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5992" w14:textId="124D4033" w:rsidR="004E35BD" w:rsidRPr="003970D3" w:rsidRDefault="00D062FD" w:rsidP="006972A8">
      <w:pPr>
        <w:jc w:val="center"/>
        <w:rPr>
          <w:b/>
          <w:sz w:val="24"/>
          <w:szCs w:val="24"/>
        </w:rPr>
      </w:pPr>
      <w:r>
        <w:rPr>
          <w:rFonts w:hint="eastAsia"/>
          <w:b/>
          <w:sz w:val="24"/>
          <w:szCs w:val="24"/>
        </w:rPr>
        <w:t>虎门镇人民政府大院饭堂、富民商务中心</w:t>
      </w:r>
      <w:r>
        <w:rPr>
          <w:rFonts w:hint="eastAsia"/>
          <w:b/>
          <w:sz w:val="24"/>
          <w:szCs w:val="24"/>
        </w:rPr>
        <w:t>8</w:t>
      </w:r>
      <w:r>
        <w:rPr>
          <w:rFonts w:hint="eastAsia"/>
          <w:b/>
          <w:sz w:val="24"/>
          <w:szCs w:val="24"/>
        </w:rPr>
        <w:t>楼饭堂和城建办公区饭堂提供食材配送服务</w:t>
      </w:r>
      <w:r w:rsidR="006972A8" w:rsidRPr="003970D3">
        <w:rPr>
          <w:rFonts w:hint="eastAsia"/>
          <w:b/>
          <w:sz w:val="24"/>
          <w:szCs w:val="24"/>
        </w:rPr>
        <w:t>采购需求书</w:t>
      </w:r>
    </w:p>
    <w:p w14:paraId="65EF3805" w14:textId="77777777" w:rsidR="0077620D" w:rsidRDefault="0077620D" w:rsidP="0077620D">
      <w:pPr>
        <w:snapToGrid w:val="0"/>
        <w:spacing w:line="360" w:lineRule="auto"/>
        <w:ind w:firstLineChars="200" w:firstLine="480"/>
        <w:rPr>
          <w:rFonts w:ascii="宋体" w:hAnsi="宋体"/>
          <w:sz w:val="24"/>
          <w:lang w:val="zh-CN"/>
        </w:rPr>
      </w:pPr>
    </w:p>
    <w:p w14:paraId="7F86A786" w14:textId="165F6D42" w:rsidR="0077620D" w:rsidRPr="00C02230" w:rsidRDefault="0077620D" w:rsidP="0077620D">
      <w:pPr>
        <w:snapToGrid w:val="0"/>
        <w:spacing w:line="360" w:lineRule="auto"/>
        <w:ind w:firstLineChars="200" w:firstLine="480"/>
        <w:rPr>
          <w:rFonts w:ascii="宋体" w:hAnsi="宋体"/>
          <w:sz w:val="24"/>
          <w:lang w:val="zh-CN"/>
        </w:rPr>
      </w:pPr>
      <w:r>
        <w:rPr>
          <w:rFonts w:ascii="宋体" w:hAnsi="宋体" w:hint="eastAsia"/>
          <w:sz w:val="24"/>
          <w:lang w:val="zh-CN"/>
        </w:rPr>
        <w:t>本项目为虎门镇人民政府大院饭堂、富民商务中心8楼饭堂和城建办公区饭堂食材配送服务</w:t>
      </w:r>
      <w:r w:rsidRPr="00D32F35">
        <w:rPr>
          <w:rFonts w:ascii="宋体" w:hAnsi="宋体" w:hint="eastAsia"/>
          <w:sz w:val="24"/>
          <w:lang w:val="zh-CN"/>
        </w:rPr>
        <w:t>，通过公开招标方式选取中标供应商为</w:t>
      </w:r>
      <w:r w:rsidRPr="0030084B">
        <w:rPr>
          <w:rFonts w:ascii="宋体" w:hAnsi="宋体" w:hint="eastAsia"/>
          <w:sz w:val="24"/>
          <w:lang w:val="zh-CN"/>
        </w:rPr>
        <w:t>虎门镇人民政府大院饭堂、富民商务中心8楼饭堂和城建办公区饭堂</w:t>
      </w:r>
      <w:r w:rsidRPr="00D32F35">
        <w:rPr>
          <w:rFonts w:ascii="宋体" w:hAnsi="宋体" w:hint="eastAsia"/>
          <w:sz w:val="24"/>
          <w:lang w:val="zh-CN"/>
        </w:rPr>
        <w:t>提供食材配送服务，供货时间为定期分批供货，供货类别、数量及时间由采购人指定，项目预算金额仅为预计金额，结算时按实际供应数量进行结算，采购人无法预计也不保证中标人具体供应数量。采购包内容情况如下：</w:t>
      </w:r>
      <w:r w:rsidRPr="00C02230">
        <w:rPr>
          <w:rFonts w:ascii="宋体" w:hAnsi="宋体" w:hint="eastAsia"/>
          <w:sz w:val="24"/>
          <w:lang w:val="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042"/>
        <w:gridCol w:w="2607"/>
      </w:tblGrid>
      <w:tr w:rsidR="0077620D" w:rsidRPr="007C5CF2" w14:paraId="3F63D805" w14:textId="77777777" w:rsidTr="006D1900">
        <w:trPr>
          <w:trHeight w:val="353"/>
        </w:trPr>
        <w:tc>
          <w:tcPr>
            <w:tcW w:w="643" w:type="pct"/>
            <w:shd w:val="clear" w:color="auto" w:fill="auto"/>
            <w:vAlign w:val="center"/>
          </w:tcPr>
          <w:p w14:paraId="6BD5A967" w14:textId="77777777" w:rsidR="0077620D" w:rsidRPr="007C5CF2" w:rsidRDefault="0077620D" w:rsidP="006D1900">
            <w:pPr>
              <w:widowControl/>
              <w:spacing w:line="360" w:lineRule="auto"/>
              <w:jc w:val="center"/>
              <w:rPr>
                <w:rFonts w:ascii="宋体" w:hAnsi="宋体"/>
                <w:b/>
                <w:bCs/>
                <w:sz w:val="24"/>
              </w:rPr>
            </w:pPr>
            <w:r w:rsidRPr="007C5CF2">
              <w:rPr>
                <w:rFonts w:ascii="宋体" w:hAnsi="宋体" w:hint="eastAsia"/>
                <w:b/>
                <w:bCs/>
                <w:sz w:val="24"/>
              </w:rPr>
              <w:t>采购</w:t>
            </w:r>
            <w:r w:rsidRPr="007C5CF2">
              <w:rPr>
                <w:rFonts w:ascii="宋体" w:hAnsi="宋体"/>
                <w:b/>
                <w:bCs/>
                <w:sz w:val="24"/>
              </w:rPr>
              <w:t>包号</w:t>
            </w:r>
          </w:p>
        </w:tc>
        <w:tc>
          <w:tcPr>
            <w:tcW w:w="2872" w:type="pct"/>
            <w:shd w:val="clear" w:color="auto" w:fill="auto"/>
            <w:vAlign w:val="center"/>
          </w:tcPr>
          <w:p w14:paraId="7ED0B9A5" w14:textId="77777777" w:rsidR="0077620D" w:rsidRPr="007C5CF2" w:rsidRDefault="0077620D" w:rsidP="006D1900">
            <w:pPr>
              <w:widowControl/>
              <w:spacing w:line="360" w:lineRule="auto"/>
              <w:jc w:val="center"/>
              <w:rPr>
                <w:rFonts w:ascii="宋体" w:hAnsi="宋体"/>
                <w:b/>
                <w:bCs/>
                <w:sz w:val="24"/>
              </w:rPr>
            </w:pPr>
            <w:r w:rsidRPr="007C5CF2">
              <w:rPr>
                <w:rFonts w:ascii="宋体" w:hAnsi="宋体" w:hint="eastAsia"/>
                <w:b/>
                <w:bCs/>
                <w:sz w:val="24"/>
              </w:rPr>
              <w:t>采购</w:t>
            </w:r>
            <w:r w:rsidRPr="007C5CF2">
              <w:rPr>
                <w:rFonts w:ascii="宋体" w:hAnsi="宋体"/>
                <w:b/>
                <w:bCs/>
                <w:sz w:val="24"/>
              </w:rPr>
              <w:t>类别</w:t>
            </w:r>
          </w:p>
        </w:tc>
        <w:tc>
          <w:tcPr>
            <w:tcW w:w="1485" w:type="pct"/>
          </w:tcPr>
          <w:p w14:paraId="286ED811" w14:textId="77777777" w:rsidR="0077620D" w:rsidRPr="007C5CF2" w:rsidRDefault="0077620D" w:rsidP="006D1900">
            <w:pPr>
              <w:widowControl/>
              <w:spacing w:line="360" w:lineRule="auto"/>
              <w:jc w:val="center"/>
              <w:rPr>
                <w:rFonts w:ascii="宋体" w:hAnsi="宋体"/>
                <w:b/>
                <w:bCs/>
                <w:sz w:val="24"/>
              </w:rPr>
            </w:pPr>
            <w:r w:rsidRPr="007C5CF2">
              <w:rPr>
                <w:rFonts w:ascii="宋体" w:hAnsi="宋体" w:hint="eastAsia"/>
                <w:b/>
                <w:bCs/>
                <w:sz w:val="24"/>
              </w:rPr>
              <w:t>预算金额</w:t>
            </w:r>
          </w:p>
        </w:tc>
      </w:tr>
      <w:tr w:rsidR="0077620D" w:rsidRPr="007C5CF2" w14:paraId="1F6FBE51" w14:textId="77777777" w:rsidTr="006D1900">
        <w:trPr>
          <w:trHeight w:val="260"/>
        </w:trPr>
        <w:tc>
          <w:tcPr>
            <w:tcW w:w="643" w:type="pct"/>
            <w:shd w:val="clear" w:color="auto" w:fill="auto"/>
            <w:vAlign w:val="center"/>
          </w:tcPr>
          <w:p w14:paraId="74631B78" w14:textId="77777777" w:rsidR="0077620D" w:rsidRPr="007C5CF2" w:rsidRDefault="0077620D" w:rsidP="006D1900">
            <w:pPr>
              <w:widowControl/>
              <w:spacing w:line="360" w:lineRule="auto"/>
              <w:jc w:val="center"/>
              <w:rPr>
                <w:rFonts w:ascii="宋体" w:hAnsi="宋体"/>
                <w:sz w:val="24"/>
              </w:rPr>
            </w:pPr>
            <w:r w:rsidRPr="007C5CF2">
              <w:rPr>
                <w:rFonts w:ascii="宋体" w:hAnsi="宋体"/>
                <w:sz w:val="24"/>
              </w:rPr>
              <w:t>1</w:t>
            </w:r>
          </w:p>
        </w:tc>
        <w:tc>
          <w:tcPr>
            <w:tcW w:w="2872" w:type="pct"/>
            <w:shd w:val="clear" w:color="auto" w:fill="auto"/>
            <w:vAlign w:val="center"/>
          </w:tcPr>
          <w:p w14:paraId="1921BAC4" w14:textId="77777777" w:rsidR="0077620D" w:rsidRPr="007C5CF2" w:rsidRDefault="0077620D" w:rsidP="006D1900">
            <w:pPr>
              <w:widowControl/>
              <w:spacing w:line="360" w:lineRule="auto"/>
              <w:jc w:val="center"/>
              <w:rPr>
                <w:rFonts w:ascii="宋体" w:hAnsi="宋体"/>
                <w:sz w:val="24"/>
              </w:rPr>
            </w:pPr>
            <w:r w:rsidRPr="0030084B">
              <w:rPr>
                <w:rFonts w:ascii="宋体" w:hAnsi="宋体" w:hint="eastAsia"/>
                <w:sz w:val="24"/>
              </w:rPr>
              <w:t>虎门镇人民政府大院饭堂、富民商务中心8楼饭堂和城建办公区饭堂提供食材配送服务</w:t>
            </w:r>
          </w:p>
        </w:tc>
        <w:tc>
          <w:tcPr>
            <w:tcW w:w="1485" w:type="pct"/>
            <w:vAlign w:val="center"/>
          </w:tcPr>
          <w:p w14:paraId="3E06A188" w14:textId="77777777" w:rsidR="0077620D" w:rsidRPr="007C5CF2" w:rsidRDefault="0077620D" w:rsidP="006D1900">
            <w:pPr>
              <w:widowControl/>
              <w:spacing w:line="360" w:lineRule="auto"/>
              <w:jc w:val="center"/>
              <w:rPr>
                <w:rFonts w:ascii="宋体" w:hAnsi="宋体"/>
                <w:sz w:val="24"/>
              </w:rPr>
            </w:pPr>
            <w:r>
              <w:rPr>
                <w:rFonts w:ascii="宋体" w:hAnsi="宋体"/>
                <w:sz w:val="24"/>
              </w:rPr>
              <w:t>21</w:t>
            </w:r>
            <w:r w:rsidRPr="007C5CF2">
              <w:rPr>
                <w:rFonts w:ascii="宋体" w:hAnsi="宋体" w:hint="eastAsia"/>
                <w:sz w:val="24"/>
              </w:rPr>
              <w:t>,</w:t>
            </w:r>
            <w:r>
              <w:rPr>
                <w:rFonts w:ascii="宋体" w:hAnsi="宋体"/>
                <w:sz w:val="24"/>
              </w:rPr>
              <w:t>0</w:t>
            </w:r>
            <w:r w:rsidRPr="007C5CF2">
              <w:rPr>
                <w:rFonts w:ascii="宋体" w:hAnsi="宋体" w:hint="eastAsia"/>
                <w:sz w:val="24"/>
              </w:rPr>
              <w:t>00,000.00元</w:t>
            </w:r>
          </w:p>
        </w:tc>
      </w:tr>
    </w:tbl>
    <w:p w14:paraId="264A1619" w14:textId="77777777" w:rsidR="006972A8" w:rsidRDefault="006972A8"/>
    <w:p w14:paraId="0F1F5C53" w14:textId="77777777" w:rsidR="0077620D" w:rsidRDefault="0077620D" w:rsidP="0077620D">
      <w:pPr>
        <w:spacing w:line="360" w:lineRule="auto"/>
        <w:rPr>
          <w:rFonts w:ascii="宋体" w:eastAsia="宋体" w:hAnsi="宋体"/>
          <w:sz w:val="24"/>
        </w:rPr>
      </w:pPr>
      <w:r w:rsidRPr="00D66054">
        <w:rPr>
          <w:rFonts w:ascii="宋体" w:eastAsia="宋体" w:hAnsi="宋体" w:hint="eastAsia"/>
          <w:sz w:val="24"/>
        </w:rPr>
        <w:t>采购包</w:t>
      </w:r>
      <w:r w:rsidRPr="00D66054">
        <w:rPr>
          <w:rFonts w:ascii="宋体" w:eastAsia="宋体" w:hAnsi="宋体"/>
          <w:sz w:val="24"/>
        </w:rPr>
        <w:t>1</w:t>
      </w:r>
      <w:r w:rsidRPr="00796BA5">
        <w:rPr>
          <w:rFonts w:ascii="宋体" w:eastAsia="宋体" w:hAnsi="宋体" w:hint="eastAsia"/>
          <w:sz w:val="24"/>
        </w:rPr>
        <w:t>技术要求与商务要求</w:t>
      </w:r>
    </w:p>
    <w:p w14:paraId="41259A0B" w14:textId="77777777" w:rsidR="0077620D" w:rsidRPr="00796BA5" w:rsidRDefault="0077620D" w:rsidP="0077620D">
      <w:pPr>
        <w:spacing w:line="360" w:lineRule="auto"/>
        <w:rPr>
          <w:rFonts w:ascii="宋体" w:eastAsia="宋体" w:hAnsi="宋体"/>
          <w:sz w:val="24"/>
        </w:rPr>
      </w:pPr>
      <w:r w:rsidRPr="00796BA5">
        <w:rPr>
          <w:rFonts w:ascii="宋体" w:eastAsia="宋体" w:hAnsi="宋体"/>
          <w:sz w:val="24"/>
        </w:rPr>
        <w:t>1.主要商务要求</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32"/>
        <w:gridCol w:w="7056"/>
      </w:tblGrid>
      <w:tr w:rsidR="0077620D" w:rsidRPr="00D77950" w14:paraId="2C415DEE" w14:textId="77777777" w:rsidTr="006D1900">
        <w:trPr>
          <w:trHeight w:val="567"/>
        </w:trPr>
        <w:tc>
          <w:tcPr>
            <w:tcW w:w="1985" w:type="dxa"/>
            <w:vAlign w:val="center"/>
          </w:tcPr>
          <w:p w14:paraId="5A93732F" w14:textId="77777777" w:rsidR="0077620D" w:rsidRPr="00C53F34" w:rsidRDefault="0077620D" w:rsidP="006D1900">
            <w:pPr>
              <w:rPr>
                <w:rFonts w:ascii="宋体" w:eastAsia="宋体" w:hAnsi="宋体" w:cs="Times New Roman"/>
                <w:color w:val="000000" w:themeColor="text1"/>
              </w:rPr>
            </w:pPr>
            <w:r w:rsidRPr="00C53F34">
              <w:rPr>
                <w:rFonts w:ascii="宋体" w:eastAsia="宋体" w:hAnsi="宋体" w:cs="Times New Roman"/>
                <w:color w:val="000000" w:themeColor="text1"/>
              </w:rPr>
              <w:t>标的提供的时间</w:t>
            </w:r>
          </w:p>
        </w:tc>
        <w:tc>
          <w:tcPr>
            <w:tcW w:w="8219" w:type="dxa"/>
            <w:vAlign w:val="center"/>
          </w:tcPr>
          <w:p w14:paraId="65B6AE16"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自合同签订之日起三年</w:t>
            </w:r>
            <w:r w:rsidRPr="00C53F34">
              <w:rPr>
                <w:rFonts w:ascii="宋体" w:eastAsia="宋体" w:hAnsi="宋体" w:cs="宋体"/>
                <w:color w:val="000000" w:themeColor="text1"/>
                <w:kern w:val="0"/>
                <w:szCs w:val="21"/>
              </w:rPr>
              <w:t>（服务期限内，如预算金额使用完毕，即合同终止，以先到为准）。</w:t>
            </w:r>
          </w:p>
        </w:tc>
      </w:tr>
      <w:tr w:rsidR="0077620D" w:rsidRPr="00D77950" w14:paraId="4C1A3470" w14:textId="77777777" w:rsidTr="006D1900">
        <w:trPr>
          <w:trHeight w:val="567"/>
        </w:trPr>
        <w:tc>
          <w:tcPr>
            <w:tcW w:w="1985" w:type="dxa"/>
            <w:vAlign w:val="center"/>
          </w:tcPr>
          <w:p w14:paraId="62BD486E" w14:textId="77777777" w:rsidR="0077620D" w:rsidRPr="00C53F34" w:rsidRDefault="0077620D" w:rsidP="006D1900">
            <w:pPr>
              <w:rPr>
                <w:rFonts w:ascii="宋体" w:eastAsia="宋体" w:hAnsi="宋体" w:cs="Times New Roman"/>
                <w:color w:val="000000" w:themeColor="text1"/>
              </w:rPr>
            </w:pPr>
            <w:r w:rsidRPr="00C53F34">
              <w:rPr>
                <w:rFonts w:ascii="宋体" w:eastAsia="宋体" w:hAnsi="宋体" w:cs="Times New Roman"/>
                <w:color w:val="000000" w:themeColor="text1"/>
              </w:rPr>
              <w:t>标的提供的地点</w:t>
            </w:r>
          </w:p>
        </w:tc>
        <w:tc>
          <w:tcPr>
            <w:tcW w:w="8219" w:type="dxa"/>
            <w:vAlign w:val="center"/>
          </w:tcPr>
          <w:p w14:paraId="12907D0E"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虎门镇人民政府大院饭堂、富民商务中心</w:t>
            </w:r>
            <w:r w:rsidRPr="00C53F34">
              <w:rPr>
                <w:rFonts w:ascii="宋体" w:eastAsia="宋体" w:hAnsi="宋体" w:cs="宋体"/>
                <w:color w:val="000000" w:themeColor="text1"/>
                <w:kern w:val="0"/>
                <w:szCs w:val="21"/>
              </w:rPr>
              <w:t>8楼饭堂和城建办公区饭堂</w:t>
            </w:r>
            <w:r w:rsidRPr="00C53F34">
              <w:rPr>
                <w:rFonts w:ascii="宋体" w:eastAsia="宋体" w:hAnsi="宋体" w:cs="宋体" w:hint="eastAsia"/>
                <w:color w:val="000000" w:themeColor="text1"/>
                <w:kern w:val="0"/>
                <w:szCs w:val="21"/>
              </w:rPr>
              <w:t>。</w:t>
            </w:r>
          </w:p>
        </w:tc>
      </w:tr>
      <w:tr w:rsidR="0077620D" w:rsidRPr="00D77950" w14:paraId="00C01460" w14:textId="77777777" w:rsidTr="006D1900">
        <w:trPr>
          <w:trHeight w:val="567"/>
        </w:trPr>
        <w:tc>
          <w:tcPr>
            <w:tcW w:w="1985" w:type="dxa"/>
            <w:vAlign w:val="center"/>
          </w:tcPr>
          <w:p w14:paraId="245A88ED" w14:textId="77777777" w:rsidR="0077620D" w:rsidRPr="00C53F34" w:rsidRDefault="0077620D" w:rsidP="006D1900">
            <w:pPr>
              <w:rPr>
                <w:rFonts w:ascii="宋体" w:eastAsia="宋体" w:hAnsi="宋体" w:cs="Times New Roman"/>
                <w:color w:val="000000" w:themeColor="text1"/>
              </w:rPr>
            </w:pPr>
            <w:r w:rsidRPr="00C53F34">
              <w:rPr>
                <w:rFonts w:ascii="宋体" w:eastAsia="宋体" w:hAnsi="宋体" w:cs="Times New Roman"/>
                <w:color w:val="000000" w:themeColor="text1"/>
              </w:rPr>
              <w:t>付款方式</w:t>
            </w:r>
          </w:p>
        </w:tc>
        <w:tc>
          <w:tcPr>
            <w:tcW w:w="8219" w:type="dxa"/>
            <w:vAlign w:val="center"/>
          </w:tcPr>
          <w:p w14:paraId="4043B694"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color w:val="000000" w:themeColor="text1"/>
                <w:kern w:val="0"/>
                <w:szCs w:val="21"/>
              </w:rPr>
              <w:t>1期：支付比例100%,1、结算方式为：以实际送货量进行结算。结算价=基准价×中标折扣率×数量2、由采购人每月结算一次。中标人每月根据上月的收货凭证与采购人对上月货款进行确认，并向采购人提供对应数额的普通发票及货物验收清单（加盖章中标人公章）。</w:t>
            </w:r>
            <w:r w:rsidRPr="00C53F34">
              <w:rPr>
                <w:rFonts w:ascii="宋体" w:eastAsia="宋体" w:hAnsi="宋体" w:cs="宋体" w:hint="eastAsia"/>
                <w:color w:val="000000" w:themeColor="text1"/>
                <w:kern w:val="0"/>
                <w:szCs w:val="21"/>
              </w:rPr>
              <w:t>如上月有扣款情况，在扣除相应款项后再进行结算。</w:t>
            </w:r>
            <w:r w:rsidRPr="00C53F34">
              <w:rPr>
                <w:rFonts w:ascii="宋体" w:eastAsia="宋体" w:hAnsi="宋体" w:cs="宋体"/>
                <w:color w:val="000000" w:themeColor="text1"/>
                <w:kern w:val="0"/>
                <w:szCs w:val="21"/>
              </w:rPr>
              <w:t>采购人收到中标人的有效发票后于每月28号前结算上月货款。</w:t>
            </w:r>
            <w:r w:rsidRPr="00C53F34">
              <w:rPr>
                <w:rFonts w:ascii="宋体" w:eastAsia="宋体" w:hAnsi="宋体" w:cs="宋体" w:hint="eastAsia"/>
                <w:color w:val="000000" w:themeColor="text1"/>
                <w:kern w:val="0"/>
                <w:szCs w:val="21"/>
              </w:rPr>
              <w:t>注：因采购人使用的是财政资金，前款规定的付款时间为采购人向政府采购支付部门提出办理财政支付申请手续的时间。</w:t>
            </w:r>
          </w:p>
        </w:tc>
      </w:tr>
      <w:tr w:rsidR="0077620D" w:rsidRPr="00D77950" w14:paraId="43800C75" w14:textId="77777777" w:rsidTr="006D1900">
        <w:trPr>
          <w:trHeight w:val="567"/>
        </w:trPr>
        <w:tc>
          <w:tcPr>
            <w:tcW w:w="1985" w:type="dxa"/>
            <w:vAlign w:val="center"/>
          </w:tcPr>
          <w:p w14:paraId="63DA5AB9" w14:textId="77777777" w:rsidR="0077620D" w:rsidRPr="00C53F34" w:rsidRDefault="0077620D" w:rsidP="006D1900">
            <w:pPr>
              <w:rPr>
                <w:rFonts w:ascii="宋体" w:eastAsia="宋体" w:hAnsi="宋体" w:cs="Times New Roman"/>
                <w:color w:val="000000" w:themeColor="text1"/>
              </w:rPr>
            </w:pPr>
            <w:r w:rsidRPr="00C53F34">
              <w:rPr>
                <w:rFonts w:ascii="宋体" w:eastAsia="宋体" w:hAnsi="宋体" w:cs="Times New Roman"/>
                <w:color w:val="000000" w:themeColor="text1"/>
              </w:rPr>
              <w:t>验收要求</w:t>
            </w:r>
          </w:p>
        </w:tc>
        <w:tc>
          <w:tcPr>
            <w:tcW w:w="8219" w:type="dxa"/>
            <w:vAlign w:val="center"/>
          </w:tcPr>
          <w:p w14:paraId="4AD75FB9" w14:textId="77777777" w:rsidR="0077620D" w:rsidRPr="00C53F34" w:rsidRDefault="0077620D" w:rsidP="006D1900">
            <w:pPr>
              <w:spacing w:beforeLines="30" w:before="93" w:afterLines="30" w:after="93"/>
              <w:ind w:firstLineChars="200" w:firstLine="420"/>
              <w:jc w:val="left"/>
              <w:rPr>
                <w:rFonts w:ascii="宋体" w:eastAsia="宋体" w:hAnsi="宋体" w:cs="宋体"/>
                <w:color w:val="000000" w:themeColor="text1"/>
                <w:kern w:val="0"/>
                <w:szCs w:val="21"/>
              </w:rPr>
            </w:pPr>
            <w:r w:rsidRPr="00C53F34">
              <w:rPr>
                <w:rFonts w:ascii="宋体" w:eastAsia="宋体" w:hAnsi="宋体" w:cs="宋体"/>
                <w:color w:val="000000" w:themeColor="text1"/>
                <w:kern w:val="0"/>
                <w:szCs w:val="21"/>
              </w:rPr>
              <w:t>1期：1、中标人所供应的货品必须符合国家、省、市的相关安全质量标准、卫生标准等，同时符合采购人的使用要求。2、</w:t>
            </w:r>
            <w:bookmarkStart w:id="0" w:name="_Hlk156992623"/>
            <w:r w:rsidRPr="00C53F34">
              <w:rPr>
                <w:rFonts w:ascii="宋体" w:eastAsia="宋体" w:hAnsi="宋体" w:cs="宋体"/>
                <w:color w:val="000000" w:themeColor="text1"/>
                <w:kern w:val="0"/>
                <w:szCs w:val="21"/>
              </w:rPr>
              <w:t>采购人有权对食材进行安全检测，若检测指数超过安全指标值的，将所检同批次货品全部按食品安全法规定执行，并保留追究相关法律责任的权利，中标人必须在规定时间内重新供应货品给采购人</w:t>
            </w:r>
            <w:bookmarkEnd w:id="0"/>
            <w:r w:rsidRPr="00C53F34">
              <w:rPr>
                <w:rFonts w:ascii="宋体" w:eastAsia="宋体" w:hAnsi="宋体" w:cs="宋体"/>
                <w:color w:val="000000" w:themeColor="text1"/>
                <w:kern w:val="0"/>
                <w:szCs w:val="21"/>
              </w:rPr>
              <w:t>。3、中标人在接受订单时须确认采购人对货品的使用要求和数量。4、验收时，如发现数量不足，中标人应立即补足。5、若验收时未发现问题，而在加工食用时发现货品质量有问题，采购人立即通知中标人，按照相关法律法规处理。</w:t>
            </w:r>
          </w:p>
        </w:tc>
      </w:tr>
      <w:tr w:rsidR="0077620D" w:rsidRPr="00D77950" w14:paraId="4EA2EFE1" w14:textId="77777777" w:rsidTr="006D1900">
        <w:trPr>
          <w:trHeight w:val="567"/>
        </w:trPr>
        <w:tc>
          <w:tcPr>
            <w:tcW w:w="1985" w:type="dxa"/>
            <w:vAlign w:val="center"/>
          </w:tcPr>
          <w:p w14:paraId="226AAC96" w14:textId="77777777" w:rsidR="0077620D" w:rsidRPr="00C53F34" w:rsidRDefault="0077620D" w:rsidP="006D1900">
            <w:pPr>
              <w:rPr>
                <w:rFonts w:ascii="宋体" w:eastAsia="宋体" w:hAnsi="宋体" w:cs="Times New Roman"/>
                <w:color w:val="000000" w:themeColor="text1"/>
              </w:rPr>
            </w:pPr>
            <w:r w:rsidRPr="00C53F34">
              <w:rPr>
                <w:rFonts w:ascii="宋体" w:eastAsia="宋体" w:hAnsi="宋体" w:cs="Times New Roman"/>
                <w:color w:val="000000" w:themeColor="text1"/>
              </w:rPr>
              <w:t>履约保证金</w:t>
            </w:r>
          </w:p>
        </w:tc>
        <w:tc>
          <w:tcPr>
            <w:tcW w:w="8219" w:type="dxa"/>
            <w:vAlign w:val="center"/>
          </w:tcPr>
          <w:p w14:paraId="716BC64A" w14:textId="77777777" w:rsidR="0077620D" w:rsidRPr="00C53F34" w:rsidRDefault="0077620D" w:rsidP="006D1900">
            <w:pPr>
              <w:spacing w:beforeLines="30" w:before="93" w:afterLines="30" w:after="93"/>
              <w:ind w:firstLineChars="200" w:firstLine="420"/>
              <w:jc w:val="left"/>
              <w:rPr>
                <w:rFonts w:ascii="宋体" w:eastAsia="宋体" w:hAnsi="宋体" w:cs="宋体"/>
                <w:color w:val="000000" w:themeColor="text1"/>
                <w:kern w:val="0"/>
                <w:szCs w:val="21"/>
              </w:rPr>
            </w:pPr>
            <w:r w:rsidRPr="00C53F34">
              <w:rPr>
                <w:rFonts w:ascii="宋体" w:eastAsia="宋体" w:hAnsi="宋体" w:cs="宋体"/>
                <w:color w:val="000000" w:themeColor="text1"/>
                <w:kern w:val="0"/>
                <w:szCs w:val="21"/>
              </w:rPr>
              <w:t>不收取</w:t>
            </w:r>
          </w:p>
        </w:tc>
      </w:tr>
      <w:tr w:rsidR="0077620D" w:rsidRPr="00D77950" w14:paraId="4F1ADBA5" w14:textId="77777777" w:rsidTr="006D1900">
        <w:trPr>
          <w:trHeight w:val="567"/>
        </w:trPr>
        <w:tc>
          <w:tcPr>
            <w:tcW w:w="1985" w:type="dxa"/>
            <w:vAlign w:val="center"/>
          </w:tcPr>
          <w:p w14:paraId="5BD97343" w14:textId="77777777" w:rsidR="0077620D" w:rsidRPr="00C53F34" w:rsidRDefault="0077620D" w:rsidP="006D1900">
            <w:pPr>
              <w:rPr>
                <w:rFonts w:ascii="宋体" w:eastAsia="宋体" w:hAnsi="宋体" w:cs="Times New Roman"/>
                <w:color w:val="000000" w:themeColor="text1"/>
              </w:rPr>
            </w:pPr>
            <w:r w:rsidRPr="00C53F34">
              <w:rPr>
                <w:rFonts w:ascii="宋体" w:eastAsia="宋体" w:hAnsi="宋体" w:cs="Times New Roman"/>
                <w:color w:val="000000" w:themeColor="text1"/>
              </w:rPr>
              <w:lastRenderedPageBreak/>
              <w:t>其他</w:t>
            </w:r>
          </w:p>
        </w:tc>
        <w:tc>
          <w:tcPr>
            <w:tcW w:w="8219" w:type="dxa"/>
            <w:vAlign w:val="center"/>
          </w:tcPr>
          <w:p w14:paraId="4027BA17" w14:textId="77777777" w:rsidR="0077620D" w:rsidRPr="00C53F34" w:rsidRDefault="0077620D" w:rsidP="006D1900">
            <w:pPr>
              <w:spacing w:beforeLines="30" w:before="93" w:afterLines="30" w:after="93"/>
              <w:ind w:firstLineChars="200" w:firstLine="420"/>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无</w:t>
            </w:r>
          </w:p>
        </w:tc>
      </w:tr>
    </w:tbl>
    <w:p w14:paraId="63EBDBD9" w14:textId="77777777" w:rsidR="0077620D" w:rsidRPr="00C53F34" w:rsidRDefault="0077620D" w:rsidP="0077620D">
      <w:pPr>
        <w:spacing w:line="360" w:lineRule="auto"/>
        <w:rPr>
          <w:rFonts w:ascii="宋体" w:eastAsia="宋体" w:hAnsi="宋体"/>
          <w:sz w:val="24"/>
        </w:rPr>
      </w:pPr>
      <w:r>
        <w:rPr>
          <w:rFonts w:ascii="宋体" w:eastAsia="宋体" w:hAnsi="宋体" w:hint="eastAsia"/>
          <w:sz w:val="24"/>
        </w:rPr>
        <w:t>2</w:t>
      </w:r>
      <w:r>
        <w:rPr>
          <w:rFonts w:ascii="宋体" w:eastAsia="宋体" w:hAnsi="宋体"/>
          <w:sz w:val="24"/>
        </w:rPr>
        <w:t>.</w:t>
      </w:r>
      <w:r w:rsidRPr="00C53F34">
        <w:rPr>
          <w:rFonts w:ascii="宋体" w:eastAsia="宋体" w:hAnsi="宋体" w:hint="eastAsia"/>
          <w:sz w:val="24"/>
        </w:rPr>
        <w:t>其他商务需求</w:t>
      </w:r>
    </w:p>
    <w:tbl>
      <w:tblPr>
        <w:tblW w:w="5141"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
        <w:gridCol w:w="613"/>
        <w:gridCol w:w="495"/>
        <w:gridCol w:w="1238"/>
        <w:gridCol w:w="6683"/>
      </w:tblGrid>
      <w:tr w:rsidR="0077620D" w:rsidRPr="00C53F34" w14:paraId="44A0DE32" w14:textId="77777777" w:rsidTr="006D1900">
        <w:trPr>
          <w:trHeight w:val="567"/>
          <w:tblHeader/>
        </w:trPr>
        <w:tc>
          <w:tcPr>
            <w:tcW w:w="343" w:type="pct"/>
            <w:gridSpan w:val="2"/>
            <w:vAlign w:val="center"/>
          </w:tcPr>
          <w:p w14:paraId="6A5DFBAE"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参数性质</w:t>
            </w:r>
          </w:p>
        </w:tc>
        <w:tc>
          <w:tcPr>
            <w:tcW w:w="274" w:type="pct"/>
            <w:vAlign w:val="center"/>
          </w:tcPr>
          <w:p w14:paraId="328D38F9"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编号</w:t>
            </w:r>
          </w:p>
        </w:tc>
        <w:tc>
          <w:tcPr>
            <w:tcW w:w="685" w:type="pct"/>
            <w:vAlign w:val="center"/>
          </w:tcPr>
          <w:p w14:paraId="6ECF7E79"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内容明细</w:t>
            </w:r>
          </w:p>
        </w:tc>
        <w:tc>
          <w:tcPr>
            <w:tcW w:w="3698" w:type="pct"/>
            <w:vAlign w:val="center"/>
          </w:tcPr>
          <w:p w14:paraId="2933D5E1"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内容说明</w:t>
            </w:r>
          </w:p>
        </w:tc>
      </w:tr>
      <w:tr w:rsidR="0077620D" w:rsidRPr="00C53F34" w14:paraId="20722178" w14:textId="77777777" w:rsidTr="006D1900">
        <w:trPr>
          <w:trHeight w:val="567"/>
        </w:trPr>
        <w:tc>
          <w:tcPr>
            <w:tcW w:w="343" w:type="pct"/>
            <w:gridSpan w:val="2"/>
            <w:vAlign w:val="center"/>
          </w:tcPr>
          <w:p w14:paraId="6A790C9D"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w:t>
            </w:r>
          </w:p>
        </w:tc>
        <w:tc>
          <w:tcPr>
            <w:tcW w:w="274" w:type="pct"/>
            <w:vAlign w:val="center"/>
          </w:tcPr>
          <w:p w14:paraId="40E5C4D1"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1</w:t>
            </w:r>
          </w:p>
        </w:tc>
        <w:tc>
          <w:tcPr>
            <w:tcW w:w="685" w:type="pct"/>
            <w:vAlign w:val="center"/>
          </w:tcPr>
          <w:p w14:paraId="49BC6157" w14:textId="77777777" w:rsidR="0077620D" w:rsidRPr="00C53F34" w:rsidRDefault="0077620D" w:rsidP="006D1900">
            <w:pPr>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配送服务要求</w:t>
            </w:r>
          </w:p>
        </w:tc>
        <w:tc>
          <w:tcPr>
            <w:tcW w:w="3698" w:type="pct"/>
            <w:vAlign w:val="center"/>
          </w:tcPr>
          <w:p w14:paraId="5AEF1128"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服务期限自合同签订之日起三年（服务期限内，如预算金额使用完毕，即合同终止，以先到为准）。每个品种的具体采购数量及配餐数量按采购人实际需求，按批按次交货。</w:t>
            </w:r>
          </w:p>
        </w:tc>
      </w:tr>
      <w:tr w:rsidR="0077620D" w:rsidRPr="00C53F34" w14:paraId="763AB3DE" w14:textId="77777777" w:rsidTr="006D1900">
        <w:trPr>
          <w:trHeight w:val="567"/>
        </w:trPr>
        <w:tc>
          <w:tcPr>
            <w:tcW w:w="343" w:type="pct"/>
            <w:gridSpan w:val="2"/>
            <w:vAlign w:val="center"/>
          </w:tcPr>
          <w:p w14:paraId="557ACEAF"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w:t>
            </w:r>
          </w:p>
        </w:tc>
        <w:tc>
          <w:tcPr>
            <w:tcW w:w="274" w:type="pct"/>
            <w:vAlign w:val="center"/>
          </w:tcPr>
          <w:p w14:paraId="63580476"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2</w:t>
            </w:r>
          </w:p>
        </w:tc>
        <w:tc>
          <w:tcPr>
            <w:tcW w:w="685" w:type="pct"/>
            <w:vAlign w:val="center"/>
          </w:tcPr>
          <w:p w14:paraId="42B00A7E" w14:textId="77777777" w:rsidR="0077620D" w:rsidRPr="00C53F34" w:rsidRDefault="0077620D" w:rsidP="006D1900">
            <w:pPr>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报价方式</w:t>
            </w:r>
          </w:p>
        </w:tc>
        <w:tc>
          <w:tcPr>
            <w:tcW w:w="3698" w:type="pct"/>
            <w:vAlign w:val="center"/>
          </w:tcPr>
          <w:p w14:paraId="768F65A0"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本项目以折扣率形式报价。投标人以基准价为基础，报折扣率，实际采购周期中，按中标折扣率进行结算。当月实际采购结算价为：基准价×中标折扣率×数量。</w:t>
            </w:r>
          </w:p>
        </w:tc>
      </w:tr>
      <w:tr w:rsidR="0077620D" w:rsidRPr="00C53F34" w14:paraId="760D34AC" w14:textId="77777777" w:rsidTr="006D1900">
        <w:trPr>
          <w:trHeight w:val="567"/>
        </w:trPr>
        <w:tc>
          <w:tcPr>
            <w:tcW w:w="343" w:type="pct"/>
            <w:gridSpan w:val="2"/>
            <w:vAlign w:val="center"/>
          </w:tcPr>
          <w:p w14:paraId="45133885"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w:t>
            </w:r>
          </w:p>
        </w:tc>
        <w:tc>
          <w:tcPr>
            <w:tcW w:w="274" w:type="pct"/>
            <w:vAlign w:val="center"/>
          </w:tcPr>
          <w:p w14:paraId="0D6C1D50"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3</w:t>
            </w:r>
          </w:p>
        </w:tc>
        <w:tc>
          <w:tcPr>
            <w:tcW w:w="685" w:type="pct"/>
            <w:vAlign w:val="center"/>
          </w:tcPr>
          <w:p w14:paraId="07AD351F" w14:textId="77777777" w:rsidR="0077620D" w:rsidRPr="00C53F34" w:rsidRDefault="0077620D" w:rsidP="006D1900">
            <w:pPr>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定价原则及周期</w:t>
            </w:r>
          </w:p>
        </w:tc>
        <w:tc>
          <w:tcPr>
            <w:tcW w:w="3698" w:type="pct"/>
            <w:vAlign w:val="center"/>
          </w:tcPr>
          <w:p w14:paraId="1ADB9C70"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1、基准价确定方式：以《东莞市发展和改革局》网站最新一期《东莞市菜篮子价格监测表》的价格作为基准价；若《东莞市菜篮子价格监测表》内无采购人采购的货品，则先由中标人对采购人指定的三个大综合市场进行抽样统计（大宗货物按市场批发价加税收统计，零星货物按市场零售价统计），核定相同品种的市场平均价格（市场平均价=3个市场抽样价格之和÷3），以此平均价格作为基准价，结算价即为：基准价×中标折扣率。2、若遇台风、暴雨等意外原因造成的个别品种价格需临时调整，应通知采购人，并征得采购人同意后方可调整，每次送货按通知价格计算。3、定价周期：每15天更新一次，中标人须每次至少提前2天提交下次报价清单给采购人审核，双方签字后生效。4、共同调查价格：每两周，采购人与中标人将到虎门市场、虎门合辰市场、卢联市场进行联合价格调查，及时调整报价。</w:t>
            </w:r>
          </w:p>
        </w:tc>
      </w:tr>
      <w:tr w:rsidR="0077620D" w:rsidRPr="00C53F34" w14:paraId="73E03B39" w14:textId="77777777" w:rsidTr="006D1900">
        <w:trPr>
          <w:trHeight w:val="567"/>
        </w:trPr>
        <w:tc>
          <w:tcPr>
            <w:tcW w:w="343" w:type="pct"/>
            <w:gridSpan w:val="2"/>
            <w:vAlign w:val="center"/>
          </w:tcPr>
          <w:p w14:paraId="73AAAF54"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w:t>
            </w:r>
          </w:p>
        </w:tc>
        <w:tc>
          <w:tcPr>
            <w:tcW w:w="274" w:type="pct"/>
            <w:vAlign w:val="center"/>
          </w:tcPr>
          <w:p w14:paraId="76152BAA"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4</w:t>
            </w:r>
          </w:p>
        </w:tc>
        <w:tc>
          <w:tcPr>
            <w:tcW w:w="685" w:type="pct"/>
            <w:vAlign w:val="center"/>
          </w:tcPr>
          <w:p w14:paraId="2539063B" w14:textId="77777777" w:rsidR="0077620D" w:rsidRPr="00C53F34" w:rsidRDefault="0077620D" w:rsidP="006D1900">
            <w:pPr>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配送服务金额</w:t>
            </w:r>
          </w:p>
        </w:tc>
        <w:tc>
          <w:tcPr>
            <w:tcW w:w="3698" w:type="pct"/>
            <w:vAlign w:val="center"/>
          </w:tcPr>
          <w:p w14:paraId="17B0C773"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本项目最高配送服务金额为</w:t>
            </w:r>
            <w:r w:rsidRPr="00C53F34">
              <w:rPr>
                <w:rFonts w:ascii="宋体" w:eastAsia="宋体" w:hAnsi="宋体" w:cs="宋体"/>
                <w:color w:val="000000" w:themeColor="text1"/>
                <w:kern w:val="0"/>
                <w:szCs w:val="21"/>
              </w:rPr>
              <w:t>21</w:t>
            </w:r>
            <w:r w:rsidRPr="00C53F34">
              <w:rPr>
                <w:rFonts w:ascii="宋体" w:eastAsia="宋体" w:hAnsi="宋体" w:cs="宋体" w:hint="eastAsia"/>
                <w:color w:val="000000" w:themeColor="text1"/>
                <w:kern w:val="0"/>
                <w:szCs w:val="21"/>
              </w:rPr>
              <w:t>,000,000.00元，服务期限为三年，服务期限内，如预算金额使用完毕，即合同终止，以先到为准。</w:t>
            </w:r>
          </w:p>
        </w:tc>
      </w:tr>
      <w:tr w:rsidR="0077620D" w:rsidRPr="00C53F34" w14:paraId="06ABBF10" w14:textId="77777777" w:rsidTr="006D1900">
        <w:trPr>
          <w:trHeight w:val="567"/>
        </w:trPr>
        <w:tc>
          <w:tcPr>
            <w:tcW w:w="343" w:type="pct"/>
            <w:gridSpan w:val="2"/>
            <w:vAlign w:val="center"/>
          </w:tcPr>
          <w:p w14:paraId="7C4CFF9A"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w:t>
            </w:r>
          </w:p>
        </w:tc>
        <w:tc>
          <w:tcPr>
            <w:tcW w:w="274" w:type="pct"/>
            <w:vAlign w:val="center"/>
          </w:tcPr>
          <w:p w14:paraId="30F6A790"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5</w:t>
            </w:r>
          </w:p>
        </w:tc>
        <w:tc>
          <w:tcPr>
            <w:tcW w:w="685" w:type="pct"/>
            <w:vAlign w:val="center"/>
          </w:tcPr>
          <w:p w14:paraId="01871975" w14:textId="77777777" w:rsidR="0077620D" w:rsidRPr="00C53F34" w:rsidRDefault="0077620D" w:rsidP="006D1900">
            <w:pPr>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政府采购支持脱贫地区政策要求</w:t>
            </w:r>
          </w:p>
        </w:tc>
        <w:tc>
          <w:tcPr>
            <w:tcW w:w="3698" w:type="pct"/>
            <w:vAlign w:val="center"/>
          </w:tcPr>
          <w:p w14:paraId="36E83E53" w14:textId="0EAAEC86"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根据《财政部农业农村部国家乡村振兴局关于运用政府采购政策支持乡村产业振兴的通知》(以最新通知为准)及东莞市财政主管部门有关要求，中标人必须根据采购人信息填报的预留采购份额比例，通过脱贫地区农副产品网络销售平台，采购脱贫地区农副产品进行供货。（投标人须在投标文件中提供承诺函并加盖投标人公章）</w:t>
            </w:r>
          </w:p>
        </w:tc>
      </w:tr>
      <w:tr w:rsidR="0077620D" w:rsidRPr="00C53F34" w14:paraId="63C7CE40" w14:textId="77777777" w:rsidTr="006D1900">
        <w:trPr>
          <w:trHeight w:val="567"/>
        </w:trPr>
        <w:tc>
          <w:tcPr>
            <w:tcW w:w="343" w:type="pct"/>
            <w:gridSpan w:val="2"/>
            <w:vAlign w:val="center"/>
          </w:tcPr>
          <w:p w14:paraId="05CD7DA4" w14:textId="77777777" w:rsidR="0077620D" w:rsidRPr="00C53F34" w:rsidRDefault="0077620D" w:rsidP="006D1900">
            <w:pPr>
              <w:rPr>
                <w:rFonts w:ascii="宋体" w:eastAsia="宋体" w:hAnsi="宋体"/>
                <w:color w:val="000000" w:themeColor="text1"/>
                <w:szCs w:val="21"/>
              </w:rPr>
            </w:pPr>
          </w:p>
        </w:tc>
        <w:tc>
          <w:tcPr>
            <w:tcW w:w="274" w:type="pct"/>
            <w:vAlign w:val="center"/>
          </w:tcPr>
          <w:p w14:paraId="3759B23A"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6</w:t>
            </w:r>
          </w:p>
        </w:tc>
        <w:tc>
          <w:tcPr>
            <w:tcW w:w="685" w:type="pct"/>
            <w:vAlign w:val="center"/>
          </w:tcPr>
          <w:p w14:paraId="07173703" w14:textId="77777777" w:rsidR="0077620D" w:rsidRPr="00C53F34" w:rsidRDefault="0077620D" w:rsidP="006D1900">
            <w:pPr>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售后服务要求</w:t>
            </w:r>
          </w:p>
        </w:tc>
        <w:tc>
          <w:tcPr>
            <w:tcW w:w="3698" w:type="pct"/>
            <w:vAlign w:val="center"/>
          </w:tcPr>
          <w:p w14:paraId="20A61CB3"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1、投标人必须清楚理解并在投标文件中提供承诺函（格式自拟）加盖投标人公章，对本项内容作出承诺：如果采购人发现中标人送货的货物质量有问题，有权要求中标人对有问题的货物立刻进行更换，中标人必须在接到采购人通知后60分钟内对有问题的货物进行更换并交到采购人指定地点，超过60分钟，采购人有权扣除当天总货款的10%作为违约金。</w:t>
            </w:r>
          </w:p>
          <w:p w14:paraId="1FA7B1C2"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2、中标人需有专人负责货品供应事宜，按照约定及时响应需求，安排配送，并承担相应的售后服务。</w:t>
            </w:r>
          </w:p>
          <w:p w14:paraId="7F5B11D3"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lastRenderedPageBreak/>
              <w:t>3、售后服务方式为中标人上门服务。非采购人的人为原因而出现产品质量问题，由中标人负责包换或包退，并承担上述情况产生的一切费用。</w:t>
            </w:r>
          </w:p>
        </w:tc>
      </w:tr>
      <w:tr w:rsidR="0077620D" w:rsidRPr="00C53F34" w14:paraId="507486EC" w14:textId="77777777" w:rsidTr="006D1900">
        <w:trPr>
          <w:trHeight w:val="567"/>
        </w:trPr>
        <w:tc>
          <w:tcPr>
            <w:tcW w:w="343" w:type="pct"/>
            <w:gridSpan w:val="2"/>
            <w:vAlign w:val="center"/>
          </w:tcPr>
          <w:p w14:paraId="03405E2C" w14:textId="77777777" w:rsidR="0077620D" w:rsidRPr="00C53F34" w:rsidRDefault="0077620D" w:rsidP="006D1900">
            <w:pPr>
              <w:rPr>
                <w:rFonts w:ascii="宋体" w:eastAsia="宋体" w:hAnsi="宋体"/>
                <w:color w:val="000000" w:themeColor="text1"/>
                <w:szCs w:val="21"/>
              </w:rPr>
            </w:pPr>
          </w:p>
        </w:tc>
        <w:tc>
          <w:tcPr>
            <w:tcW w:w="274" w:type="pct"/>
            <w:vAlign w:val="center"/>
          </w:tcPr>
          <w:p w14:paraId="57696732" w14:textId="77777777" w:rsidR="0077620D" w:rsidRPr="00C53F34" w:rsidRDefault="0077620D" w:rsidP="006D1900">
            <w:pPr>
              <w:rPr>
                <w:rFonts w:ascii="宋体" w:eastAsia="宋体" w:hAnsi="宋体"/>
                <w:color w:val="000000" w:themeColor="text1"/>
                <w:szCs w:val="21"/>
              </w:rPr>
            </w:pPr>
            <w:r w:rsidRPr="00C53F34">
              <w:rPr>
                <w:rFonts w:ascii="宋体" w:eastAsia="宋体" w:hAnsi="宋体" w:hint="eastAsia"/>
                <w:color w:val="000000" w:themeColor="text1"/>
                <w:szCs w:val="21"/>
              </w:rPr>
              <w:t>7</w:t>
            </w:r>
          </w:p>
        </w:tc>
        <w:tc>
          <w:tcPr>
            <w:tcW w:w="685" w:type="pct"/>
            <w:vAlign w:val="center"/>
          </w:tcPr>
          <w:p w14:paraId="01A8BF43" w14:textId="77777777" w:rsidR="0077620D" w:rsidRPr="00C53F34" w:rsidRDefault="0077620D" w:rsidP="006D1900">
            <w:pPr>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其他服务要求</w:t>
            </w:r>
          </w:p>
        </w:tc>
        <w:tc>
          <w:tcPr>
            <w:tcW w:w="3698" w:type="pct"/>
            <w:vAlign w:val="center"/>
          </w:tcPr>
          <w:p w14:paraId="41BE2C81" w14:textId="38A4A14C"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（一）中标人具有一定的食材存储能力，具有食材存储、加工、冷藏场所，并具有相关生产安全监控及管理规章制度，以满足日常供货需求</w:t>
            </w:r>
            <w:r w:rsidR="00D062FD">
              <w:rPr>
                <w:rFonts w:ascii="宋体" w:eastAsia="宋体" w:hAnsi="宋体" w:cs="宋体" w:hint="eastAsia"/>
                <w:color w:val="000000" w:themeColor="text1"/>
                <w:kern w:val="0"/>
                <w:szCs w:val="21"/>
              </w:rPr>
              <w:t>。</w:t>
            </w:r>
          </w:p>
          <w:p w14:paraId="37BE2F6D"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（二）应急服务响应</w:t>
            </w:r>
          </w:p>
          <w:p w14:paraId="162E3062"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1、中标人具备完善的应急响应制度，在遇到特殊或紧急情况时能及时响应采购人要求。</w:t>
            </w:r>
          </w:p>
          <w:p w14:paraId="0502D388" w14:textId="77777777" w:rsidR="0077620D" w:rsidRPr="00C53F34" w:rsidRDefault="0077620D" w:rsidP="006D1900">
            <w:pPr>
              <w:spacing w:beforeLines="30" w:before="93" w:afterLines="30" w:after="93"/>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2、采购人因工作需要临时增加供货要求或提前用餐等特殊情况，中标人必须在接到采购人通知后90分钟内按照标准进行供货并交到采购人指定地点，保证供货的时间及质量。如中标人确实无法按时满足采购人要求，则中标人须无条件配合采购人完成采购工作。</w:t>
            </w:r>
          </w:p>
          <w:p w14:paraId="5879B729" w14:textId="77777777" w:rsidR="0077620D" w:rsidRPr="00C53F34" w:rsidRDefault="0077620D" w:rsidP="006D1900">
            <w:pPr>
              <w:tabs>
                <w:tab w:val="left" w:pos="993"/>
              </w:tabs>
              <w:autoSpaceDE w:val="0"/>
              <w:autoSpaceDN w:val="0"/>
              <w:adjustRightInd w:val="0"/>
              <w:snapToGrid w:val="0"/>
              <w:spacing w:line="360" w:lineRule="auto"/>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★（三）投标人中标后为采购人投保的食品安全责任保险或公众责任保险保额≥人民币</w:t>
            </w:r>
            <w:r w:rsidRPr="00C53F34">
              <w:rPr>
                <w:rFonts w:ascii="宋体" w:eastAsia="宋体" w:hAnsi="宋体" w:cs="宋体"/>
                <w:color w:val="000000" w:themeColor="text1"/>
                <w:kern w:val="0"/>
                <w:szCs w:val="21"/>
              </w:rPr>
              <w:t>10</w:t>
            </w:r>
            <w:r w:rsidRPr="00C53F34">
              <w:rPr>
                <w:rFonts w:ascii="宋体" w:eastAsia="宋体" w:hAnsi="宋体" w:cs="宋体" w:hint="eastAsia"/>
                <w:color w:val="000000" w:themeColor="text1"/>
                <w:kern w:val="0"/>
                <w:szCs w:val="21"/>
              </w:rPr>
              <w:t>00万元整并覆盖本项目服务期。</w:t>
            </w:r>
          </w:p>
        </w:tc>
      </w:tr>
      <w:tr w:rsidR="0077620D" w:rsidRPr="00C53F34" w14:paraId="51F99FF5" w14:textId="77777777" w:rsidTr="006D1900">
        <w:tblPrEx>
          <w:tblBorders>
            <w:top w:val="single" w:sz="6" w:space="0" w:color="CCCCCC"/>
            <w:left w:val="single" w:sz="6" w:space="0" w:color="CCCCCC"/>
            <w:bottom w:val="outset" w:sz="6" w:space="0" w:color="auto"/>
            <w:right w:val="outset" w:sz="6" w:space="0" w:color="auto"/>
            <w:insideH w:val="none" w:sz="0" w:space="0" w:color="auto"/>
            <w:insideV w:val="none" w:sz="0" w:space="0" w:color="auto"/>
          </w:tblBorders>
          <w:tblCellMar>
            <w:left w:w="0" w:type="dxa"/>
            <w:right w:w="0" w:type="dxa"/>
          </w:tblCellMar>
        </w:tblPrEx>
        <w:trPr>
          <w:gridBefore w:val="1"/>
          <w:wBefore w:w="4" w:type="pct"/>
        </w:trPr>
        <w:tc>
          <w:tcPr>
            <w:tcW w:w="339"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68DC36" w14:textId="77777777" w:rsidR="0077620D" w:rsidRPr="00C53F34" w:rsidRDefault="0077620D" w:rsidP="006D1900">
            <w:pPr>
              <w:widowControl/>
              <w:wordWrap w:val="0"/>
              <w:spacing w:line="480" w:lineRule="atLeast"/>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说明</w:t>
            </w:r>
          </w:p>
        </w:tc>
        <w:tc>
          <w:tcPr>
            <w:tcW w:w="4657" w:type="pct"/>
            <w:gridSpan w:val="3"/>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D4BA3D" w14:textId="77777777" w:rsidR="0077620D" w:rsidRPr="00C53F34" w:rsidRDefault="0077620D" w:rsidP="006D1900">
            <w:pPr>
              <w:widowControl/>
              <w:wordWrap w:val="0"/>
              <w:spacing w:line="480" w:lineRule="atLeast"/>
              <w:jc w:val="left"/>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打“★”号条款为实质性条款，若有任何一条负偏离或不满足则导致投标（响应）无效。</w:t>
            </w:r>
            <w:r w:rsidRPr="00C53F34">
              <w:rPr>
                <w:rFonts w:ascii="宋体" w:eastAsia="宋体" w:hAnsi="宋体" w:cs="宋体" w:hint="eastAsia"/>
                <w:color w:val="000000" w:themeColor="text1"/>
                <w:kern w:val="0"/>
                <w:szCs w:val="21"/>
              </w:rPr>
              <w:br/>
              <w:t>打“▲”号条款为重要参数（如有），若有部分“▲”条款未响应或不满足，将根据评审要求影响其得分，但不作为无效投标（响应）条款。</w:t>
            </w:r>
          </w:p>
        </w:tc>
      </w:tr>
    </w:tbl>
    <w:p w14:paraId="707A661F" w14:textId="77777777" w:rsidR="0077620D" w:rsidRDefault="0077620D" w:rsidP="0077620D">
      <w:pPr>
        <w:pStyle w:val="3"/>
      </w:pPr>
    </w:p>
    <w:p w14:paraId="79DBD008" w14:textId="77777777" w:rsidR="0077620D" w:rsidRDefault="0077620D" w:rsidP="0077620D">
      <w:pPr>
        <w:rPr>
          <w:rFonts w:ascii="宋体" w:eastAsia="宋体" w:hAnsi="宋体"/>
          <w:szCs w:val="21"/>
        </w:rPr>
      </w:pPr>
      <w:r w:rsidRPr="00C53F34">
        <w:rPr>
          <w:rFonts w:ascii="宋体" w:eastAsia="宋体" w:hAnsi="宋体"/>
          <w:szCs w:val="21"/>
        </w:rPr>
        <w:t>3.</w:t>
      </w:r>
      <w:r w:rsidRPr="00C53F34">
        <w:rPr>
          <w:rFonts w:ascii="宋体" w:eastAsia="宋体" w:hAnsi="宋体" w:hint="eastAsia"/>
          <w:szCs w:val="21"/>
        </w:rPr>
        <w:t>技术</w:t>
      </w:r>
      <w:r w:rsidRPr="00C53F34">
        <w:rPr>
          <w:rFonts w:ascii="宋体" w:eastAsia="宋体" w:hAnsi="宋体"/>
          <w:szCs w:val="21"/>
        </w:rPr>
        <w:t>要求</w:t>
      </w:r>
    </w:p>
    <w:p w14:paraId="00C8C3DD"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一、采购内容</w:t>
      </w:r>
    </w:p>
    <w:p w14:paraId="310E99A0"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中标人为采购人食堂供应肉类、三鸟类、冻品类、海产品、豆制品、蔬菜类、水果类、奶类、油脂类、米面制品、调料等食材，中标人可以是供应上述种类的某一种，也可以是供应多种产品，视乎采购人的需求而定。</w:t>
      </w:r>
    </w:p>
    <w:p w14:paraId="18286CA4" w14:textId="77777777" w:rsidR="0077620D" w:rsidRPr="00C53F34" w:rsidRDefault="0077620D" w:rsidP="0077620D">
      <w:pPr>
        <w:widowControl/>
        <w:rPr>
          <w:rFonts w:ascii="宋体" w:eastAsia="宋体" w:hAnsi="宋体"/>
          <w:szCs w:val="21"/>
        </w:rPr>
      </w:pPr>
      <w:r w:rsidRPr="00C53F34">
        <w:rPr>
          <w:rFonts w:ascii="宋体" w:eastAsia="宋体" w:hAnsi="宋体" w:hint="eastAsia"/>
          <w:szCs w:val="21"/>
        </w:rPr>
        <w:t>二、食品安全保障要求</w:t>
      </w:r>
    </w:p>
    <w:p w14:paraId="61DC8291" w14:textId="77777777" w:rsidR="0077620D" w:rsidRPr="00C53F34" w:rsidRDefault="0077620D" w:rsidP="0077620D">
      <w:pPr>
        <w:widowControl/>
        <w:rPr>
          <w:rFonts w:ascii="宋体" w:eastAsia="宋体" w:hAnsi="宋体"/>
          <w:szCs w:val="21"/>
        </w:rPr>
      </w:pPr>
      <w:r w:rsidRPr="00C53F34">
        <w:rPr>
          <w:rFonts w:ascii="宋体" w:eastAsia="宋体" w:hAnsi="宋体"/>
          <w:szCs w:val="21"/>
        </w:rPr>
        <w:t>1、中标人必须遵守国家规定的《中华人民共和国食品安全法》、《中华人民共和国农产品质量安全法》等法律和行政法规的规定，提供的货品须符合国家有关卫生标准，保质、保量、保鲜，严禁配送假冒、变质、过期的农副产品。不合格的货品，中标人无条件包退包换。</w:t>
      </w:r>
    </w:p>
    <w:p w14:paraId="6389D299" w14:textId="77777777" w:rsidR="0077620D" w:rsidRPr="00C53F34" w:rsidRDefault="0077620D" w:rsidP="0077620D">
      <w:pPr>
        <w:widowControl/>
        <w:rPr>
          <w:rFonts w:ascii="宋体" w:eastAsia="宋体" w:hAnsi="宋体"/>
          <w:szCs w:val="21"/>
        </w:rPr>
      </w:pPr>
      <w:r w:rsidRPr="00C53F34">
        <w:rPr>
          <w:rFonts w:ascii="宋体" w:eastAsia="宋体" w:hAnsi="宋体"/>
          <w:szCs w:val="21"/>
        </w:rPr>
        <w:t>2、中标人须对采购人购买的食品分类用器具装载，不得混装，运输过程应采取相应的保鲜防护措施。</w:t>
      </w:r>
    </w:p>
    <w:p w14:paraId="3961188A" w14:textId="77777777" w:rsidR="0077620D" w:rsidRPr="00C53F34" w:rsidRDefault="0077620D" w:rsidP="0077620D">
      <w:pPr>
        <w:widowControl/>
        <w:rPr>
          <w:rFonts w:ascii="宋体" w:eastAsia="宋体" w:hAnsi="宋体"/>
          <w:szCs w:val="21"/>
        </w:rPr>
      </w:pPr>
      <w:r w:rsidRPr="00C53F34">
        <w:rPr>
          <w:rFonts w:ascii="宋体" w:eastAsia="宋体" w:hAnsi="宋体"/>
          <w:szCs w:val="21"/>
        </w:rPr>
        <w:t>3、如因中标人所送的食品引起食用的人身体不适、发生食物中毒等问题，经采购人指定的检测机构确定后是中标人的责任,由中标人承担全部经济赔偿与法律责任，并终止合同。</w:t>
      </w:r>
    </w:p>
    <w:p w14:paraId="5CF7419E" w14:textId="77777777" w:rsidR="0077620D" w:rsidRPr="00C53F34" w:rsidRDefault="0077620D" w:rsidP="0077620D">
      <w:pPr>
        <w:widowControl/>
        <w:rPr>
          <w:rFonts w:ascii="宋体" w:eastAsia="宋体" w:hAnsi="宋体"/>
          <w:szCs w:val="21"/>
        </w:rPr>
      </w:pPr>
      <w:r w:rsidRPr="00C53F34">
        <w:rPr>
          <w:rFonts w:ascii="宋体" w:eastAsia="宋体" w:hAnsi="宋体"/>
          <w:szCs w:val="21"/>
        </w:rPr>
        <w:lastRenderedPageBreak/>
        <w:t>4、中标人应充分理解并认真遵循本招标文件的要求，所提供的货物是满足采购人要求的。保证供应的货品均为正规生产的，新鲜、检验合格、无毒、无辐射、无侵权货品，符合国家有关卫生、质量、包装和保质标准，有使用有效期的货品，其剩余有效期不得少于标注有效期的75%。</w:t>
      </w:r>
    </w:p>
    <w:p w14:paraId="149D4249" w14:textId="77777777" w:rsidR="0077620D" w:rsidRPr="00C53F34" w:rsidRDefault="0077620D" w:rsidP="0077620D">
      <w:pPr>
        <w:widowControl/>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5、中标人提供的鲜鱼、肉类保证每日新鲜，提供的肉类均为东莞市定点屠宰厂（场）经检疫和肉品品质检验合格的产品，具有由定点屠宰厂（场）加盖验讫印章并出具相关检验检疫合格证明，所有产品可追索。中标人提供的蔬菜必须保证每日新鲜，取得无公害认证优先选择，并符合食品卫生安全法要求并出具有效的《农产品检验报告》。</w:t>
      </w:r>
      <w:r w:rsidRPr="00C53F34">
        <w:rPr>
          <w:rFonts w:ascii="宋体" w:eastAsia="宋体" w:hAnsi="宋体" w:hint="eastAsia"/>
          <w:szCs w:val="21"/>
        </w:rPr>
        <w:t>虎门镇人民政府大院饭堂、富民商务中心</w:t>
      </w:r>
      <w:r w:rsidRPr="00C53F34">
        <w:rPr>
          <w:rFonts w:ascii="宋体" w:eastAsia="宋体" w:hAnsi="宋体"/>
          <w:szCs w:val="21"/>
        </w:rPr>
        <w:t>8楼饭堂和城建办公区饭堂定期抽样送指定的检测机构检测蔬菜农药含量，一旦出现含量超标则中标人需无条件退货或换货，并处扣除人民币3000元的违约金，违约金由当批次的供货结算款内扣除。出现3次以上含量超标情况的，采购人有权单方终止合同。</w:t>
      </w:r>
    </w:p>
    <w:p w14:paraId="7004B5F8" w14:textId="77777777" w:rsidR="0077620D" w:rsidRPr="00C53F34" w:rsidRDefault="0077620D" w:rsidP="0077620D">
      <w:pPr>
        <w:widowControl/>
        <w:rPr>
          <w:rFonts w:ascii="宋体" w:eastAsia="宋体" w:hAnsi="宋体"/>
          <w:szCs w:val="21"/>
        </w:rPr>
      </w:pPr>
      <w:r w:rsidRPr="00C53F34">
        <w:rPr>
          <w:rFonts w:ascii="宋体" w:eastAsia="宋体" w:hAnsi="宋体"/>
          <w:szCs w:val="21"/>
        </w:rPr>
        <w:t>6、中标人保证所提供的鲜肉类、生禽、鲜水产、蔬菜种类的多样性和季节性，以保证新鲜感。</w:t>
      </w:r>
    </w:p>
    <w:p w14:paraId="7FC5E7EC" w14:textId="77777777" w:rsidR="0077620D" w:rsidRPr="00C53F34" w:rsidRDefault="0077620D" w:rsidP="0077620D">
      <w:pPr>
        <w:widowControl/>
        <w:rPr>
          <w:rFonts w:ascii="宋体" w:eastAsia="宋体" w:hAnsi="宋体"/>
          <w:szCs w:val="21"/>
        </w:rPr>
      </w:pPr>
      <w:r w:rsidRPr="00C53F34">
        <w:rPr>
          <w:rFonts w:ascii="宋体" w:eastAsia="宋体" w:hAnsi="宋体"/>
          <w:szCs w:val="21"/>
        </w:rPr>
        <w:t>7、货物有包装的，货物的包装完整清洁（无损、无污、无皱），采购人有权拒收包装不整齐、已拆封的商品。</w:t>
      </w:r>
    </w:p>
    <w:p w14:paraId="665F3A40" w14:textId="77777777" w:rsidR="0077620D" w:rsidRPr="00C53F34" w:rsidRDefault="0077620D" w:rsidP="0077620D">
      <w:pPr>
        <w:widowControl/>
        <w:rPr>
          <w:rFonts w:ascii="宋体" w:eastAsia="宋体" w:hAnsi="宋体"/>
          <w:szCs w:val="21"/>
        </w:rPr>
      </w:pPr>
      <w:r w:rsidRPr="00C53F34">
        <w:rPr>
          <w:rFonts w:ascii="宋体" w:eastAsia="宋体" w:hAnsi="宋体"/>
          <w:szCs w:val="21"/>
        </w:rPr>
        <w:t>8、采购人发现商品出现损坏（包括表面损坏），或出现水渍、串味、受潮等导致货物性质改变的，中标人无条件退货或更换商品。</w:t>
      </w:r>
    </w:p>
    <w:p w14:paraId="6E4A8A48" w14:textId="77777777" w:rsidR="0077620D" w:rsidRPr="00C53F34" w:rsidRDefault="0077620D" w:rsidP="0077620D">
      <w:pPr>
        <w:widowControl/>
        <w:rPr>
          <w:rFonts w:ascii="宋体" w:eastAsia="宋体" w:hAnsi="宋体"/>
          <w:szCs w:val="21"/>
        </w:rPr>
      </w:pPr>
      <w:r w:rsidRPr="00C53F34">
        <w:rPr>
          <w:rFonts w:ascii="宋体" w:eastAsia="宋体" w:hAnsi="宋体"/>
          <w:szCs w:val="21"/>
        </w:rPr>
        <w:t>9、中标人提供假冒伪劣、过期、变质食材的，一经发现，除按采购人要求无条件退货或换货外，还将按中标人违约处理：</w:t>
      </w:r>
    </w:p>
    <w:p w14:paraId="3CA7CE9D" w14:textId="77777777" w:rsidR="0077620D" w:rsidRPr="00C53F34" w:rsidRDefault="0077620D" w:rsidP="0077620D">
      <w:pPr>
        <w:widowControl/>
        <w:rPr>
          <w:rFonts w:ascii="宋体" w:eastAsia="宋体" w:hAnsi="宋体"/>
          <w:szCs w:val="21"/>
        </w:rPr>
      </w:pPr>
      <w:r w:rsidRPr="00C53F34">
        <w:rPr>
          <w:rFonts w:ascii="宋体" w:eastAsia="宋体" w:hAnsi="宋体" w:hint="eastAsia"/>
          <w:szCs w:val="21"/>
        </w:rPr>
        <w:t>⑴中标人提供假冒伪劣、过期、变质食材的，中标人按</w:t>
      </w:r>
      <w:r w:rsidRPr="00C53F34">
        <w:rPr>
          <w:rFonts w:ascii="宋体" w:eastAsia="宋体" w:hAnsi="宋体"/>
          <w:szCs w:val="21"/>
        </w:rPr>
        <w:t>500元/次扣除违约金，违约金由供货结算款内扣除。合同期内单季度出现3次或累计出现5次，采购人有权单方终止合同。</w:t>
      </w:r>
    </w:p>
    <w:p w14:paraId="0CAE2A97"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⑵中标人提供的食品若造成食品安全事故的，经有关单位鉴定原因后，如确实为中标人提供的食品问题，中标人须负担全数的医药费，采购人有权单方终止合同，同时中标人承担相应的法律责任及放弃先诉抗辩权。</w:t>
      </w:r>
    </w:p>
    <w:p w14:paraId="10A49642"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三、配送产品质量要求和数量要求</w:t>
      </w:r>
    </w:p>
    <w:p w14:paraId="15252CAF"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（一）质量要求：</w:t>
      </w:r>
    </w:p>
    <w:p w14:paraId="4E2FECB9"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中标人应具备食品安全风险管理的能力，提供的鲜鱼、肉类保证每日新鲜，提供的猪肉、牛肉、羊肉须为东莞市定点屠宰厂（场）经检疫和通过肉品品质检验合格的产品，具有由定点屠宰厂（场）加盖验讫印章并出具《畜产品检验证明》或《动物检疫合格证明》资料，并具有提供完整的食品安全追溯信息的能力。中标人提供的蔬菜必须保证每日新鲜，获得无公害认证优先选择，并符合食品卫生安全法要求并出具有效的《农产品检验报告》。</w:t>
      </w:r>
    </w:p>
    <w:p w14:paraId="1F99430F" w14:textId="77777777" w:rsidR="0077620D" w:rsidRPr="00C53F34" w:rsidRDefault="0077620D" w:rsidP="0077620D">
      <w:pPr>
        <w:rPr>
          <w:rFonts w:ascii="宋体" w:eastAsia="宋体" w:hAnsi="宋体"/>
          <w:szCs w:val="21"/>
        </w:rPr>
      </w:pPr>
      <w:r w:rsidRPr="00C53F34">
        <w:rPr>
          <w:rFonts w:ascii="宋体" w:eastAsia="宋体" w:hAnsi="宋体"/>
          <w:szCs w:val="21"/>
        </w:rPr>
        <w:t>1、肉类</w:t>
      </w:r>
    </w:p>
    <w:p w14:paraId="55AE65B9"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 新鲜猪、牛、羊胴体的质量标准：颜色呈浅粉红色或浅红色。新切断面的表面微湿，但不粘，具有每种牲畜特有的颜色。在切断面上肉是致密有弹性的，手指压出的小窝可迅速地恢复原状。脂肪没有酸败或油污气味。牛的脂肪呈白、黄或微黄色，并且是硬的，在受压挤时变为粉碎状。猪的脂肪呈乳白色，有时呈淡红色，柔软且有弹性。绵羊脂肪呈白色，并且致密。</w:t>
      </w:r>
    </w:p>
    <w:p w14:paraId="1E814ACB"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2） 猪肉颜色色红均匀、有光泽、脂肪洁白、无霉点。肉质紧密、坚实。外表及切面微湿润，不粘手。</w:t>
      </w:r>
    </w:p>
    <w:p w14:paraId="611F0664"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3） 牛肉色红均匀、有光泽、脂肪洁白或微黄色，结构紧密坚实、肌肉纤维韧性强。外表风干、有风干膜，或外表湿润、不粘手。牛肉的正常气味。</w:t>
      </w:r>
    </w:p>
    <w:p w14:paraId="7E451074"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4） 羊肉颜色鲜艳、有光泽、脂肪白色。结构紧密坚实、肌肉纤维韧性强。外表风干、有风干膜，或外表湿润、不粘手。羊肉的正常气味。</w:t>
      </w:r>
    </w:p>
    <w:p w14:paraId="3A952216"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5） 来源可靠放心，无毒、无害、无污染。</w:t>
      </w:r>
    </w:p>
    <w:p w14:paraId="064967DC"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6） 必须采用符合卫生要求的运载工具，要保持清洁和定期消毒。运输车厢的内仓应为抗腐蚀、防潮，防虫、防鼠的设计，车厢内无不良气味、异味。送货车辆应保持清洁，堆放科学合理，避免造成食材的交叉污染；如对温度有要求的应确定食材的温度，记录送货车辆温度，并记录存档。</w:t>
      </w:r>
    </w:p>
    <w:p w14:paraId="4922096F" w14:textId="77777777" w:rsidR="0077620D" w:rsidRPr="00C53F34" w:rsidRDefault="0077620D" w:rsidP="0077620D">
      <w:pPr>
        <w:rPr>
          <w:rFonts w:ascii="宋体" w:eastAsia="宋体" w:hAnsi="宋体"/>
          <w:szCs w:val="21"/>
        </w:rPr>
      </w:pPr>
      <w:r w:rsidRPr="00C53F34">
        <w:rPr>
          <w:rFonts w:ascii="宋体" w:eastAsia="宋体" w:hAnsi="宋体" w:hint="eastAsia"/>
          <w:szCs w:val="21"/>
        </w:rPr>
        <w:lastRenderedPageBreak/>
        <w:t>（</w:t>
      </w:r>
      <w:r w:rsidRPr="00C53F34">
        <w:rPr>
          <w:rFonts w:ascii="宋体" w:eastAsia="宋体" w:hAnsi="宋体"/>
          <w:szCs w:val="21"/>
        </w:rPr>
        <w:t>7） 肉类产品必须用专用冷藏、冷冻载具运输，保证运输过程冷链不中断，到达目的地时外包装箱干爽，无软化现象。</w:t>
      </w:r>
    </w:p>
    <w:p w14:paraId="39D0CF1A"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8） 中标人要免费提供运送及卸货服务，并免费向采购人提供至少一个帮厨，对产品进行现场粗加工。</w:t>
      </w:r>
    </w:p>
    <w:p w14:paraId="1AA5E1E1"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9） 必须按照采购人要求的货品规格、数量、质量配送，如数量不足的，中标人应立即补足；如有10%以下（含10%）货品规格、质量不符合要求的，中标人应对不符合要求的货品进行更换；如有10%以上的货品规格、质量不符合要求的，由采购人选择整批退货或要求中标人按时整批更换。</w:t>
      </w:r>
    </w:p>
    <w:p w14:paraId="68D72883" w14:textId="77777777" w:rsidR="0077620D" w:rsidRPr="00C53F34" w:rsidRDefault="0077620D" w:rsidP="0077620D">
      <w:pPr>
        <w:rPr>
          <w:rFonts w:ascii="宋体" w:eastAsia="宋体" w:hAnsi="宋体"/>
          <w:szCs w:val="21"/>
        </w:rPr>
      </w:pPr>
      <w:r w:rsidRPr="00C53F34">
        <w:rPr>
          <w:rFonts w:ascii="宋体" w:eastAsia="宋体" w:hAnsi="宋体"/>
          <w:szCs w:val="21"/>
        </w:rPr>
        <w:t>2、蔬菜类（含豆制品）</w:t>
      </w:r>
    </w:p>
    <w:p w14:paraId="213A1723"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 所供的瓜果蔬菜类为优质货品，不含残留农药或污染物，所供应的蔬菜符合我国无公害蔬菜安全要求标准。所供蔬菜新鲜，个体完整，清洁（指没有肥料、药物残留，没有黄枯叶和污物），水分含量正常，无异味，处于规定的成熟阶段，未受冻害、冷害，形状整齐，颜色均匀且呈品种典型色泽，无木质化，无毒无害等，货物合格率应达95%。保证所供应的蔬菜符合卫生质量标准，同时承担因所供蔬菜问题引起的一切事故后果。卫生质量指标，应符合我国无公害蔬菜上的卫生指标规定。</w:t>
      </w:r>
    </w:p>
    <w:p w14:paraId="4C96629F"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2）蔬菜色泽：各种蔬菜都应具有本品种固有的颜色，大多数有发亮的光泽，以此显示蔬菜的成熟度及鲜嫩程度；</w:t>
      </w:r>
    </w:p>
    <w:p w14:paraId="40523D7C"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3）蔬菜气味：多数蔬菜具有清馨、甘辛香、甜酸香等气味，可凭嗅觉识别不同品种的质量，不允许有腐烂变质的亚硝酸盐味和其他异常气味；</w:t>
      </w:r>
    </w:p>
    <w:p w14:paraId="2E0DA214"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4）蔬菜滋味：因品种不同而各异，多数蔬菜滋味甘淡、甜酸、清爽鲜美，少数具有辛酸、苦涩等特殊风味以刺激食欲，如失去本品种原有的滋味即为异常；</w:t>
      </w:r>
    </w:p>
    <w:p w14:paraId="5C0F9F8C"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5）蔬菜形态：应尽量避免由于客观因素而造成的各种非正常、不新鲜的蔬菜，例如萎蔫、枯塌、损伤、病变、虫害侵蚀等引起的形态异常等。</w:t>
      </w:r>
    </w:p>
    <w:p w14:paraId="5E68A63C"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6） 叶菜类：大白菜、小白菜、菠菜、甘蓝、荞菜、空心菜、筒篙、苋菜、芹菜等绿叶菜类。属同一品种规格，色泽正常，茎基部削平，无枯黄叶、病叶、泥土、明显机械伤和病虫害伤，无烧心焦边、腐烂等现象，无抽苔（菜心除外），无畸形、异味，结球叶菜要结球适度，花椰菜应新鲜洁白，小带叶鼓，无畸形花。</w:t>
      </w:r>
    </w:p>
    <w:p w14:paraId="6FBE269B"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7） 茄果类：番茄、茄子、甜椒、辣椒等。属同一品种规格，果实整洁，成熟度适中，番茄花蒂不明显，无裂果及空洞现象，茄果不能有裂蒂及果皮变硬现象，无腐烂、畸形、异味，无明显机械伤。</w:t>
      </w:r>
    </w:p>
    <w:p w14:paraId="6CDC0E34"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8） 瓜果类：黄瓜、冬瓜、丝瓜、苦瓜、南瓜、毛节瓜等。属同一品种规格，形状、色泽一致，瓜条均匀，无疤点，无断裂，无瘸烂、畸形、异味、明显机械伤，不带泥土。</w:t>
      </w:r>
    </w:p>
    <w:p w14:paraId="5119D182"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9）根菜类：萝卜、胡萝卜等。属同一品种规格，皮细光滑，大小均匀，肉质脆嫩致密新鲜，无腐烂、畸形、裂痕、糠心、异味，不带泥沙，不带茎叶和须根。</w:t>
      </w:r>
    </w:p>
    <w:p w14:paraId="6687425D"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10）薯芋类：马铃薯、芋、姜等。属同品种规格，色泽致，不带泥沙，不带须根、茎叶，不干瘪，无腐烂、畸形、异味、明显机械伤、病虫害斑，马铃薯无发芽，表皮无变绿。</w:t>
      </w:r>
    </w:p>
    <w:p w14:paraId="6E09D754"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11）葱蒜类：葱、蒜、韭菜、洋葱等。属同一品种规格，允许葱、青蒜类保留干净须根，葱、蒜、韭菜不带老叶，蒜头、洋葱去根去枯叶，可食部分新鲜幼嫩，无腐烂、畸形、异味。</w:t>
      </w:r>
    </w:p>
    <w:p w14:paraId="0A96A0CA"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12）豆类：扁豆、豌豆、毛豆等。属同一品种规格，形态完整，成熟度适中，无腐烂、畸形、异味，豆荚类新鲜、幼嫩、均匀，豆仁类的籽粒饱满，较均匀，无发芽，不带泥土杂质。</w:t>
      </w:r>
    </w:p>
    <w:p w14:paraId="4FA30ED1"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13）水生菜类：藕、慈菇、菱白、马蹄、菱等。属同一品种规格，肉质嫩，成熟度适中，无腐烂、畸形、异味，无明显机械伤，不带泥土和杂质，小干瘪，菱白不黑心。</w:t>
      </w:r>
    </w:p>
    <w:p w14:paraId="3D7C52ED"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14） 食用菌类：蘑菇、草菇、香菇、木耳等。属同一品种规格，蘑菇、草菇菌盖圆整略展开，柄粗壮，菌膜紧，菇柄切削平整，不浸泡水（蘑菇允许浸盐水保鲜），新鲜，无杂质，无畸形菇，</w:t>
      </w:r>
      <w:r w:rsidRPr="00C53F34">
        <w:rPr>
          <w:rFonts w:ascii="宋体" w:eastAsia="宋体" w:hAnsi="宋体"/>
          <w:szCs w:val="21"/>
        </w:rPr>
        <w:lastRenderedPageBreak/>
        <w:t>无腐烂、异味。</w:t>
      </w:r>
    </w:p>
    <w:p w14:paraId="65861042"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15） 芽苗类：绿豆芽、黄豆芽等。芽苗幼嫩，不带豆壳杂质，新鲜，不浸水，无腐烂、异味。</w:t>
      </w:r>
    </w:p>
    <w:p w14:paraId="632A9CB9"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16） 豆制品类：豆腐等豆制品要新鲜，无变质，由符合国家卫生标准的、有资质的厂家生产供货。所供豆制品无杂质，具有豆制品特有的颜色、香气、味道，无异味，质量优等。</w:t>
      </w:r>
    </w:p>
    <w:p w14:paraId="74CB62DC"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17）所有蔬菜溯源清晰。瓜果蔬菜来源应当于受到地方政府部门监管的自有基地、商品菜基地或蔬菜专业流通市场，严禁收购散户农民的蔬菜供应。</w:t>
      </w:r>
    </w:p>
    <w:p w14:paraId="399C8337" w14:textId="77777777" w:rsidR="0077620D" w:rsidRPr="00C53F34" w:rsidRDefault="0077620D" w:rsidP="0077620D">
      <w:pPr>
        <w:rPr>
          <w:rFonts w:ascii="宋体" w:eastAsia="宋体" w:hAnsi="宋体"/>
          <w:szCs w:val="21"/>
        </w:rPr>
      </w:pPr>
      <w:r w:rsidRPr="00C53F34">
        <w:rPr>
          <w:rFonts w:ascii="宋体" w:eastAsia="宋体" w:hAnsi="宋体"/>
          <w:szCs w:val="21"/>
        </w:rPr>
        <w:t>3、冻品类</w:t>
      </w:r>
    </w:p>
    <w:p w14:paraId="4462A108"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1）所供冻品符合国家标准,鲜冻禽类产品必须符合《鲜冻禽产品GB16869-2005》标准。</w:t>
      </w:r>
    </w:p>
    <w:p w14:paraId="16C897C2"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2）所供冻品肉质有光泽，色红而均匀，脂肪洁白，外表及切面不粘手，肉质坚实，解冻指压后的凹陷恢复慢，且不能完全恢复，无血块，气味正常，无腐烂变质、无毒无害，无异味，符合国家有关食品卫生、安全标准。冷冻水产品类要求鱼眼睛清亮，角膜透明，鳞片上覆有冻结的透明黏液层，皮肤天然色泽明显。</w:t>
      </w:r>
    </w:p>
    <w:p w14:paraId="2872BDE0"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3）包装箱上要求清晰印有产品名称，产品批号，生产日期，保质期，规格，净重，屠宰分割加工厂厂名，厂址，联系电话和工厂注册号等信息。不接受在光身纸箱上加贴标签货品，所用内包装胶袋封口严实，装运过程不得有裂口现象。所有包装材料成分均要符合政府对食品级包装材料的卫生要求，不得含有任何有毒有害原料。到货时包装应完好无损。</w:t>
      </w:r>
    </w:p>
    <w:p w14:paraId="54EB1064"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4）所供的冻品保证肉质新鲜，无异味。含冰（失水）率符合行业标准水平。冷冻禽类食品解冻后净重量不少于90%，冷冻肉类食品解冻后净重量不少于92%，冷冻水产类食品解冻后净重量不少于82%，解冻时间为4小时以内（室温20℃）。</w:t>
      </w:r>
    </w:p>
    <w:p w14:paraId="58E0BA3F"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5）所供冻品须有产品合格证和每批次的检验合格证或检疫证，剩余保质期不少于保质期的75％ 。</w:t>
      </w:r>
    </w:p>
    <w:p w14:paraId="4055EEA2" w14:textId="77777777" w:rsidR="0077620D" w:rsidRPr="00C53F34" w:rsidRDefault="0077620D" w:rsidP="0077620D">
      <w:pPr>
        <w:rPr>
          <w:rFonts w:ascii="宋体" w:eastAsia="宋体" w:hAnsi="宋体"/>
          <w:szCs w:val="21"/>
        </w:rPr>
      </w:pPr>
      <w:r w:rsidRPr="00C53F34">
        <w:rPr>
          <w:rFonts w:ascii="宋体" w:eastAsia="宋体" w:hAnsi="宋体"/>
          <w:szCs w:val="21"/>
        </w:rPr>
        <w:t>4、生鲜水产类：</w:t>
      </w:r>
    </w:p>
    <w:p w14:paraId="3BB09E55"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所供生鲜水产品新鲜，鱼体健康，体态匀称，游动活泼，体色鲜明，鳞片鳍条完好，肉质坚实而有弹性，鱼类表皮上粘液较少，体表清洁，新鲜无异味，体型大小适中，质量优等。</w:t>
      </w:r>
    </w:p>
    <w:p w14:paraId="01B708C9" w14:textId="77777777" w:rsidR="0077620D" w:rsidRPr="00C53F34" w:rsidRDefault="0077620D" w:rsidP="0077620D">
      <w:pPr>
        <w:rPr>
          <w:rFonts w:ascii="宋体" w:eastAsia="宋体" w:hAnsi="宋体"/>
          <w:szCs w:val="21"/>
        </w:rPr>
      </w:pPr>
      <w:r w:rsidRPr="00C53F34">
        <w:rPr>
          <w:rFonts w:ascii="宋体" w:eastAsia="宋体" w:hAnsi="宋体"/>
          <w:szCs w:val="21"/>
        </w:rPr>
        <w:t>5、水果类</w:t>
      </w:r>
    </w:p>
    <w:p w14:paraId="65D8BBB1"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 新鲜，水分充足，无空壳，皱皮，干涩现象；</w:t>
      </w:r>
    </w:p>
    <w:p w14:paraId="46A569BE"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2） 色泽：新艳，光亮，无变色；</w:t>
      </w:r>
    </w:p>
    <w:p w14:paraId="52D672D7"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3） 硬度：饱满，充实，软硬适中；相同新鲜条件下无外力造成的伤害，如：挤伤、压伤、碰伤、切口，裂伤等；</w:t>
      </w:r>
    </w:p>
    <w:p w14:paraId="080093A0"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4）病虫害：无不良病虫害，表面，中间无虫卵遗留，无虫眼；</w:t>
      </w:r>
    </w:p>
    <w:p w14:paraId="192C1BB9"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5）形状：曲线谐调，外形优美，果实硕大，无不良图案及异状；</w:t>
      </w:r>
    </w:p>
    <w:p w14:paraId="4C303D55"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6） 成熟度：适中，无过熟，未熟现象；</w:t>
      </w:r>
    </w:p>
    <w:p w14:paraId="71ADB766" w14:textId="77777777" w:rsidR="0077620D" w:rsidRPr="00C53F34" w:rsidRDefault="0077620D" w:rsidP="0077620D">
      <w:pPr>
        <w:rPr>
          <w:rFonts w:ascii="宋体" w:eastAsia="宋体" w:hAnsi="宋体"/>
          <w:szCs w:val="21"/>
        </w:rPr>
      </w:pPr>
      <w:r w:rsidRPr="00C53F34">
        <w:rPr>
          <w:rFonts w:ascii="宋体" w:eastAsia="宋体" w:hAnsi="宋体"/>
          <w:szCs w:val="21"/>
        </w:rPr>
        <w:t>(7) 污染：无污染残留农药，供货时应提供农药残留检验报告。</w:t>
      </w:r>
    </w:p>
    <w:p w14:paraId="3061B5DF" w14:textId="77777777" w:rsidR="0077620D" w:rsidRPr="00C53F34" w:rsidRDefault="0077620D" w:rsidP="0077620D">
      <w:pPr>
        <w:rPr>
          <w:rFonts w:ascii="宋体" w:eastAsia="宋体" w:hAnsi="宋体"/>
          <w:szCs w:val="21"/>
        </w:rPr>
      </w:pPr>
      <w:r w:rsidRPr="00C53F34">
        <w:rPr>
          <w:rFonts w:ascii="宋体" w:eastAsia="宋体" w:hAnsi="宋体"/>
          <w:szCs w:val="21"/>
        </w:rPr>
        <w:t>6、干货调料类</w:t>
      </w:r>
    </w:p>
    <w:p w14:paraId="2F8B028E"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供应的定型包装食品和食品添加剂，食品商标（或说明书）上应有品名、生产厂家、厂址、生产日期、生产许可证编号、生产批号或者代号、规格、配方或者主要成分、保存期（保质期）、食用或者使用方法、质量等级等中文标识内容。能定期向采购人提供国家有关职能部门发出的定期产品检验合格证书和产品检测报告。</w:t>
      </w:r>
    </w:p>
    <w:p w14:paraId="02EDD390"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2）散装食材应干净、干爽、无烂、无虫、无异味，货品新鲜，质量合格，符合行业良好等级及以上，外包装有产地、保质期标识。成交供应商应保证供应的货品不变质、不变味、无毒无害，符合国家有关食品卫生、安全标准。</w:t>
      </w:r>
    </w:p>
    <w:p w14:paraId="78D9E3D8"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3）所供散装食材应有妥善的行业包装，做到包装完好不受污染。供应的定型包装食品应是整箱包装或整装密封包装。</w:t>
      </w:r>
    </w:p>
    <w:p w14:paraId="5A06DFF0" w14:textId="77777777" w:rsidR="0077620D" w:rsidRPr="00C53F34" w:rsidRDefault="0077620D" w:rsidP="0077620D">
      <w:pPr>
        <w:rPr>
          <w:rFonts w:ascii="宋体" w:eastAsia="宋体" w:hAnsi="宋体"/>
          <w:szCs w:val="21"/>
        </w:rPr>
      </w:pPr>
      <w:r w:rsidRPr="00C53F34">
        <w:rPr>
          <w:rFonts w:ascii="宋体" w:eastAsia="宋体" w:hAnsi="宋体"/>
          <w:szCs w:val="21"/>
        </w:rPr>
        <w:t>7、粮油副食品类</w:t>
      </w:r>
    </w:p>
    <w:p w14:paraId="54C9DE84" w14:textId="77777777" w:rsidR="0077620D" w:rsidRPr="00C53F34" w:rsidRDefault="0077620D" w:rsidP="0077620D">
      <w:pPr>
        <w:rPr>
          <w:rFonts w:ascii="宋体" w:eastAsia="宋体" w:hAnsi="宋体"/>
          <w:szCs w:val="21"/>
        </w:rPr>
      </w:pPr>
      <w:r w:rsidRPr="00C53F34">
        <w:rPr>
          <w:rFonts w:ascii="宋体" w:eastAsia="宋体" w:hAnsi="宋体"/>
          <w:szCs w:val="21"/>
        </w:rPr>
        <w:lastRenderedPageBreak/>
        <w:t>(1)米类执行标准：GB/T 1354-2018</w:t>
      </w:r>
    </w:p>
    <w:p w14:paraId="5F6A501C" w14:textId="77777777" w:rsidR="0077620D" w:rsidRPr="00C53F34" w:rsidRDefault="0077620D" w:rsidP="0077620D">
      <w:pPr>
        <w:rPr>
          <w:rFonts w:ascii="宋体" w:eastAsia="宋体" w:hAnsi="宋体"/>
          <w:szCs w:val="21"/>
        </w:rPr>
      </w:pPr>
      <w:r w:rsidRPr="00C53F34">
        <w:rPr>
          <w:rFonts w:ascii="宋体" w:eastAsia="宋体" w:hAnsi="宋体"/>
          <w:szCs w:val="21"/>
        </w:rPr>
        <w:t>(2) 大米的质量标准：除符合标准一等米外，要求碎米总量≤17％（国家标准：≤35％）小碎米总量≤2％（国家标准：≤2.5％）不完善米≤3.5％（国家标准：≤4.0％）黄米粒按国家标准执行</w:t>
      </w:r>
    </w:p>
    <w:p w14:paraId="0C901A11"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3）油类执行标准：一级大豆色拉油花生油：GB/T 1534-2017大豆油：GB/T 1535-2017葵花籽油：GB/T 10464-2017。</w:t>
      </w:r>
    </w:p>
    <w:p w14:paraId="0F44B421"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4）油类质量标准：霉变粒不得超过2％；真菌毒素：黄曲霉素B1（5ug/㎏～20ug/㎏）、脱氧雪腐镰刀菌烯醇（≤1000ug/㎏）、玉米赤霉烯酮（≤60ug/㎏）；重金属污染物：铅≤0.2㎎/㎏、镉（0.1㎎/㎏～0.2㎎/㎏）、汞（0.02㎎/㎏）、无机砷（0.1㎎/㎏～0.2㎎/㎏）；农药：对磷化物、马拉硫磷等140余种农药不得超过规定的最大残留限量。</w:t>
      </w:r>
    </w:p>
    <w:p w14:paraId="59BF0112" w14:textId="77777777" w:rsidR="0077620D" w:rsidRPr="00C53F34" w:rsidRDefault="0077620D" w:rsidP="0077620D">
      <w:pPr>
        <w:rPr>
          <w:rFonts w:ascii="宋体" w:eastAsia="宋体" w:hAnsi="宋体"/>
          <w:szCs w:val="21"/>
        </w:rPr>
      </w:pPr>
      <w:r w:rsidRPr="00C53F34">
        <w:rPr>
          <w:rFonts w:ascii="宋体" w:eastAsia="宋体" w:hAnsi="宋体"/>
          <w:szCs w:val="21"/>
        </w:rPr>
        <w:t>8、乳制品</w:t>
      </w:r>
    </w:p>
    <w:p w14:paraId="0F98FA64"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1） 包括鲜牛奶、纯牛奶、酸牛奶，要求品质安全，货品新鲜，在正规渠道购买，能索证索源，保证配送过程的食品安全。</w:t>
      </w:r>
    </w:p>
    <w:p w14:paraId="7ACA828D"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w:t>
      </w:r>
      <w:r w:rsidRPr="00C53F34">
        <w:rPr>
          <w:rFonts w:ascii="宋体" w:eastAsia="宋体" w:hAnsi="宋体"/>
          <w:szCs w:val="21"/>
        </w:rPr>
        <w:t>2） 产品的剩余保存期不得少于原有保质期的75％ 。</w:t>
      </w:r>
    </w:p>
    <w:p w14:paraId="45FF4C37"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（二）数量要求：</w:t>
      </w:r>
    </w:p>
    <w:p w14:paraId="6E1BB085" w14:textId="77777777" w:rsidR="0077620D" w:rsidRDefault="0077620D" w:rsidP="0077620D">
      <w:pPr>
        <w:rPr>
          <w:rFonts w:ascii="宋体" w:eastAsia="宋体" w:hAnsi="宋体"/>
          <w:szCs w:val="21"/>
        </w:rPr>
      </w:pPr>
      <w:r w:rsidRPr="00C53F34">
        <w:rPr>
          <w:rFonts w:ascii="宋体" w:eastAsia="宋体" w:hAnsi="宋体" w:hint="eastAsia"/>
          <w:szCs w:val="21"/>
        </w:rPr>
        <w:t>应保证所供食材斤、两的准确性；以采购人的验收数量为准，中标人每次随货携带一式两联的送货清单，食品经双方验收后须签字确认；双方各持一份，全部作为收货与货款结算的凭证。</w:t>
      </w:r>
    </w:p>
    <w:p w14:paraId="374FD6A7" w14:textId="77777777" w:rsidR="0077620D" w:rsidRDefault="0077620D" w:rsidP="0077620D">
      <w:pPr>
        <w:rPr>
          <w:rFonts w:ascii="宋体" w:eastAsia="宋体" w:hAnsi="宋体"/>
          <w:szCs w:val="21"/>
        </w:rPr>
      </w:pPr>
      <w:r w:rsidRPr="00C53F34">
        <w:rPr>
          <w:rFonts w:ascii="宋体" w:eastAsia="宋体" w:hAnsi="宋体" w:hint="eastAsia"/>
          <w:szCs w:val="21"/>
        </w:rPr>
        <w:t>四、交货及运输要求</w:t>
      </w:r>
    </w:p>
    <w:p w14:paraId="0CEA93B9" w14:textId="77777777" w:rsidR="0077620D" w:rsidRDefault="0077620D" w:rsidP="0077620D">
      <w:pPr>
        <w:rPr>
          <w:rFonts w:ascii="宋体" w:eastAsia="宋体" w:hAnsi="宋体"/>
          <w:szCs w:val="21"/>
        </w:rPr>
      </w:pPr>
      <w:r w:rsidRPr="00C53F34">
        <w:rPr>
          <w:rFonts w:ascii="宋体" w:eastAsia="宋体" w:hAnsi="宋体" w:hint="eastAsia"/>
          <w:szCs w:val="21"/>
        </w:rPr>
        <w:t>★（一）中标人需专人专车为虎门镇人民政府大院饭堂、富民商务中心</w:t>
      </w:r>
      <w:r w:rsidRPr="00C53F34">
        <w:rPr>
          <w:rFonts w:ascii="宋体" w:eastAsia="宋体" w:hAnsi="宋体"/>
          <w:szCs w:val="21"/>
        </w:rPr>
        <w:t>8楼饭堂和城建办公区饭堂配送食材，不得同车同时为多方配送。</w:t>
      </w:r>
    </w:p>
    <w:p w14:paraId="1E31C586" w14:textId="77777777" w:rsidR="0077620D" w:rsidRDefault="0077620D" w:rsidP="0077620D">
      <w:pPr>
        <w:rPr>
          <w:rFonts w:ascii="宋体" w:eastAsia="宋体" w:hAnsi="宋体"/>
          <w:szCs w:val="21"/>
        </w:rPr>
      </w:pPr>
      <w:r w:rsidRPr="00C53F34">
        <w:rPr>
          <w:rFonts w:ascii="宋体" w:eastAsia="宋体" w:hAnsi="宋体" w:hint="eastAsia"/>
          <w:szCs w:val="21"/>
        </w:rPr>
        <w:t>★（二）中标人应保证每天早上</w:t>
      </w:r>
      <w:r w:rsidRPr="00C53F34">
        <w:rPr>
          <w:rFonts w:ascii="宋体" w:eastAsia="宋体" w:hAnsi="宋体"/>
          <w:szCs w:val="21"/>
        </w:rPr>
        <w:t>5时前，将所订的货物送至采购人指定地方，运输车辆内外必须清洁干净，无污渍，无异味。</w:t>
      </w:r>
    </w:p>
    <w:p w14:paraId="76736AB0" w14:textId="77777777" w:rsidR="0077620D" w:rsidRDefault="0077620D" w:rsidP="0077620D">
      <w:pPr>
        <w:rPr>
          <w:rFonts w:ascii="宋体" w:eastAsia="宋体" w:hAnsi="宋体"/>
          <w:szCs w:val="21"/>
        </w:rPr>
      </w:pPr>
      <w:r w:rsidRPr="00C53F34">
        <w:rPr>
          <w:rFonts w:ascii="宋体" w:eastAsia="宋体" w:hAnsi="宋体" w:hint="eastAsia"/>
          <w:szCs w:val="21"/>
        </w:rPr>
        <w:t>★（三）如采购人需要临时增加补货，中标人必须在</w:t>
      </w:r>
      <w:r w:rsidRPr="00C53F34">
        <w:rPr>
          <w:rFonts w:ascii="宋体" w:eastAsia="宋体" w:hAnsi="宋体"/>
          <w:szCs w:val="21"/>
        </w:rPr>
        <w:t>1小时内将货物保质保量送到采购人指定地点，出现不接单情况中标人将按500元/次扣除违约金，违约金由供货结算款内扣除。合同期内单季度出现3次或累计出现5次，采购人有权单方终止合同。</w:t>
      </w:r>
    </w:p>
    <w:p w14:paraId="44D0C6F1" w14:textId="77777777" w:rsidR="0077620D" w:rsidRDefault="0077620D" w:rsidP="0077620D">
      <w:pPr>
        <w:rPr>
          <w:rFonts w:ascii="宋体" w:eastAsia="宋体" w:hAnsi="宋体"/>
          <w:szCs w:val="21"/>
        </w:rPr>
      </w:pPr>
      <w:r w:rsidRPr="00C53F34">
        <w:rPr>
          <w:rFonts w:ascii="宋体" w:eastAsia="宋体" w:hAnsi="宋体" w:hint="eastAsia"/>
          <w:szCs w:val="21"/>
        </w:rPr>
        <w:t>（四）中标人应当根据采购人实际情况，按照与采购人的约定，在规定的时间内将预定的货物保质保量送到指定地点。如遇不可抗力因素而造成配送延误时，中标人应提前通知采购人，并配合采购人共同解决。除发生客观不可抗力的情况外，中标人不得推迟送货。如确需延迟送货的，中标人应在得知情况的同时告知采购人并征得同意，由于中标人拖沓造成采购人利益受损的，采购人有权要求中标人赔偿，出现上述情况的，中标人将按</w:t>
      </w:r>
      <w:r w:rsidRPr="00C53F34">
        <w:rPr>
          <w:rFonts w:ascii="宋体" w:eastAsia="宋体" w:hAnsi="宋体"/>
          <w:szCs w:val="21"/>
        </w:rPr>
        <w:t>500元/次扣除违约金，违约金由供货结算款内扣除。合同期内单季度出现3次或累计出现5次，采购人有权单方终止合同。</w:t>
      </w:r>
    </w:p>
    <w:p w14:paraId="186CDFB3" w14:textId="77777777" w:rsidR="0077620D" w:rsidRDefault="0077620D" w:rsidP="0077620D">
      <w:pPr>
        <w:rPr>
          <w:rFonts w:ascii="宋体" w:eastAsia="宋体" w:hAnsi="宋体"/>
          <w:szCs w:val="21"/>
        </w:rPr>
      </w:pPr>
      <w:r w:rsidRPr="00C53F34">
        <w:rPr>
          <w:rFonts w:ascii="宋体" w:eastAsia="宋体" w:hAnsi="宋体" w:hint="eastAsia"/>
          <w:szCs w:val="21"/>
        </w:rPr>
        <w:t>（五）中标人应根据采购人实际要求运送货物，必要时应进行免费简单加工。</w:t>
      </w:r>
    </w:p>
    <w:p w14:paraId="23CE88D5" w14:textId="77777777" w:rsidR="0077620D" w:rsidRDefault="0077620D" w:rsidP="0077620D">
      <w:pPr>
        <w:rPr>
          <w:rFonts w:ascii="宋体" w:eastAsia="宋体" w:hAnsi="宋体"/>
          <w:szCs w:val="21"/>
        </w:rPr>
      </w:pPr>
      <w:r w:rsidRPr="00C53F34">
        <w:rPr>
          <w:rFonts w:ascii="宋体" w:eastAsia="宋体" w:hAnsi="宋体" w:hint="eastAsia"/>
          <w:szCs w:val="21"/>
        </w:rPr>
        <w:t>（六）在采购人签收之前，货物的所有权和风险属于中标人，货物发生遗失、损坏由中标人负责。</w:t>
      </w:r>
    </w:p>
    <w:p w14:paraId="45640CB3" w14:textId="77777777" w:rsidR="0077620D" w:rsidRPr="00C53F34" w:rsidRDefault="0077620D" w:rsidP="0077620D">
      <w:pPr>
        <w:rPr>
          <w:rFonts w:ascii="宋体" w:eastAsia="宋体" w:hAnsi="宋体"/>
          <w:szCs w:val="21"/>
        </w:rPr>
      </w:pPr>
      <w:r w:rsidRPr="00C53F34">
        <w:rPr>
          <w:rFonts w:ascii="宋体" w:eastAsia="宋体" w:hAnsi="宋体" w:hint="eastAsia"/>
          <w:szCs w:val="21"/>
        </w:rPr>
        <w:t>（七）中标人须严格按照各采购人的指令配送商品的数量，不得随意增减数量，否则，采购人有权拒收。</w:t>
      </w:r>
    </w:p>
    <w:p w14:paraId="2A480725"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八）除客观不可抗力外，中标人不得更改送货内容。如因市场流通问题确实需要变更供货内容的，中标人应在得知情况的同时告知采购人并事先征得书面申请，并经采购人同意后方可改变。经发现中标人有私自更改订单中货品时以违约论处，由此产生的一切损失和费用由中标人承担。出现上述情况的，中标人将按</w:t>
      </w:r>
      <w:r w:rsidRPr="00C53F34">
        <w:rPr>
          <w:rFonts w:ascii="宋体" w:eastAsia="宋体"/>
          <w:b w:val="0"/>
          <w:bCs w:val="0"/>
          <w:sz w:val="21"/>
          <w:szCs w:val="21"/>
        </w:rPr>
        <w:t>500元/次扣除违约金，违约金由供货结算款内扣除。合同期内单季度出现3次或累计出现5次，采购人有权单方终止合同。</w:t>
      </w:r>
    </w:p>
    <w:p w14:paraId="2846E14C"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（九）采购人发现采购货物不能正常食用的，中标人应无条件退换。中标人未能履行招标文件和合同所定事项</w:t>
      </w:r>
      <w:r w:rsidRPr="00C53F34">
        <w:rPr>
          <w:rFonts w:ascii="宋体" w:eastAsia="宋体"/>
          <w:b w:val="0"/>
          <w:bCs w:val="0"/>
          <w:sz w:val="21"/>
          <w:szCs w:val="21"/>
        </w:rPr>
        <w:t>,或供应不合格的、假冒伪劣、以次充好的商品，采购人退货后将记录在案，并对中标人将按500元/次扣除违约金，违约金由供货结算款内扣除。合同期内单季度出现3次或累计</w:t>
      </w:r>
      <w:r w:rsidRPr="00C53F34">
        <w:rPr>
          <w:rFonts w:ascii="宋体" w:eastAsia="宋体"/>
          <w:b w:val="0"/>
          <w:bCs w:val="0"/>
          <w:sz w:val="21"/>
          <w:szCs w:val="21"/>
        </w:rPr>
        <w:lastRenderedPageBreak/>
        <w:t>出现5次，采购人有权单方终止合同。并要承担因此产生的一切损失和费用。</w:t>
      </w:r>
    </w:p>
    <w:p w14:paraId="423DE5B2"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（十）中标人不能按核定的供货价交付某些商品、不能提供与其承诺相符的服务或中标人存在违反招标文件和合同的行为，并且不予纠正的，可提前单方提前终止合同，此项以下违约责任包括但不限于下列各项：</w:t>
      </w:r>
    </w:p>
    <w:p w14:paraId="5BA1A345" w14:textId="77777777" w:rsidR="0077620D" w:rsidRPr="00C53F34" w:rsidRDefault="0077620D" w:rsidP="0077620D">
      <w:pPr>
        <w:pStyle w:val="3"/>
        <w:rPr>
          <w:rFonts w:ascii="宋体" w:eastAsia="宋体"/>
          <w:b w:val="0"/>
          <w:bCs w:val="0"/>
          <w:sz w:val="21"/>
          <w:szCs w:val="21"/>
        </w:rPr>
      </w:pPr>
      <w:r w:rsidRPr="00C53F34">
        <w:rPr>
          <w:rFonts w:ascii="宋体" w:eastAsia="宋体"/>
          <w:b w:val="0"/>
          <w:bCs w:val="0"/>
          <w:sz w:val="21"/>
          <w:szCs w:val="21"/>
        </w:rPr>
        <w:t>1.中标人在收到采购人订货要求后，在承诺的供货时间内不能供货的；</w:t>
      </w:r>
    </w:p>
    <w:p w14:paraId="63018474" w14:textId="77777777" w:rsidR="0077620D" w:rsidRPr="00C53F34" w:rsidRDefault="0077620D" w:rsidP="0077620D">
      <w:pPr>
        <w:pStyle w:val="3"/>
        <w:rPr>
          <w:rFonts w:ascii="宋体" w:eastAsia="宋体"/>
          <w:b w:val="0"/>
          <w:bCs w:val="0"/>
          <w:sz w:val="21"/>
          <w:szCs w:val="21"/>
        </w:rPr>
      </w:pPr>
      <w:r w:rsidRPr="00C53F34">
        <w:rPr>
          <w:rFonts w:ascii="宋体" w:eastAsia="宋体"/>
          <w:b w:val="0"/>
          <w:bCs w:val="0"/>
          <w:sz w:val="21"/>
          <w:szCs w:val="21"/>
        </w:rPr>
        <w:t>2.中标人的送货单应详细注明商品的品牌、品种、单价、数量、送货单不得涂改。标记不清的，采购人有权绝签收。结算期末中标人还应提供送货清单供采购人结算。</w:t>
      </w:r>
    </w:p>
    <w:p w14:paraId="4C432FAE" w14:textId="77777777" w:rsidR="0077620D" w:rsidRPr="00C53F34" w:rsidRDefault="0077620D" w:rsidP="0077620D">
      <w:pPr>
        <w:pStyle w:val="3"/>
        <w:rPr>
          <w:rFonts w:ascii="宋体" w:eastAsia="宋体"/>
          <w:b w:val="0"/>
          <w:bCs w:val="0"/>
          <w:sz w:val="21"/>
          <w:szCs w:val="21"/>
        </w:rPr>
      </w:pPr>
      <w:r w:rsidRPr="00C53F34">
        <w:rPr>
          <w:rFonts w:ascii="宋体" w:eastAsia="宋体"/>
          <w:b w:val="0"/>
          <w:bCs w:val="0"/>
          <w:sz w:val="21"/>
          <w:szCs w:val="21"/>
        </w:rPr>
        <w:t>3.中标人指定的送货专员应穿着便于辨认的工衣和配戴胸卡，送货专员在东莞市虎门镇人民政府活动必须严格遵守东莞市虎门镇人民政府单位各项规章制度，不得做出有损东莞市虎门镇人民政府形象和利益的事情。</w:t>
      </w:r>
    </w:p>
    <w:p w14:paraId="4889025F" w14:textId="77777777" w:rsidR="0077620D" w:rsidRPr="00C53F34" w:rsidRDefault="0077620D" w:rsidP="0077620D">
      <w:pPr>
        <w:pStyle w:val="3"/>
        <w:rPr>
          <w:rFonts w:ascii="宋体" w:eastAsia="宋体"/>
          <w:b w:val="0"/>
          <w:bCs w:val="0"/>
          <w:sz w:val="21"/>
          <w:szCs w:val="21"/>
        </w:rPr>
      </w:pPr>
      <w:r w:rsidRPr="00C53F34">
        <w:rPr>
          <w:rFonts w:ascii="宋体" w:eastAsia="宋体"/>
          <w:b w:val="0"/>
          <w:bCs w:val="0"/>
          <w:sz w:val="21"/>
          <w:szCs w:val="21"/>
        </w:rPr>
        <w:t>4.中标人不得泄露采购人的秘密。泄密造成采购人损失的，中标人将承担由此产生的一切损失和法律责任。</w:t>
      </w:r>
    </w:p>
    <w:p w14:paraId="4B2CE063" w14:textId="77777777" w:rsidR="0077620D" w:rsidRPr="00C53F34" w:rsidRDefault="0077620D" w:rsidP="0077620D">
      <w:pPr>
        <w:pStyle w:val="3"/>
        <w:rPr>
          <w:rFonts w:ascii="宋体" w:eastAsia="宋体"/>
          <w:b w:val="0"/>
          <w:bCs w:val="0"/>
          <w:sz w:val="21"/>
          <w:szCs w:val="21"/>
        </w:rPr>
      </w:pPr>
      <w:r w:rsidRPr="00C53F34">
        <w:rPr>
          <w:rFonts w:ascii="宋体" w:eastAsia="宋体"/>
          <w:b w:val="0"/>
          <w:bCs w:val="0"/>
          <w:sz w:val="21"/>
          <w:szCs w:val="21"/>
        </w:rPr>
        <w:t>5.中标人应严格遵守《中华人民共和国食品卫生法》和《动物检疫管理办法》等相关规定，一经发现供应以下食品，除全部退货外，将取消中标人的供货资格，中标人并承担由此造成的经济责任和法律责任：</w:t>
      </w:r>
    </w:p>
    <w:p w14:paraId="13A902B2"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①腐败变质、油脂酸败、霉变、生虫、污秽不洁、混有异物或者其他感官性状异常，对人体健康有害的；</w:t>
      </w:r>
    </w:p>
    <w:p w14:paraId="55D91A24"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②含有毒、有害物质或者被有害物质污染，对人体健康有害的；</w:t>
      </w:r>
    </w:p>
    <w:p w14:paraId="04CCA8C1"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③含有致病性寄生虫、微生物或者微生物含量超过国家限定标准的；</w:t>
      </w:r>
    </w:p>
    <w:p w14:paraId="3A72A724"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④未经动物检疫部门检疫、检验或者检疫、检验不合格的肉类及其制品；</w:t>
      </w:r>
    </w:p>
    <w:p w14:paraId="5B82DE4D"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⑤病死、毒死或者死因不明的禽、畜、兽、水产动物等及其制品；</w:t>
      </w:r>
    </w:p>
    <w:p w14:paraId="46972217"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⑥掺假、掺杂、伪造，影响营养、卫生的；</w:t>
      </w:r>
    </w:p>
    <w:p w14:paraId="2F039856"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⑦用非食品原料加工的，加入非食品用化学物质或者将非食品当作食品的；</w:t>
      </w:r>
    </w:p>
    <w:p w14:paraId="37F7D5C3" w14:textId="77777777" w:rsidR="0077620D" w:rsidRPr="00C53F34" w:rsidRDefault="0077620D" w:rsidP="0077620D">
      <w:pPr>
        <w:pStyle w:val="3"/>
        <w:rPr>
          <w:rFonts w:ascii="宋体" w:eastAsia="宋体"/>
          <w:b w:val="0"/>
          <w:bCs w:val="0"/>
          <w:sz w:val="21"/>
          <w:szCs w:val="21"/>
        </w:rPr>
      </w:pPr>
      <w:r w:rsidRPr="00C53F34">
        <w:rPr>
          <w:rFonts w:ascii="宋体" w:eastAsia="宋体" w:hint="eastAsia"/>
          <w:b w:val="0"/>
          <w:bCs w:val="0"/>
          <w:sz w:val="21"/>
          <w:szCs w:val="21"/>
        </w:rPr>
        <w:t>⑧超过保质期限的。</w:t>
      </w:r>
    </w:p>
    <w:p w14:paraId="39D06E5C" w14:textId="77777777" w:rsidR="0077620D" w:rsidRPr="00C53F34" w:rsidRDefault="0077620D" w:rsidP="0077620D">
      <w:pPr>
        <w:widowControl/>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五、考核管理机制</w:t>
      </w:r>
      <w:r w:rsidRPr="00C53F34">
        <w:rPr>
          <w:rFonts w:ascii="宋体" w:eastAsia="宋体" w:hAnsi="宋体" w:cs="宋体"/>
          <w:color w:val="000000" w:themeColor="text1"/>
          <w:kern w:val="0"/>
          <w:szCs w:val="21"/>
        </w:rPr>
        <w:t xml:space="preserve"> </w:t>
      </w:r>
    </w:p>
    <w:p w14:paraId="0C269512" w14:textId="77777777" w:rsidR="0077620D" w:rsidRPr="00C53F34" w:rsidRDefault="0077620D" w:rsidP="0077620D">
      <w:pPr>
        <w:widowControl/>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采购人每月安排相关人员对中标人进行食材及服务质量考核跟踪，考核时间由采购人决定，根据食材安全第一，品质控制和服务质量并列第二的精神，编制《饭堂食材配送供应商考核评价表》为评分依据（详见附件）。具体如下：</w:t>
      </w:r>
    </w:p>
    <w:p w14:paraId="3F317841" w14:textId="77777777" w:rsidR="0077620D" w:rsidRPr="00C53F34" w:rsidRDefault="0077620D" w:rsidP="0077620D">
      <w:pPr>
        <w:widowControl/>
        <w:rPr>
          <w:rFonts w:ascii="宋体" w:eastAsia="宋体" w:hAnsi="宋体" w:cs="宋体"/>
          <w:color w:val="000000" w:themeColor="text1"/>
          <w:kern w:val="0"/>
          <w:szCs w:val="21"/>
        </w:rPr>
      </w:pPr>
      <w:r w:rsidRPr="00C53F34">
        <w:rPr>
          <w:rFonts w:ascii="宋体" w:eastAsia="宋体" w:hAnsi="宋体" w:cs="宋体"/>
          <w:color w:val="000000" w:themeColor="text1"/>
          <w:kern w:val="0"/>
          <w:szCs w:val="21"/>
        </w:rPr>
        <w:t>1.当中标人的考核成绩良（考核成绩分数在95分~86分区间段，均含本数），前两次采购人向中标人下达《整改意见书》，中标人累计出现四次考核成绩良时，采购人有权在</w:t>
      </w:r>
      <w:r w:rsidRPr="00C53F34">
        <w:rPr>
          <w:rFonts w:ascii="宋体" w:eastAsia="宋体" w:hAnsi="宋体" w:cs="宋体" w:hint="eastAsia"/>
          <w:color w:val="000000" w:themeColor="text1"/>
          <w:kern w:val="0"/>
          <w:szCs w:val="21"/>
        </w:rPr>
        <w:t>下一次</w:t>
      </w:r>
      <w:r w:rsidRPr="00C53F34">
        <w:rPr>
          <w:rFonts w:ascii="宋体" w:eastAsia="宋体" w:hAnsi="宋体" w:cs="宋体"/>
          <w:color w:val="000000" w:themeColor="text1"/>
          <w:kern w:val="0"/>
          <w:szCs w:val="21"/>
        </w:rPr>
        <w:t xml:space="preserve">货款中扣除人民币2000元为违约金。 </w:t>
      </w:r>
    </w:p>
    <w:p w14:paraId="67DF2F9A" w14:textId="77777777" w:rsidR="0077620D" w:rsidRPr="00C53F34" w:rsidRDefault="0077620D" w:rsidP="0077620D">
      <w:pPr>
        <w:widowControl/>
        <w:rPr>
          <w:rFonts w:ascii="宋体" w:eastAsia="宋体" w:hAnsi="宋体" w:cs="宋体"/>
          <w:color w:val="000000" w:themeColor="text1"/>
          <w:kern w:val="0"/>
          <w:szCs w:val="21"/>
        </w:rPr>
      </w:pPr>
      <w:r w:rsidRPr="00C53F34">
        <w:rPr>
          <w:rFonts w:ascii="宋体" w:eastAsia="宋体" w:hAnsi="宋体" w:cs="宋体"/>
          <w:color w:val="000000" w:themeColor="text1"/>
          <w:kern w:val="0"/>
          <w:szCs w:val="21"/>
        </w:rPr>
        <w:t>2.当中标人的考核成绩一般（考核成绩分数85分~76分区间段，均含本数），采购人向中标人下达《整改意见书》并有权在</w:t>
      </w:r>
      <w:r w:rsidRPr="00C53F34">
        <w:rPr>
          <w:rFonts w:ascii="宋体" w:eastAsia="宋体" w:hAnsi="宋体" w:cs="宋体" w:hint="eastAsia"/>
          <w:color w:val="000000" w:themeColor="text1"/>
          <w:kern w:val="0"/>
          <w:szCs w:val="21"/>
        </w:rPr>
        <w:t>当月货款</w:t>
      </w:r>
      <w:r w:rsidRPr="00C53F34">
        <w:rPr>
          <w:rFonts w:ascii="宋体" w:eastAsia="宋体" w:hAnsi="宋体" w:cs="宋体"/>
          <w:color w:val="000000" w:themeColor="text1"/>
          <w:kern w:val="0"/>
          <w:szCs w:val="21"/>
        </w:rPr>
        <w:t>中扣除人民币3000元为违约金。3.当中标人的考核成绩差（75分及以下）时，采购人向中标人下达《整改意见书》并在</w:t>
      </w:r>
      <w:r w:rsidRPr="00C53F34">
        <w:rPr>
          <w:rFonts w:ascii="宋体" w:eastAsia="宋体" w:hAnsi="宋体" w:cs="宋体" w:hint="eastAsia"/>
          <w:color w:val="000000" w:themeColor="text1"/>
          <w:kern w:val="0"/>
          <w:szCs w:val="21"/>
        </w:rPr>
        <w:t>当月货款中</w:t>
      </w:r>
      <w:r w:rsidRPr="00C53F34">
        <w:rPr>
          <w:rFonts w:ascii="宋体" w:eastAsia="宋体" w:hAnsi="宋体" w:cs="宋体"/>
          <w:color w:val="000000" w:themeColor="text1"/>
          <w:kern w:val="0"/>
          <w:szCs w:val="21"/>
        </w:rPr>
        <w:t>扣除人民币5000元为违约金。</w:t>
      </w:r>
    </w:p>
    <w:p w14:paraId="7832068D" w14:textId="77777777" w:rsidR="0077620D" w:rsidRPr="00C53F34" w:rsidRDefault="0077620D" w:rsidP="0077620D">
      <w:pPr>
        <w:widowControl/>
        <w:rPr>
          <w:rFonts w:ascii="宋体" w:eastAsia="宋体" w:hAnsi="宋体" w:cs="宋体"/>
          <w:color w:val="000000" w:themeColor="text1"/>
          <w:kern w:val="0"/>
          <w:szCs w:val="21"/>
        </w:rPr>
      </w:pPr>
      <w:r w:rsidRPr="00C53F34">
        <w:rPr>
          <w:rFonts w:ascii="宋体" w:eastAsia="宋体" w:hAnsi="宋体" w:cs="宋体"/>
          <w:color w:val="000000" w:themeColor="text1"/>
          <w:kern w:val="0"/>
          <w:szCs w:val="21"/>
        </w:rPr>
        <w:t>4.本项目要求中标人在服务期内每个月的考核成绩须均达到一般或以上（即76分或以上），服务期内连续二个月或累计三个月不达标的[即考核成绩差（75分及以下）]，</w:t>
      </w:r>
      <w:r w:rsidRPr="00C53F34">
        <w:rPr>
          <w:rFonts w:ascii="宋体" w:eastAsia="宋体" w:hAnsi="宋体" w:cs="宋体" w:hint="eastAsia"/>
          <w:color w:val="000000" w:themeColor="text1"/>
          <w:kern w:val="0"/>
          <w:szCs w:val="21"/>
        </w:rPr>
        <w:t>采购人</w:t>
      </w:r>
      <w:r w:rsidRPr="00C53F34">
        <w:rPr>
          <w:rFonts w:ascii="宋体" w:eastAsia="宋体" w:hAnsi="宋体" w:cs="宋体"/>
          <w:color w:val="000000" w:themeColor="text1"/>
          <w:kern w:val="0"/>
          <w:szCs w:val="21"/>
        </w:rPr>
        <w:t>有权终止合同。服务考核标准见下表：</w:t>
      </w:r>
    </w:p>
    <w:p w14:paraId="323246BC" w14:textId="77777777" w:rsidR="0077620D" w:rsidRPr="00C53F34" w:rsidRDefault="0077620D" w:rsidP="0077620D">
      <w:pPr>
        <w:rPr>
          <w:rFonts w:ascii="宋体" w:eastAsia="宋体" w:hAnsi="宋体" w:cs="宋体"/>
          <w:color w:val="000000" w:themeColor="text1"/>
          <w:kern w:val="0"/>
          <w:szCs w:val="21"/>
        </w:rPr>
      </w:pPr>
      <w:r w:rsidRPr="00C53F34">
        <w:rPr>
          <w:rFonts w:ascii="宋体" w:eastAsia="宋体" w:hAnsi="宋体" w:cs="宋体" w:hint="eastAsia"/>
          <w:color w:val="000000" w:themeColor="text1"/>
          <w:kern w:val="0"/>
          <w:szCs w:val="21"/>
        </w:rPr>
        <w:t>附件：《饭堂食材配送供应商考核评价表》</w:t>
      </w:r>
    </w:p>
    <w:tbl>
      <w:tblPr>
        <w:tblW w:w="5000" w:type="pct"/>
        <w:jc w:val="center"/>
        <w:tblLook w:val="0000" w:firstRow="0" w:lastRow="0" w:firstColumn="0" w:lastColumn="0" w:noHBand="0" w:noVBand="0"/>
      </w:tblPr>
      <w:tblGrid>
        <w:gridCol w:w="1662"/>
        <w:gridCol w:w="4938"/>
        <w:gridCol w:w="1454"/>
        <w:gridCol w:w="714"/>
      </w:tblGrid>
      <w:tr w:rsidR="0077620D" w:rsidRPr="00C53F34" w14:paraId="4F664702" w14:textId="77777777" w:rsidTr="006D1900">
        <w:trPr>
          <w:trHeight w:val="55"/>
          <w:jc w:val="center"/>
        </w:trPr>
        <w:tc>
          <w:tcPr>
            <w:tcW w:w="5000" w:type="pct"/>
            <w:gridSpan w:val="4"/>
            <w:tcBorders>
              <w:top w:val="single" w:sz="8" w:space="0" w:color="auto"/>
              <w:left w:val="single" w:sz="8" w:space="0" w:color="auto"/>
              <w:bottom w:val="single" w:sz="8" w:space="0" w:color="auto"/>
              <w:right w:val="single" w:sz="8" w:space="0" w:color="auto"/>
            </w:tcBorders>
            <w:vAlign w:val="center"/>
          </w:tcPr>
          <w:p w14:paraId="4DD06959" w14:textId="77777777" w:rsidR="0077620D" w:rsidRPr="00C53F34" w:rsidRDefault="0077620D" w:rsidP="006D1900">
            <w:pPr>
              <w:autoSpaceDE w:val="0"/>
              <w:autoSpaceDN w:val="0"/>
              <w:adjustRightInd w:val="0"/>
              <w:jc w:val="left"/>
              <w:rPr>
                <w:rFonts w:ascii="宋体" w:eastAsia="宋体" w:hAnsi="宋体"/>
                <w:kern w:val="0"/>
                <w:szCs w:val="21"/>
              </w:rPr>
            </w:pPr>
            <w:r w:rsidRPr="00C53F34">
              <w:rPr>
                <w:rFonts w:ascii="宋体" w:eastAsia="宋体" w:hAnsi="宋体"/>
                <w:kern w:val="0"/>
                <w:szCs w:val="21"/>
              </w:rPr>
              <w:t>供应商名称</w:t>
            </w:r>
          </w:p>
        </w:tc>
      </w:tr>
      <w:tr w:rsidR="0077620D" w:rsidRPr="00C53F34" w14:paraId="220DB96D" w14:textId="77777777" w:rsidTr="006D1900">
        <w:trPr>
          <w:trHeight w:val="55"/>
          <w:jc w:val="center"/>
        </w:trPr>
        <w:tc>
          <w:tcPr>
            <w:tcW w:w="948" w:type="pct"/>
            <w:vMerge w:val="restart"/>
            <w:tcBorders>
              <w:top w:val="single" w:sz="8" w:space="0" w:color="auto"/>
              <w:left w:val="single" w:sz="8" w:space="0" w:color="auto"/>
              <w:right w:val="single" w:sz="8" w:space="0" w:color="auto"/>
            </w:tcBorders>
            <w:vAlign w:val="center"/>
          </w:tcPr>
          <w:p w14:paraId="21BF031A" w14:textId="77777777" w:rsidR="0077620D" w:rsidRPr="00C53F34" w:rsidRDefault="0077620D" w:rsidP="006D1900">
            <w:pPr>
              <w:autoSpaceDE w:val="0"/>
              <w:autoSpaceDN w:val="0"/>
              <w:adjustRightInd w:val="0"/>
              <w:jc w:val="center"/>
              <w:rPr>
                <w:rFonts w:ascii="宋体" w:eastAsia="宋体" w:hAnsi="宋体"/>
                <w:kern w:val="0"/>
                <w:szCs w:val="21"/>
              </w:rPr>
            </w:pPr>
            <w:r w:rsidRPr="00C53F34">
              <w:rPr>
                <w:rFonts w:ascii="宋体" w:eastAsia="宋体" w:hAnsi="宋体"/>
                <w:kern w:val="0"/>
                <w:szCs w:val="21"/>
              </w:rPr>
              <w:t>评价指标</w:t>
            </w:r>
          </w:p>
        </w:tc>
        <w:tc>
          <w:tcPr>
            <w:tcW w:w="2816" w:type="pct"/>
            <w:vMerge w:val="restart"/>
            <w:tcBorders>
              <w:top w:val="single" w:sz="8" w:space="0" w:color="auto"/>
              <w:left w:val="single" w:sz="8" w:space="0" w:color="auto"/>
              <w:right w:val="single" w:sz="8" w:space="0" w:color="auto"/>
            </w:tcBorders>
            <w:vAlign w:val="center"/>
          </w:tcPr>
          <w:p w14:paraId="37E6BB16" w14:textId="77777777" w:rsidR="0077620D" w:rsidRPr="00C53F34" w:rsidRDefault="0077620D" w:rsidP="006D1900">
            <w:pPr>
              <w:autoSpaceDE w:val="0"/>
              <w:autoSpaceDN w:val="0"/>
              <w:adjustRightInd w:val="0"/>
              <w:jc w:val="center"/>
              <w:rPr>
                <w:rFonts w:ascii="宋体" w:eastAsia="宋体" w:hAnsi="宋体"/>
                <w:kern w:val="0"/>
                <w:szCs w:val="21"/>
              </w:rPr>
            </w:pPr>
            <w:r w:rsidRPr="00C53F34">
              <w:rPr>
                <w:rFonts w:ascii="宋体" w:eastAsia="宋体" w:hAnsi="宋体"/>
                <w:kern w:val="0"/>
                <w:szCs w:val="21"/>
              </w:rPr>
              <w:t>指标说明</w:t>
            </w:r>
          </w:p>
        </w:tc>
        <w:tc>
          <w:tcPr>
            <w:tcW w:w="829" w:type="pct"/>
            <w:tcBorders>
              <w:top w:val="single" w:sz="8" w:space="0" w:color="auto"/>
              <w:left w:val="single" w:sz="8" w:space="0" w:color="auto"/>
              <w:bottom w:val="single" w:sz="8" w:space="0" w:color="auto"/>
              <w:right w:val="single" w:sz="8" w:space="0" w:color="auto"/>
            </w:tcBorders>
            <w:vAlign w:val="center"/>
          </w:tcPr>
          <w:p w14:paraId="29A40F23" w14:textId="77777777" w:rsidR="0077620D" w:rsidRPr="00C53F34" w:rsidRDefault="0077620D" w:rsidP="006D1900">
            <w:pPr>
              <w:autoSpaceDE w:val="0"/>
              <w:autoSpaceDN w:val="0"/>
              <w:adjustRightInd w:val="0"/>
              <w:jc w:val="center"/>
              <w:rPr>
                <w:rFonts w:ascii="宋体" w:eastAsia="宋体" w:hAnsi="宋体"/>
                <w:kern w:val="0"/>
                <w:szCs w:val="21"/>
              </w:rPr>
            </w:pPr>
            <w:r w:rsidRPr="00C53F34">
              <w:rPr>
                <w:rFonts w:ascii="宋体" w:eastAsia="宋体" w:hAnsi="宋体"/>
                <w:kern w:val="0"/>
                <w:szCs w:val="21"/>
              </w:rPr>
              <w:t>供货月份</w:t>
            </w:r>
          </w:p>
        </w:tc>
        <w:tc>
          <w:tcPr>
            <w:tcW w:w="407" w:type="pct"/>
            <w:tcBorders>
              <w:top w:val="single" w:sz="8" w:space="0" w:color="auto"/>
              <w:left w:val="single" w:sz="8" w:space="0" w:color="auto"/>
              <w:bottom w:val="single" w:sz="8" w:space="0" w:color="auto"/>
              <w:right w:val="single" w:sz="8" w:space="0" w:color="auto"/>
            </w:tcBorders>
            <w:vAlign w:val="center"/>
          </w:tcPr>
          <w:p w14:paraId="15E58AE2" w14:textId="77777777" w:rsidR="0077620D" w:rsidRPr="00C53F34" w:rsidRDefault="0077620D" w:rsidP="006D1900">
            <w:pPr>
              <w:autoSpaceDE w:val="0"/>
              <w:autoSpaceDN w:val="0"/>
              <w:adjustRightInd w:val="0"/>
              <w:jc w:val="center"/>
              <w:rPr>
                <w:rFonts w:ascii="宋体" w:eastAsia="宋体" w:hAnsi="宋体"/>
                <w:kern w:val="0"/>
                <w:szCs w:val="21"/>
              </w:rPr>
            </w:pPr>
          </w:p>
        </w:tc>
      </w:tr>
      <w:tr w:rsidR="0077620D" w:rsidRPr="00C53F34" w14:paraId="25AC47B9" w14:textId="77777777" w:rsidTr="006D1900">
        <w:trPr>
          <w:trHeight w:val="55"/>
          <w:jc w:val="center"/>
        </w:trPr>
        <w:tc>
          <w:tcPr>
            <w:tcW w:w="948" w:type="pct"/>
            <w:vMerge/>
            <w:tcBorders>
              <w:left w:val="single" w:sz="8" w:space="0" w:color="auto"/>
              <w:bottom w:val="single" w:sz="8" w:space="0" w:color="auto"/>
              <w:right w:val="single" w:sz="8" w:space="0" w:color="auto"/>
            </w:tcBorders>
            <w:vAlign w:val="center"/>
          </w:tcPr>
          <w:p w14:paraId="038F3C5B" w14:textId="77777777" w:rsidR="0077620D" w:rsidRPr="00C53F34" w:rsidRDefault="0077620D" w:rsidP="006D1900">
            <w:pPr>
              <w:autoSpaceDE w:val="0"/>
              <w:autoSpaceDN w:val="0"/>
              <w:adjustRightInd w:val="0"/>
              <w:jc w:val="center"/>
              <w:rPr>
                <w:rFonts w:ascii="宋体" w:eastAsia="宋体" w:hAnsi="宋体"/>
                <w:kern w:val="0"/>
                <w:szCs w:val="21"/>
              </w:rPr>
            </w:pPr>
          </w:p>
        </w:tc>
        <w:tc>
          <w:tcPr>
            <w:tcW w:w="2816" w:type="pct"/>
            <w:vMerge/>
            <w:tcBorders>
              <w:left w:val="single" w:sz="8" w:space="0" w:color="auto"/>
              <w:bottom w:val="single" w:sz="8" w:space="0" w:color="auto"/>
              <w:right w:val="single" w:sz="8" w:space="0" w:color="auto"/>
            </w:tcBorders>
            <w:vAlign w:val="center"/>
          </w:tcPr>
          <w:p w14:paraId="290B138D" w14:textId="77777777" w:rsidR="0077620D" w:rsidRPr="00C53F34" w:rsidRDefault="0077620D" w:rsidP="006D1900">
            <w:pPr>
              <w:autoSpaceDE w:val="0"/>
              <w:autoSpaceDN w:val="0"/>
              <w:adjustRightInd w:val="0"/>
              <w:jc w:val="center"/>
              <w:rPr>
                <w:rFonts w:ascii="宋体" w:eastAsia="宋体" w:hAnsi="宋体"/>
                <w:kern w:val="0"/>
                <w:szCs w:val="21"/>
              </w:rPr>
            </w:pPr>
          </w:p>
        </w:tc>
        <w:tc>
          <w:tcPr>
            <w:tcW w:w="829" w:type="pct"/>
            <w:tcBorders>
              <w:top w:val="single" w:sz="8" w:space="0" w:color="auto"/>
              <w:left w:val="single" w:sz="8" w:space="0" w:color="auto"/>
              <w:bottom w:val="single" w:sz="8" w:space="0" w:color="auto"/>
              <w:right w:val="single" w:sz="8" w:space="0" w:color="auto"/>
            </w:tcBorders>
            <w:vAlign w:val="center"/>
          </w:tcPr>
          <w:p w14:paraId="28F9CD4F" w14:textId="77777777" w:rsidR="0077620D" w:rsidRPr="00C53F34" w:rsidRDefault="0077620D" w:rsidP="006D1900">
            <w:pPr>
              <w:autoSpaceDE w:val="0"/>
              <w:autoSpaceDN w:val="0"/>
              <w:adjustRightInd w:val="0"/>
              <w:jc w:val="center"/>
              <w:rPr>
                <w:rFonts w:ascii="宋体" w:eastAsia="宋体" w:hAnsi="宋体"/>
                <w:kern w:val="0"/>
                <w:szCs w:val="21"/>
              </w:rPr>
            </w:pPr>
            <w:r w:rsidRPr="00C53F34">
              <w:rPr>
                <w:rFonts w:ascii="宋体" w:eastAsia="宋体" w:hAnsi="宋体"/>
                <w:kern w:val="0"/>
                <w:szCs w:val="21"/>
              </w:rPr>
              <w:t>得分</w:t>
            </w:r>
          </w:p>
        </w:tc>
        <w:tc>
          <w:tcPr>
            <w:tcW w:w="407" w:type="pct"/>
            <w:tcBorders>
              <w:top w:val="single" w:sz="8" w:space="0" w:color="auto"/>
              <w:left w:val="single" w:sz="8" w:space="0" w:color="auto"/>
              <w:bottom w:val="single" w:sz="8" w:space="0" w:color="auto"/>
              <w:right w:val="single" w:sz="8" w:space="0" w:color="auto"/>
            </w:tcBorders>
            <w:vAlign w:val="center"/>
          </w:tcPr>
          <w:p w14:paraId="12461550" w14:textId="77777777" w:rsidR="0077620D" w:rsidRPr="00C53F34" w:rsidRDefault="0077620D" w:rsidP="006D1900">
            <w:pPr>
              <w:autoSpaceDE w:val="0"/>
              <w:autoSpaceDN w:val="0"/>
              <w:adjustRightInd w:val="0"/>
              <w:jc w:val="center"/>
              <w:rPr>
                <w:rFonts w:ascii="宋体" w:eastAsia="宋体" w:hAnsi="宋体"/>
                <w:kern w:val="0"/>
                <w:szCs w:val="21"/>
              </w:rPr>
            </w:pPr>
            <w:r w:rsidRPr="00C53F34">
              <w:rPr>
                <w:rFonts w:ascii="宋体" w:eastAsia="宋体" w:hAnsi="宋体"/>
                <w:kern w:val="0"/>
                <w:szCs w:val="21"/>
              </w:rPr>
              <w:t>备注</w:t>
            </w:r>
          </w:p>
        </w:tc>
      </w:tr>
      <w:tr w:rsidR="0077620D" w:rsidRPr="00C53F34" w14:paraId="1436F6CD" w14:textId="77777777" w:rsidTr="006D1900">
        <w:trPr>
          <w:trHeight w:val="55"/>
          <w:jc w:val="center"/>
        </w:trPr>
        <w:tc>
          <w:tcPr>
            <w:tcW w:w="948" w:type="pct"/>
            <w:tcBorders>
              <w:top w:val="single" w:sz="8" w:space="0" w:color="auto"/>
              <w:left w:val="single" w:sz="8" w:space="0" w:color="auto"/>
              <w:bottom w:val="single" w:sz="8" w:space="0" w:color="auto"/>
              <w:right w:val="single" w:sz="8" w:space="0" w:color="auto"/>
            </w:tcBorders>
            <w:vAlign w:val="center"/>
          </w:tcPr>
          <w:p w14:paraId="5D485DBF" w14:textId="77777777" w:rsidR="0077620D" w:rsidRPr="00C53F34" w:rsidRDefault="0077620D" w:rsidP="006D1900">
            <w:pPr>
              <w:jc w:val="center"/>
              <w:rPr>
                <w:rFonts w:ascii="宋体" w:eastAsia="宋体" w:hAnsi="宋体"/>
                <w:szCs w:val="21"/>
              </w:rPr>
            </w:pPr>
            <w:r w:rsidRPr="00C53F34">
              <w:rPr>
                <w:rFonts w:ascii="宋体" w:eastAsia="宋体" w:hAnsi="宋体"/>
                <w:szCs w:val="21"/>
              </w:rPr>
              <w:t>送货及时性 (满分10分)</w:t>
            </w:r>
          </w:p>
        </w:tc>
        <w:tc>
          <w:tcPr>
            <w:tcW w:w="2816" w:type="pct"/>
            <w:tcBorders>
              <w:top w:val="single" w:sz="8" w:space="0" w:color="auto"/>
              <w:left w:val="single" w:sz="8" w:space="0" w:color="auto"/>
              <w:bottom w:val="single" w:sz="8" w:space="0" w:color="auto"/>
              <w:right w:val="single" w:sz="8" w:space="0" w:color="auto"/>
            </w:tcBorders>
            <w:vAlign w:val="center"/>
          </w:tcPr>
          <w:p w14:paraId="3C41448D" w14:textId="77777777" w:rsidR="0077620D" w:rsidRPr="00C53F34" w:rsidRDefault="0077620D" w:rsidP="006D1900">
            <w:pPr>
              <w:rPr>
                <w:rFonts w:ascii="宋体" w:eastAsia="宋体" w:hAnsi="宋体"/>
                <w:szCs w:val="21"/>
              </w:rPr>
            </w:pPr>
            <w:r w:rsidRPr="00C53F34">
              <w:rPr>
                <w:rFonts w:ascii="宋体" w:eastAsia="宋体" w:hAnsi="宋体"/>
                <w:szCs w:val="21"/>
              </w:rPr>
              <w:t xml:space="preserve">要求按时送货。 </w:t>
            </w:r>
          </w:p>
          <w:p w14:paraId="2EEF98BC" w14:textId="77777777" w:rsidR="0077620D" w:rsidRPr="00C53F34" w:rsidRDefault="0077620D" w:rsidP="006D1900">
            <w:pPr>
              <w:rPr>
                <w:rFonts w:ascii="宋体" w:eastAsia="宋体" w:hAnsi="宋体"/>
                <w:szCs w:val="21"/>
              </w:rPr>
            </w:pPr>
            <w:r w:rsidRPr="00C53F34">
              <w:rPr>
                <w:rFonts w:ascii="宋体" w:eastAsia="宋体" w:hAnsi="宋体"/>
                <w:szCs w:val="21"/>
              </w:rPr>
              <w:t>1. 送货迟到，但不耽误饮食服务部工作的，每迟到</w:t>
            </w:r>
            <w:r w:rsidRPr="00C53F34">
              <w:rPr>
                <w:rFonts w:ascii="宋体" w:eastAsia="宋体" w:hAnsi="宋体"/>
                <w:szCs w:val="21"/>
              </w:rPr>
              <w:lastRenderedPageBreak/>
              <w:t xml:space="preserve">一次扣2分； </w:t>
            </w:r>
          </w:p>
          <w:p w14:paraId="38C33106" w14:textId="77777777" w:rsidR="0077620D" w:rsidRPr="00C53F34" w:rsidRDefault="0077620D" w:rsidP="006D1900">
            <w:pPr>
              <w:rPr>
                <w:rFonts w:ascii="宋体" w:eastAsia="宋体" w:hAnsi="宋体"/>
                <w:szCs w:val="21"/>
              </w:rPr>
            </w:pPr>
            <w:r w:rsidRPr="00C53F34">
              <w:rPr>
                <w:rFonts w:ascii="宋体" w:eastAsia="宋体" w:hAnsi="宋体"/>
                <w:szCs w:val="21"/>
              </w:rPr>
              <w:t>2. 送货迟到，且耽误饮食服务部工作的，每迟到一次扣5分。</w:t>
            </w:r>
          </w:p>
        </w:tc>
        <w:tc>
          <w:tcPr>
            <w:tcW w:w="829" w:type="pct"/>
            <w:tcBorders>
              <w:top w:val="single" w:sz="8" w:space="0" w:color="auto"/>
              <w:left w:val="single" w:sz="8" w:space="0" w:color="auto"/>
              <w:bottom w:val="single" w:sz="8" w:space="0" w:color="auto"/>
              <w:right w:val="single" w:sz="8" w:space="0" w:color="auto"/>
            </w:tcBorders>
            <w:vAlign w:val="center"/>
          </w:tcPr>
          <w:p w14:paraId="333C8D05" w14:textId="77777777" w:rsidR="0077620D" w:rsidRPr="00C53F34" w:rsidRDefault="0077620D" w:rsidP="006D1900">
            <w:pPr>
              <w:autoSpaceDE w:val="0"/>
              <w:autoSpaceDN w:val="0"/>
              <w:adjustRightInd w:val="0"/>
              <w:jc w:val="center"/>
              <w:rPr>
                <w:rFonts w:ascii="宋体" w:eastAsia="宋体" w:hAnsi="宋体"/>
                <w:kern w:val="0"/>
                <w:szCs w:val="21"/>
              </w:rPr>
            </w:pPr>
          </w:p>
        </w:tc>
        <w:tc>
          <w:tcPr>
            <w:tcW w:w="407" w:type="pct"/>
            <w:tcBorders>
              <w:top w:val="single" w:sz="8" w:space="0" w:color="auto"/>
              <w:left w:val="single" w:sz="8" w:space="0" w:color="auto"/>
              <w:bottom w:val="single" w:sz="8" w:space="0" w:color="auto"/>
              <w:right w:val="single" w:sz="8" w:space="0" w:color="auto"/>
            </w:tcBorders>
            <w:vAlign w:val="center"/>
          </w:tcPr>
          <w:p w14:paraId="34FACA7D" w14:textId="77777777" w:rsidR="0077620D" w:rsidRPr="00C53F34" w:rsidRDefault="0077620D" w:rsidP="006D1900">
            <w:pPr>
              <w:autoSpaceDE w:val="0"/>
              <w:autoSpaceDN w:val="0"/>
              <w:adjustRightInd w:val="0"/>
              <w:jc w:val="center"/>
              <w:rPr>
                <w:rFonts w:ascii="宋体" w:eastAsia="宋体" w:hAnsi="宋体"/>
                <w:kern w:val="0"/>
                <w:szCs w:val="21"/>
              </w:rPr>
            </w:pPr>
          </w:p>
        </w:tc>
      </w:tr>
      <w:tr w:rsidR="0077620D" w:rsidRPr="00C53F34" w14:paraId="6CD5DE5B" w14:textId="77777777" w:rsidTr="006D1900">
        <w:trPr>
          <w:trHeight w:val="55"/>
          <w:jc w:val="center"/>
        </w:trPr>
        <w:tc>
          <w:tcPr>
            <w:tcW w:w="948" w:type="pct"/>
            <w:tcBorders>
              <w:top w:val="single" w:sz="8" w:space="0" w:color="auto"/>
              <w:left w:val="single" w:sz="8" w:space="0" w:color="auto"/>
              <w:bottom w:val="single" w:sz="8" w:space="0" w:color="auto"/>
              <w:right w:val="single" w:sz="8" w:space="0" w:color="auto"/>
            </w:tcBorders>
            <w:vAlign w:val="center"/>
          </w:tcPr>
          <w:p w14:paraId="1BA6E4B3" w14:textId="77777777" w:rsidR="0077620D" w:rsidRPr="00C53F34" w:rsidRDefault="0077620D" w:rsidP="006D1900">
            <w:pPr>
              <w:jc w:val="center"/>
              <w:rPr>
                <w:rFonts w:ascii="宋体" w:eastAsia="宋体" w:hAnsi="宋体"/>
                <w:szCs w:val="21"/>
              </w:rPr>
            </w:pPr>
            <w:r w:rsidRPr="00C53F34">
              <w:rPr>
                <w:rFonts w:ascii="宋体" w:eastAsia="宋体" w:hAnsi="宋体"/>
                <w:szCs w:val="21"/>
              </w:rPr>
              <w:t>货品质量</w:t>
            </w:r>
          </w:p>
          <w:p w14:paraId="6CA072C7" w14:textId="77777777" w:rsidR="0077620D" w:rsidRPr="00C53F34" w:rsidRDefault="0077620D" w:rsidP="006D1900">
            <w:pPr>
              <w:jc w:val="center"/>
              <w:rPr>
                <w:rFonts w:ascii="宋体" w:eastAsia="宋体" w:hAnsi="宋体"/>
                <w:szCs w:val="21"/>
              </w:rPr>
            </w:pPr>
            <w:r w:rsidRPr="00C53F34">
              <w:rPr>
                <w:rFonts w:ascii="宋体" w:eastAsia="宋体" w:hAnsi="宋体"/>
                <w:szCs w:val="21"/>
              </w:rPr>
              <w:t>(满分20分)</w:t>
            </w:r>
          </w:p>
        </w:tc>
        <w:tc>
          <w:tcPr>
            <w:tcW w:w="2816" w:type="pct"/>
            <w:tcBorders>
              <w:top w:val="single" w:sz="8" w:space="0" w:color="auto"/>
              <w:left w:val="single" w:sz="8" w:space="0" w:color="auto"/>
              <w:bottom w:val="single" w:sz="8" w:space="0" w:color="auto"/>
              <w:right w:val="single" w:sz="8" w:space="0" w:color="auto"/>
            </w:tcBorders>
            <w:vAlign w:val="center"/>
          </w:tcPr>
          <w:p w14:paraId="62602EA2" w14:textId="77777777" w:rsidR="0077620D" w:rsidRPr="00C53F34" w:rsidRDefault="0077620D" w:rsidP="006D1900">
            <w:pPr>
              <w:rPr>
                <w:rFonts w:ascii="宋体" w:eastAsia="宋体" w:hAnsi="宋体"/>
                <w:szCs w:val="21"/>
              </w:rPr>
            </w:pPr>
            <w:r w:rsidRPr="00C53F34">
              <w:rPr>
                <w:rFonts w:ascii="宋体" w:eastAsia="宋体" w:hAnsi="宋体"/>
                <w:szCs w:val="21"/>
              </w:rPr>
              <w:t xml:space="preserve">要求货品新鲜、质优。 </w:t>
            </w:r>
          </w:p>
          <w:p w14:paraId="1EE9DDE3" w14:textId="77777777" w:rsidR="0077620D" w:rsidRPr="00C53F34" w:rsidRDefault="0077620D" w:rsidP="006D1900">
            <w:pPr>
              <w:rPr>
                <w:rFonts w:ascii="宋体" w:eastAsia="宋体" w:hAnsi="宋体"/>
                <w:szCs w:val="21"/>
              </w:rPr>
            </w:pPr>
            <w:r w:rsidRPr="00C53F34">
              <w:rPr>
                <w:rFonts w:ascii="宋体" w:eastAsia="宋体" w:hAnsi="宋体"/>
                <w:szCs w:val="21"/>
              </w:rPr>
              <w:t>1. 送来货品品相一般，但都可使用，未变质，每次扣1分；</w:t>
            </w:r>
          </w:p>
          <w:p w14:paraId="0CF20990" w14:textId="77777777" w:rsidR="0077620D" w:rsidRPr="00C53F34" w:rsidRDefault="0077620D" w:rsidP="006D1900">
            <w:pPr>
              <w:rPr>
                <w:rFonts w:ascii="宋体" w:eastAsia="宋体" w:hAnsi="宋体"/>
                <w:szCs w:val="21"/>
              </w:rPr>
            </w:pPr>
            <w:r w:rsidRPr="00C53F34">
              <w:rPr>
                <w:rFonts w:ascii="宋体" w:eastAsia="宋体" w:hAnsi="宋体"/>
                <w:szCs w:val="21"/>
              </w:rPr>
              <w:t xml:space="preserve">2. 送来货品品相较差，但都可使用，未变质，每次扣2分； </w:t>
            </w:r>
          </w:p>
          <w:p w14:paraId="3C65805A" w14:textId="77777777" w:rsidR="0077620D" w:rsidRPr="00C53F34" w:rsidRDefault="0077620D" w:rsidP="006D1900">
            <w:pPr>
              <w:rPr>
                <w:rFonts w:ascii="宋体" w:eastAsia="宋体" w:hAnsi="宋体"/>
                <w:szCs w:val="21"/>
              </w:rPr>
            </w:pPr>
            <w:r w:rsidRPr="00C53F34">
              <w:rPr>
                <w:rFonts w:ascii="宋体" w:eastAsia="宋体" w:hAnsi="宋体"/>
                <w:szCs w:val="21"/>
              </w:rPr>
              <w:t>3. 送来货品剩余保质期不超过该货品标明的保质期的一半，每次扣5分；</w:t>
            </w:r>
          </w:p>
          <w:p w14:paraId="1CF9C886" w14:textId="77777777" w:rsidR="0077620D" w:rsidRPr="00C53F34" w:rsidRDefault="0077620D" w:rsidP="006D1900">
            <w:pPr>
              <w:rPr>
                <w:rFonts w:ascii="宋体" w:eastAsia="宋体" w:hAnsi="宋体"/>
                <w:szCs w:val="21"/>
              </w:rPr>
            </w:pPr>
            <w:r w:rsidRPr="00C53F34">
              <w:rPr>
                <w:rFonts w:ascii="宋体" w:eastAsia="宋体" w:hAnsi="宋体"/>
                <w:szCs w:val="21"/>
              </w:rPr>
              <w:t>4. 送来货品过期或变质，每次扣10分。</w:t>
            </w:r>
          </w:p>
        </w:tc>
        <w:tc>
          <w:tcPr>
            <w:tcW w:w="829" w:type="pct"/>
            <w:tcBorders>
              <w:top w:val="single" w:sz="8" w:space="0" w:color="auto"/>
              <w:left w:val="single" w:sz="8" w:space="0" w:color="auto"/>
              <w:bottom w:val="single" w:sz="8" w:space="0" w:color="auto"/>
              <w:right w:val="single" w:sz="8" w:space="0" w:color="auto"/>
            </w:tcBorders>
            <w:vAlign w:val="center"/>
          </w:tcPr>
          <w:p w14:paraId="358E8FA0" w14:textId="77777777" w:rsidR="0077620D" w:rsidRPr="00C53F34" w:rsidRDefault="0077620D" w:rsidP="006D1900">
            <w:pPr>
              <w:autoSpaceDE w:val="0"/>
              <w:autoSpaceDN w:val="0"/>
              <w:adjustRightInd w:val="0"/>
              <w:jc w:val="center"/>
              <w:rPr>
                <w:rFonts w:ascii="宋体" w:eastAsia="宋体" w:hAnsi="宋体"/>
                <w:kern w:val="0"/>
                <w:szCs w:val="21"/>
              </w:rPr>
            </w:pPr>
          </w:p>
        </w:tc>
        <w:tc>
          <w:tcPr>
            <w:tcW w:w="407" w:type="pct"/>
            <w:tcBorders>
              <w:top w:val="single" w:sz="8" w:space="0" w:color="auto"/>
              <w:left w:val="single" w:sz="8" w:space="0" w:color="auto"/>
              <w:bottom w:val="single" w:sz="8" w:space="0" w:color="auto"/>
              <w:right w:val="single" w:sz="8" w:space="0" w:color="auto"/>
            </w:tcBorders>
            <w:vAlign w:val="center"/>
          </w:tcPr>
          <w:p w14:paraId="3928C9E3" w14:textId="77777777" w:rsidR="0077620D" w:rsidRPr="00C53F34" w:rsidRDefault="0077620D" w:rsidP="006D1900">
            <w:pPr>
              <w:autoSpaceDE w:val="0"/>
              <w:autoSpaceDN w:val="0"/>
              <w:adjustRightInd w:val="0"/>
              <w:jc w:val="center"/>
              <w:rPr>
                <w:rFonts w:ascii="宋体" w:eastAsia="宋体" w:hAnsi="宋体"/>
                <w:kern w:val="0"/>
                <w:szCs w:val="21"/>
              </w:rPr>
            </w:pPr>
          </w:p>
        </w:tc>
      </w:tr>
      <w:tr w:rsidR="0077620D" w:rsidRPr="00C53F34" w14:paraId="2FB3EA63" w14:textId="77777777" w:rsidTr="006D1900">
        <w:trPr>
          <w:trHeight w:val="55"/>
          <w:jc w:val="center"/>
        </w:trPr>
        <w:tc>
          <w:tcPr>
            <w:tcW w:w="948" w:type="pct"/>
            <w:tcBorders>
              <w:top w:val="single" w:sz="8" w:space="0" w:color="auto"/>
              <w:left w:val="single" w:sz="8" w:space="0" w:color="auto"/>
              <w:bottom w:val="single" w:sz="8" w:space="0" w:color="auto"/>
              <w:right w:val="single" w:sz="8" w:space="0" w:color="auto"/>
            </w:tcBorders>
            <w:vAlign w:val="center"/>
          </w:tcPr>
          <w:p w14:paraId="63C0418B" w14:textId="77777777" w:rsidR="0077620D" w:rsidRPr="00C53F34" w:rsidRDefault="0077620D" w:rsidP="006D1900">
            <w:pPr>
              <w:jc w:val="center"/>
              <w:rPr>
                <w:rFonts w:ascii="宋体" w:eastAsia="宋体" w:hAnsi="宋体"/>
                <w:szCs w:val="21"/>
              </w:rPr>
            </w:pPr>
            <w:r w:rsidRPr="00C53F34">
              <w:rPr>
                <w:rFonts w:ascii="宋体" w:eastAsia="宋体" w:hAnsi="宋体"/>
                <w:szCs w:val="21"/>
              </w:rPr>
              <w:t>货品数量</w:t>
            </w:r>
          </w:p>
          <w:p w14:paraId="619F4E55" w14:textId="77777777" w:rsidR="0077620D" w:rsidRPr="00C53F34" w:rsidRDefault="0077620D" w:rsidP="006D1900">
            <w:pPr>
              <w:jc w:val="center"/>
              <w:rPr>
                <w:rFonts w:ascii="宋体" w:eastAsia="宋体" w:hAnsi="宋体"/>
                <w:szCs w:val="21"/>
              </w:rPr>
            </w:pPr>
            <w:r w:rsidRPr="00C53F34">
              <w:rPr>
                <w:rFonts w:ascii="宋体" w:eastAsia="宋体" w:hAnsi="宋体"/>
                <w:szCs w:val="21"/>
              </w:rPr>
              <w:t>(满分30分)</w:t>
            </w:r>
          </w:p>
        </w:tc>
        <w:tc>
          <w:tcPr>
            <w:tcW w:w="2816" w:type="pct"/>
            <w:tcBorders>
              <w:top w:val="single" w:sz="8" w:space="0" w:color="auto"/>
              <w:left w:val="single" w:sz="8" w:space="0" w:color="auto"/>
              <w:bottom w:val="single" w:sz="8" w:space="0" w:color="auto"/>
              <w:right w:val="single" w:sz="8" w:space="0" w:color="auto"/>
            </w:tcBorders>
            <w:vAlign w:val="center"/>
          </w:tcPr>
          <w:p w14:paraId="378CEEBE" w14:textId="77777777" w:rsidR="0077620D" w:rsidRPr="00C53F34" w:rsidRDefault="0077620D" w:rsidP="006D1900">
            <w:pPr>
              <w:rPr>
                <w:rFonts w:ascii="宋体" w:eastAsia="宋体" w:hAnsi="宋体"/>
                <w:szCs w:val="21"/>
              </w:rPr>
            </w:pPr>
            <w:r w:rsidRPr="00C53F34">
              <w:rPr>
                <w:rFonts w:ascii="宋体" w:eastAsia="宋体" w:hAnsi="宋体"/>
                <w:szCs w:val="21"/>
              </w:rPr>
              <w:t>要求按订单供应准确数量（允许误差±5%内）。</w:t>
            </w:r>
          </w:p>
          <w:p w14:paraId="34AFBD06" w14:textId="77777777" w:rsidR="0077620D" w:rsidRPr="00C53F34" w:rsidRDefault="0077620D" w:rsidP="006D1900">
            <w:pPr>
              <w:rPr>
                <w:rFonts w:ascii="宋体" w:eastAsia="宋体" w:hAnsi="宋体"/>
                <w:szCs w:val="21"/>
              </w:rPr>
            </w:pPr>
            <w:r w:rsidRPr="00C53F34">
              <w:rPr>
                <w:rFonts w:ascii="宋体" w:eastAsia="宋体" w:hAnsi="宋体"/>
                <w:szCs w:val="21"/>
              </w:rPr>
              <w:t xml:space="preserve">1. ±5%&lt;供货数量误差≤±10%，每次扣1分； </w:t>
            </w:r>
          </w:p>
          <w:p w14:paraId="54F36C64" w14:textId="77777777" w:rsidR="0077620D" w:rsidRPr="00C53F34" w:rsidRDefault="0077620D" w:rsidP="006D1900">
            <w:pPr>
              <w:rPr>
                <w:rFonts w:ascii="宋体" w:eastAsia="宋体" w:hAnsi="宋体"/>
                <w:szCs w:val="21"/>
              </w:rPr>
            </w:pPr>
            <w:r w:rsidRPr="00C53F34">
              <w:rPr>
                <w:rFonts w:ascii="宋体" w:eastAsia="宋体" w:hAnsi="宋体"/>
                <w:szCs w:val="21"/>
              </w:rPr>
              <w:t>2. ±10%&lt;供货数量误差≤±20%，每次扣3分。</w:t>
            </w:r>
          </w:p>
          <w:p w14:paraId="199210AC" w14:textId="77777777" w:rsidR="0077620D" w:rsidRPr="00C53F34" w:rsidRDefault="0077620D" w:rsidP="006D1900">
            <w:pPr>
              <w:rPr>
                <w:rFonts w:ascii="宋体" w:eastAsia="宋体" w:hAnsi="宋体"/>
                <w:szCs w:val="21"/>
              </w:rPr>
            </w:pPr>
            <w:r w:rsidRPr="00C53F34">
              <w:rPr>
                <w:rFonts w:ascii="宋体" w:eastAsia="宋体" w:hAnsi="宋体" w:hint="eastAsia"/>
                <w:szCs w:val="21"/>
              </w:rPr>
              <w:t>3.</w:t>
            </w:r>
            <w:r w:rsidRPr="00C53F34">
              <w:rPr>
                <w:rFonts w:ascii="宋体" w:eastAsia="宋体" w:hAnsi="宋体"/>
                <w:szCs w:val="21"/>
              </w:rPr>
              <w:t xml:space="preserve"> 供货数量误差&gt;±20%，每次扣</w:t>
            </w:r>
            <w:r w:rsidRPr="00C53F34">
              <w:rPr>
                <w:rFonts w:ascii="宋体" w:eastAsia="宋体" w:hAnsi="宋体" w:hint="eastAsia"/>
                <w:szCs w:val="21"/>
              </w:rPr>
              <w:t>5</w:t>
            </w:r>
            <w:r w:rsidRPr="00C53F34">
              <w:rPr>
                <w:rFonts w:ascii="宋体" w:eastAsia="宋体" w:hAnsi="宋体"/>
                <w:szCs w:val="21"/>
              </w:rPr>
              <w:t>分。</w:t>
            </w:r>
          </w:p>
        </w:tc>
        <w:tc>
          <w:tcPr>
            <w:tcW w:w="829" w:type="pct"/>
            <w:tcBorders>
              <w:top w:val="single" w:sz="8" w:space="0" w:color="auto"/>
              <w:left w:val="single" w:sz="8" w:space="0" w:color="auto"/>
              <w:bottom w:val="single" w:sz="8" w:space="0" w:color="auto"/>
              <w:right w:val="single" w:sz="8" w:space="0" w:color="auto"/>
            </w:tcBorders>
            <w:vAlign w:val="center"/>
          </w:tcPr>
          <w:p w14:paraId="13964FE2" w14:textId="77777777" w:rsidR="0077620D" w:rsidRPr="00C53F34" w:rsidRDefault="0077620D" w:rsidP="006D1900">
            <w:pPr>
              <w:autoSpaceDE w:val="0"/>
              <w:autoSpaceDN w:val="0"/>
              <w:adjustRightInd w:val="0"/>
              <w:jc w:val="center"/>
              <w:rPr>
                <w:rFonts w:ascii="宋体" w:eastAsia="宋体" w:hAnsi="宋体"/>
                <w:kern w:val="0"/>
                <w:szCs w:val="21"/>
              </w:rPr>
            </w:pPr>
          </w:p>
        </w:tc>
        <w:tc>
          <w:tcPr>
            <w:tcW w:w="407" w:type="pct"/>
            <w:tcBorders>
              <w:top w:val="single" w:sz="8" w:space="0" w:color="auto"/>
              <w:left w:val="single" w:sz="8" w:space="0" w:color="auto"/>
              <w:bottom w:val="single" w:sz="8" w:space="0" w:color="auto"/>
              <w:right w:val="single" w:sz="8" w:space="0" w:color="auto"/>
            </w:tcBorders>
            <w:vAlign w:val="center"/>
          </w:tcPr>
          <w:p w14:paraId="088349D3" w14:textId="77777777" w:rsidR="0077620D" w:rsidRPr="00C53F34" w:rsidRDefault="0077620D" w:rsidP="006D1900">
            <w:pPr>
              <w:autoSpaceDE w:val="0"/>
              <w:autoSpaceDN w:val="0"/>
              <w:adjustRightInd w:val="0"/>
              <w:jc w:val="center"/>
              <w:rPr>
                <w:rFonts w:ascii="宋体" w:eastAsia="宋体" w:hAnsi="宋体"/>
                <w:kern w:val="0"/>
                <w:szCs w:val="21"/>
              </w:rPr>
            </w:pPr>
          </w:p>
        </w:tc>
      </w:tr>
      <w:tr w:rsidR="0077620D" w:rsidRPr="00C53F34" w14:paraId="7F8463B5" w14:textId="77777777" w:rsidTr="006D1900">
        <w:trPr>
          <w:trHeight w:val="55"/>
          <w:jc w:val="center"/>
        </w:trPr>
        <w:tc>
          <w:tcPr>
            <w:tcW w:w="948" w:type="pct"/>
            <w:tcBorders>
              <w:top w:val="single" w:sz="8" w:space="0" w:color="auto"/>
              <w:left w:val="single" w:sz="8" w:space="0" w:color="auto"/>
              <w:bottom w:val="single" w:sz="8" w:space="0" w:color="auto"/>
              <w:right w:val="single" w:sz="8" w:space="0" w:color="auto"/>
            </w:tcBorders>
            <w:vAlign w:val="center"/>
          </w:tcPr>
          <w:p w14:paraId="24339D6D" w14:textId="77777777" w:rsidR="0077620D" w:rsidRPr="00C53F34" w:rsidRDefault="0077620D" w:rsidP="006D1900">
            <w:pPr>
              <w:jc w:val="center"/>
              <w:rPr>
                <w:rFonts w:ascii="宋体" w:eastAsia="宋体" w:hAnsi="宋体"/>
                <w:szCs w:val="21"/>
              </w:rPr>
            </w:pPr>
            <w:r w:rsidRPr="00C53F34">
              <w:rPr>
                <w:rFonts w:ascii="宋体" w:eastAsia="宋体" w:hAnsi="宋体"/>
                <w:szCs w:val="21"/>
              </w:rPr>
              <w:t xml:space="preserve">服务态度 </w:t>
            </w:r>
          </w:p>
          <w:p w14:paraId="6B2B20AF" w14:textId="77777777" w:rsidR="0077620D" w:rsidRPr="00C53F34" w:rsidRDefault="0077620D" w:rsidP="006D1900">
            <w:pPr>
              <w:jc w:val="center"/>
              <w:rPr>
                <w:rFonts w:ascii="宋体" w:eastAsia="宋体" w:hAnsi="宋体"/>
                <w:szCs w:val="21"/>
              </w:rPr>
            </w:pPr>
            <w:r w:rsidRPr="00C53F34">
              <w:rPr>
                <w:rFonts w:ascii="宋体" w:eastAsia="宋体" w:hAnsi="宋体"/>
                <w:szCs w:val="21"/>
              </w:rPr>
              <w:t>(满分10分)</w:t>
            </w:r>
          </w:p>
        </w:tc>
        <w:tc>
          <w:tcPr>
            <w:tcW w:w="2816" w:type="pct"/>
            <w:tcBorders>
              <w:top w:val="single" w:sz="8" w:space="0" w:color="auto"/>
              <w:left w:val="single" w:sz="8" w:space="0" w:color="auto"/>
              <w:bottom w:val="single" w:sz="8" w:space="0" w:color="auto"/>
              <w:right w:val="single" w:sz="8" w:space="0" w:color="auto"/>
            </w:tcBorders>
            <w:vAlign w:val="center"/>
          </w:tcPr>
          <w:p w14:paraId="7091BB5A" w14:textId="77777777" w:rsidR="0077620D" w:rsidRPr="00C53F34" w:rsidRDefault="0077620D" w:rsidP="006D1900">
            <w:pPr>
              <w:rPr>
                <w:rFonts w:ascii="宋体" w:eastAsia="宋体" w:hAnsi="宋体"/>
                <w:szCs w:val="21"/>
              </w:rPr>
            </w:pPr>
            <w:r w:rsidRPr="00C53F34">
              <w:rPr>
                <w:rFonts w:ascii="宋体" w:eastAsia="宋体" w:hAnsi="宋体"/>
                <w:szCs w:val="21"/>
              </w:rPr>
              <w:t>要求服务态度良好，积极配合，有问题及时改正。</w:t>
            </w:r>
            <w:r w:rsidRPr="00C53F34">
              <w:rPr>
                <w:rFonts w:ascii="宋体" w:eastAsia="宋体" w:hAnsi="宋体" w:hint="eastAsia"/>
                <w:szCs w:val="21"/>
              </w:rPr>
              <w:t xml:space="preserve"> </w:t>
            </w:r>
            <w:r w:rsidRPr="00C53F34">
              <w:rPr>
                <w:rFonts w:ascii="宋体" w:eastAsia="宋体" w:hAnsi="宋体"/>
                <w:szCs w:val="21"/>
              </w:rPr>
              <w:t xml:space="preserve"> </w:t>
            </w:r>
          </w:p>
          <w:p w14:paraId="21CD6D8C" w14:textId="77777777" w:rsidR="0077620D" w:rsidRPr="00C53F34" w:rsidRDefault="0077620D" w:rsidP="006D1900">
            <w:pPr>
              <w:rPr>
                <w:rFonts w:ascii="宋体" w:eastAsia="宋体" w:hAnsi="宋体"/>
                <w:szCs w:val="21"/>
              </w:rPr>
            </w:pPr>
            <w:r w:rsidRPr="00C53F34">
              <w:rPr>
                <w:rFonts w:ascii="宋体" w:eastAsia="宋体" w:hAnsi="宋体"/>
                <w:szCs w:val="21"/>
              </w:rPr>
              <w:t>1. 服务态度一般，但问题及时改正的，每次扣1分；</w:t>
            </w:r>
          </w:p>
          <w:p w14:paraId="60F06574" w14:textId="77777777" w:rsidR="0077620D" w:rsidRPr="00C53F34" w:rsidRDefault="0077620D" w:rsidP="006D1900">
            <w:pPr>
              <w:rPr>
                <w:rFonts w:ascii="宋体" w:eastAsia="宋体" w:hAnsi="宋体"/>
                <w:szCs w:val="21"/>
              </w:rPr>
            </w:pPr>
            <w:r w:rsidRPr="00C53F34">
              <w:rPr>
                <w:rFonts w:ascii="宋体" w:eastAsia="宋体" w:hAnsi="宋体"/>
                <w:szCs w:val="21"/>
              </w:rPr>
              <w:t>2. 服务态度一般，且问题不能及时改正的，每次扣2分；</w:t>
            </w:r>
          </w:p>
          <w:p w14:paraId="01710BEE" w14:textId="77777777" w:rsidR="0077620D" w:rsidRPr="00C53F34" w:rsidRDefault="0077620D" w:rsidP="006D1900">
            <w:pPr>
              <w:rPr>
                <w:rFonts w:ascii="宋体" w:eastAsia="宋体" w:hAnsi="宋体"/>
                <w:szCs w:val="21"/>
              </w:rPr>
            </w:pPr>
            <w:r w:rsidRPr="00C53F34">
              <w:rPr>
                <w:rFonts w:ascii="宋体" w:eastAsia="宋体" w:hAnsi="宋体"/>
                <w:szCs w:val="21"/>
              </w:rPr>
              <w:t>3. 服务态度差，且问题不能及时改正的，每次扣3分。</w:t>
            </w:r>
          </w:p>
        </w:tc>
        <w:tc>
          <w:tcPr>
            <w:tcW w:w="829" w:type="pct"/>
            <w:tcBorders>
              <w:top w:val="single" w:sz="8" w:space="0" w:color="auto"/>
              <w:left w:val="single" w:sz="8" w:space="0" w:color="auto"/>
              <w:bottom w:val="single" w:sz="8" w:space="0" w:color="auto"/>
              <w:right w:val="single" w:sz="8" w:space="0" w:color="auto"/>
            </w:tcBorders>
            <w:vAlign w:val="center"/>
          </w:tcPr>
          <w:p w14:paraId="68E35571" w14:textId="77777777" w:rsidR="0077620D" w:rsidRPr="00C53F34" w:rsidRDefault="0077620D" w:rsidP="006D1900">
            <w:pPr>
              <w:autoSpaceDE w:val="0"/>
              <w:autoSpaceDN w:val="0"/>
              <w:adjustRightInd w:val="0"/>
              <w:jc w:val="center"/>
              <w:rPr>
                <w:rFonts w:ascii="宋体" w:eastAsia="宋体" w:hAnsi="宋体"/>
                <w:kern w:val="0"/>
                <w:szCs w:val="21"/>
              </w:rPr>
            </w:pPr>
          </w:p>
        </w:tc>
        <w:tc>
          <w:tcPr>
            <w:tcW w:w="407" w:type="pct"/>
            <w:tcBorders>
              <w:top w:val="single" w:sz="8" w:space="0" w:color="auto"/>
              <w:left w:val="single" w:sz="8" w:space="0" w:color="auto"/>
              <w:bottom w:val="single" w:sz="8" w:space="0" w:color="auto"/>
              <w:right w:val="single" w:sz="8" w:space="0" w:color="auto"/>
            </w:tcBorders>
            <w:vAlign w:val="center"/>
          </w:tcPr>
          <w:p w14:paraId="7451C1CA" w14:textId="77777777" w:rsidR="0077620D" w:rsidRPr="00C53F34" w:rsidRDefault="0077620D" w:rsidP="006D1900">
            <w:pPr>
              <w:autoSpaceDE w:val="0"/>
              <w:autoSpaceDN w:val="0"/>
              <w:adjustRightInd w:val="0"/>
              <w:jc w:val="center"/>
              <w:rPr>
                <w:rFonts w:ascii="宋体" w:eastAsia="宋体" w:hAnsi="宋体"/>
                <w:kern w:val="0"/>
                <w:szCs w:val="21"/>
              </w:rPr>
            </w:pPr>
          </w:p>
        </w:tc>
      </w:tr>
      <w:tr w:rsidR="0077620D" w:rsidRPr="00C53F34" w14:paraId="4246E5BA" w14:textId="77777777" w:rsidTr="006D1900">
        <w:trPr>
          <w:trHeight w:val="55"/>
          <w:jc w:val="center"/>
        </w:trPr>
        <w:tc>
          <w:tcPr>
            <w:tcW w:w="948" w:type="pct"/>
            <w:tcBorders>
              <w:top w:val="single" w:sz="8" w:space="0" w:color="auto"/>
              <w:left w:val="single" w:sz="8" w:space="0" w:color="auto"/>
              <w:bottom w:val="single" w:sz="8" w:space="0" w:color="auto"/>
              <w:right w:val="single" w:sz="8" w:space="0" w:color="auto"/>
            </w:tcBorders>
            <w:vAlign w:val="center"/>
          </w:tcPr>
          <w:p w14:paraId="14F20461" w14:textId="77777777" w:rsidR="0077620D" w:rsidRPr="00C53F34" w:rsidRDefault="0077620D" w:rsidP="006D1900">
            <w:pPr>
              <w:jc w:val="center"/>
              <w:rPr>
                <w:rFonts w:ascii="宋体" w:eastAsia="宋体" w:hAnsi="宋体"/>
                <w:szCs w:val="21"/>
              </w:rPr>
            </w:pPr>
            <w:r w:rsidRPr="00C53F34">
              <w:rPr>
                <w:rFonts w:ascii="宋体" w:eastAsia="宋体" w:hAnsi="宋体"/>
                <w:szCs w:val="21"/>
              </w:rPr>
              <w:t>联系制度</w:t>
            </w:r>
          </w:p>
          <w:p w14:paraId="239EA6D3" w14:textId="77777777" w:rsidR="0077620D" w:rsidRPr="00C53F34" w:rsidRDefault="0077620D" w:rsidP="006D1900">
            <w:pPr>
              <w:pStyle w:val="a7"/>
              <w:spacing w:after="0"/>
              <w:rPr>
                <w:bCs/>
                <w:szCs w:val="21"/>
              </w:rPr>
            </w:pPr>
            <w:r w:rsidRPr="00C53F34">
              <w:rPr>
                <w:bCs/>
                <w:szCs w:val="21"/>
              </w:rPr>
              <w:t>（满分10分）</w:t>
            </w:r>
          </w:p>
        </w:tc>
        <w:tc>
          <w:tcPr>
            <w:tcW w:w="2816" w:type="pct"/>
            <w:tcBorders>
              <w:top w:val="single" w:sz="8" w:space="0" w:color="auto"/>
              <w:left w:val="single" w:sz="8" w:space="0" w:color="auto"/>
              <w:bottom w:val="single" w:sz="8" w:space="0" w:color="auto"/>
              <w:right w:val="single" w:sz="8" w:space="0" w:color="auto"/>
            </w:tcBorders>
            <w:vAlign w:val="center"/>
          </w:tcPr>
          <w:p w14:paraId="1872BF3A" w14:textId="77777777" w:rsidR="0077620D" w:rsidRPr="00C53F34" w:rsidRDefault="0077620D" w:rsidP="006D1900">
            <w:pPr>
              <w:rPr>
                <w:rFonts w:ascii="宋体" w:eastAsia="宋体" w:hAnsi="宋体"/>
                <w:szCs w:val="21"/>
              </w:rPr>
            </w:pPr>
            <w:r w:rsidRPr="00C53F34">
              <w:rPr>
                <w:rFonts w:ascii="宋体" w:eastAsia="宋体" w:hAnsi="宋体"/>
                <w:szCs w:val="21"/>
              </w:rPr>
              <w:t>要求更换商品前，与饭堂联系并谈妥事项</w:t>
            </w:r>
            <w:r w:rsidRPr="00C53F34">
              <w:rPr>
                <w:rFonts w:ascii="宋体" w:eastAsia="宋体" w:hAnsi="宋体" w:hint="eastAsia"/>
                <w:szCs w:val="21"/>
              </w:rPr>
              <w:t>。</w:t>
            </w:r>
          </w:p>
          <w:p w14:paraId="051ECDFE" w14:textId="77777777" w:rsidR="0077620D" w:rsidRPr="00C53F34" w:rsidRDefault="0077620D" w:rsidP="006D1900">
            <w:pPr>
              <w:rPr>
                <w:rFonts w:ascii="宋体" w:eastAsia="宋体" w:hAnsi="宋体"/>
                <w:szCs w:val="21"/>
              </w:rPr>
            </w:pPr>
            <w:r w:rsidRPr="00C53F34">
              <w:rPr>
                <w:rFonts w:ascii="宋体" w:eastAsia="宋体" w:hAnsi="宋体"/>
                <w:szCs w:val="21"/>
              </w:rPr>
              <w:t>1. 单方更改商品定价每次扣2分；</w:t>
            </w:r>
          </w:p>
          <w:p w14:paraId="09D14C6A" w14:textId="77777777" w:rsidR="0077620D" w:rsidRPr="00C53F34" w:rsidRDefault="0077620D" w:rsidP="006D1900">
            <w:pPr>
              <w:rPr>
                <w:rFonts w:ascii="宋体" w:eastAsia="宋体" w:hAnsi="宋体"/>
                <w:szCs w:val="21"/>
              </w:rPr>
            </w:pPr>
            <w:r w:rsidRPr="00C53F34">
              <w:rPr>
                <w:rFonts w:ascii="宋体" w:eastAsia="宋体" w:hAnsi="宋体"/>
                <w:szCs w:val="21"/>
              </w:rPr>
              <w:t>2. 单方更改商品定价达到三次或以上的扣</w:t>
            </w:r>
            <w:r w:rsidRPr="00C53F34">
              <w:rPr>
                <w:rFonts w:ascii="宋体" w:eastAsia="宋体" w:hAnsi="宋体" w:hint="eastAsia"/>
                <w:szCs w:val="21"/>
              </w:rPr>
              <w:t>10</w:t>
            </w:r>
            <w:r w:rsidRPr="00C53F34">
              <w:rPr>
                <w:rFonts w:ascii="宋体" w:eastAsia="宋体" w:hAnsi="宋体"/>
                <w:szCs w:val="21"/>
              </w:rPr>
              <w:t>分。</w:t>
            </w:r>
          </w:p>
        </w:tc>
        <w:tc>
          <w:tcPr>
            <w:tcW w:w="829" w:type="pct"/>
            <w:tcBorders>
              <w:top w:val="single" w:sz="8" w:space="0" w:color="auto"/>
              <w:left w:val="single" w:sz="8" w:space="0" w:color="auto"/>
              <w:bottom w:val="single" w:sz="8" w:space="0" w:color="auto"/>
              <w:right w:val="single" w:sz="8" w:space="0" w:color="auto"/>
            </w:tcBorders>
            <w:vAlign w:val="center"/>
          </w:tcPr>
          <w:p w14:paraId="3D6D2865" w14:textId="77777777" w:rsidR="0077620D" w:rsidRPr="00C53F34" w:rsidRDefault="0077620D" w:rsidP="006D1900">
            <w:pPr>
              <w:autoSpaceDE w:val="0"/>
              <w:autoSpaceDN w:val="0"/>
              <w:adjustRightInd w:val="0"/>
              <w:jc w:val="center"/>
              <w:rPr>
                <w:rFonts w:ascii="宋体" w:eastAsia="宋体" w:hAnsi="宋体"/>
                <w:kern w:val="0"/>
                <w:szCs w:val="21"/>
              </w:rPr>
            </w:pPr>
          </w:p>
        </w:tc>
        <w:tc>
          <w:tcPr>
            <w:tcW w:w="407" w:type="pct"/>
            <w:tcBorders>
              <w:top w:val="single" w:sz="8" w:space="0" w:color="auto"/>
              <w:left w:val="single" w:sz="8" w:space="0" w:color="auto"/>
              <w:bottom w:val="single" w:sz="8" w:space="0" w:color="auto"/>
              <w:right w:val="single" w:sz="8" w:space="0" w:color="auto"/>
            </w:tcBorders>
            <w:vAlign w:val="center"/>
          </w:tcPr>
          <w:p w14:paraId="1FB372C6" w14:textId="77777777" w:rsidR="0077620D" w:rsidRPr="00C53F34" w:rsidRDefault="0077620D" w:rsidP="006D1900">
            <w:pPr>
              <w:autoSpaceDE w:val="0"/>
              <w:autoSpaceDN w:val="0"/>
              <w:adjustRightInd w:val="0"/>
              <w:jc w:val="center"/>
              <w:rPr>
                <w:rFonts w:ascii="宋体" w:eastAsia="宋体" w:hAnsi="宋体"/>
                <w:kern w:val="0"/>
                <w:szCs w:val="21"/>
              </w:rPr>
            </w:pPr>
          </w:p>
        </w:tc>
      </w:tr>
      <w:tr w:rsidR="0077620D" w:rsidRPr="00C53F34" w14:paraId="62485829" w14:textId="77777777" w:rsidTr="006D1900">
        <w:trPr>
          <w:trHeight w:val="55"/>
          <w:jc w:val="center"/>
        </w:trPr>
        <w:tc>
          <w:tcPr>
            <w:tcW w:w="948" w:type="pct"/>
            <w:tcBorders>
              <w:top w:val="single" w:sz="8" w:space="0" w:color="auto"/>
              <w:left w:val="single" w:sz="8" w:space="0" w:color="auto"/>
              <w:bottom w:val="single" w:sz="8" w:space="0" w:color="auto"/>
              <w:right w:val="single" w:sz="8" w:space="0" w:color="auto"/>
            </w:tcBorders>
            <w:vAlign w:val="center"/>
          </w:tcPr>
          <w:p w14:paraId="34E7FB92" w14:textId="77777777" w:rsidR="0077620D" w:rsidRPr="00C53F34" w:rsidRDefault="0077620D" w:rsidP="006D1900">
            <w:pPr>
              <w:jc w:val="center"/>
              <w:rPr>
                <w:rFonts w:ascii="宋体" w:eastAsia="宋体" w:hAnsi="宋体"/>
                <w:szCs w:val="21"/>
              </w:rPr>
            </w:pPr>
            <w:r w:rsidRPr="00C53F34">
              <w:rPr>
                <w:rFonts w:ascii="宋体" w:eastAsia="宋体" w:hAnsi="宋体"/>
                <w:szCs w:val="21"/>
              </w:rPr>
              <w:t>质量服务</w:t>
            </w:r>
          </w:p>
          <w:p w14:paraId="42AAD233" w14:textId="77777777" w:rsidR="0077620D" w:rsidRPr="00C53F34" w:rsidRDefault="0077620D" w:rsidP="006D1900">
            <w:pPr>
              <w:pStyle w:val="a7"/>
              <w:spacing w:after="0"/>
              <w:rPr>
                <w:bCs/>
                <w:szCs w:val="21"/>
              </w:rPr>
            </w:pPr>
            <w:r w:rsidRPr="00C53F34">
              <w:rPr>
                <w:bCs/>
                <w:szCs w:val="21"/>
              </w:rPr>
              <w:t>（满分10分）</w:t>
            </w:r>
          </w:p>
        </w:tc>
        <w:tc>
          <w:tcPr>
            <w:tcW w:w="2816" w:type="pct"/>
            <w:tcBorders>
              <w:top w:val="single" w:sz="8" w:space="0" w:color="auto"/>
              <w:left w:val="single" w:sz="8" w:space="0" w:color="auto"/>
              <w:bottom w:val="single" w:sz="8" w:space="0" w:color="auto"/>
              <w:right w:val="single" w:sz="8" w:space="0" w:color="auto"/>
            </w:tcBorders>
            <w:vAlign w:val="center"/>
          </w:tcPr>
          <w:p w14:paraId="2E4ED747" w14:textId="77777777" w:rsidR="0077620D" w:rsidRPr="00C53F34" w:rsidRDefault="0077620D" w:rsidP="006D1900">
            <w:pPr>
              <w:rPr>
                <w:rFonts w:ascii="宋体" w:eastAsia="宋体" w:hAnsi="宋体"/>
                <w:szCs w:val="21"/>
              </w:rPr>
            </w:pPr>
            <w:r w:rsidRPr="00C53F34">
              <w:rPr>
                <w:rFonts w:ascii="宋体" w:eastAsia="宋体" w:hAnsi="宋体"/>
                <w:szCs w:val="21"/>
              </w:rPr>
              <w:t>要求商品经过挑选后利用率达到95%</w:t>
            </w:r>
            <w:r w:rsidRPr="00C53F34">
              <w:rPr>
                <w:rFonts w:ascii="宋体" w:eastAsia="宋体" w:hAnsi="宋体" w:hint="eastAsia"/>
                <w:szCs w:val="21"/>
              </w:rPr>
              <w:t>。</w:t>
            </w:r>
          </w:p>
          <w:p w14:paraId="21A59616" w14:textId="77777777" w:rsidR="0077620D" w:rsidRPr="00C53F34" w:rsidRDefault="0077620D" w:rsidP="0077620D">
            <w:pPr>
              <w:numPr>
                <w:ilvl w:val="0"/>
                <w:numId w:val="1"/>
              </w:numPr>
              <w:autoSpaceDE w:val="0"/>
              <w:autoSpaceDN w:val="0"/>
              <w:adjustRightInd w:val="0"/>
              <w:ind w:left="540" w:hanging="540"/>
              <w:jc w:val="left"/>
              <w:rPr>
                <w:rFonts w:ascii="宋体" w:eastAsia="宋体" w:hAnsi="宋体"/>
                <w:szCs w:val="21"/>
              </w:rPr>
            </w:pPr>
            <w:r w:rsidRPr="00C53F34">
              <w:rPr>
                <w:rFonts w:ascii="宋体" w:eastAsia="宋体" w:hAnsi="宋体"/>
                <w:szCs w:val="21"/>
              </w:rPr>
              <w:t>商品利用率</w:t>
            </w:r>
            <w:r w:rsidRPr="00C53F34">
              <w:rPr>
                <w:rFonts w:ascii="宋体" w:eastAsia="宋体" w:hAnsi="宋体" w:hint="eastAsia"/>
                <w:szCs w:val="21"/>
              </w:rPr>
              <w:t>≥9</w:t>
            </w:r>
            <w:r w:rsidRPr="00C53F34">
              <w:rPr>
                <w:rFonts w:ascii="宋体" w:eastAsia="宋体" w:hAnsi="宋体"/>
                <w:szCs w:val="21"/>
              </w:rPr>
              <w:t>5%</w:t>
            </w:r>
            <w:r w:rsidRPr="00C53F34">
              <w:rPr>
                <w:rFonts w:ascii="宋体" w:eastAsia="宋体" w:hAnsi="宋体" w:hint="eastAsia"/>
                <w:szCs w:val="21"/>
              </w:rPr>
              <w:t>，每次加1分；</w:t>
            </w:r>
          </w:p>
          <w:p w14:paraId="687B94EB" w14:textId="77777777" w:rsidR="0077620D" w:rsidRPr="00C53F34" w:rsidRDefault="0077620D" w:rsidP="0077620D">
            <w:pPr>
              <w:numPr>
                <w:ilvl w:val="0"/>
                <w:numId w:val="1"/>
              </w:numPr>
              <w:autoSpaceDE w:val="0"/>
              <w:autoSpaceDN w:val="0"/>
              <w:adjustRightInd w:val="0"/>
              <w:ind w:left="540" w:hanging="540"/>
              <w:jc w:val="left"/>
              <w:rPr>
                <w:rFonts w:ascii="宋体" w:eastAsia="宋体" w:hAnsi="宋体"/>
                <w:szCs w:val="21"/>
              </w:rPr>
            </w:pPr>
            <w:r w:rsidRPr="00C53F34">
              <w:rPr>
                <w:rFonts w:ascii="宋体" w:eastAsia="宋体" w:hAnsi="宋体"/>
                <w:szCs w:val="21"/>
              </w:rPr>
              <w:t>79%</w:t>
            </w:r>
            <w:r w:rsidRPr="00C53F34">
              <w:rPr>
                <w:rFonts w:ascii="宋体" w:eastAsia="宋体" w:hAnsi="宋体" w:hint="eastAsia"/>
                <w:szCs w:val="21"/>
              </w:rPr>
              <w:t>＜</w:t>
            </w:r>
            <w:r w:rsidRPr="00C53F34">
              <w:rPr>
                <w:rFonts w:ascii="宋体" w:eastAsia="宋体" w:hAnsi="宋体"/>
                <w:szCs w:val="21"/>
              </w:rPr>
              <w:t>商品利用率</w:t>
            </w:r>
            <w:r w:rsidRPr="00C53F34">
              <w:rPr>
                <w:rFonts w:ascii="宋体" w:eastAsia="宋体" w:hAnsi="宋体" w:hint="eastAsia"/>
                <w:szCs w:val="21"/>
              </w:rPr>
              <w:t>＜9</w:t>
            </w:r>
            <w:r w:rsidRPr="00C53F34">
              <w:rPr>
                <w:rFonts w:ascii="宋体" w:eastAsia="宋体" w:hAnsi="宋体"/>
                <w:szCs w:val="21"/>
              </w:rPr>
              <w:t>5%，每次扣3分；</w:t>
            </w:r>
          </w:p>
          <w:p w14:paraId="680CEDC9" w14:textId="77777777" w:rsidR="0077620D" w:rsidRPr="00C53F34" w:rsidRDefault="0077620D" w:rsidP="0077620D">
            <w:pPr>
              <w:numPr>
                <w:ilvl w:val="0"/>
                <w:numId w:val="1"/>
              </w:numPr>
              <w:autoSpaceDE w:val="0"/>
              <w:autoSpaceDN w:val="0"/>
              <w:adjustRightInd w:val="0"/>
              <w:ind w:left="540" w:hanging="540"/>
              <w:jc w:val="left"/>
              <w:rPr>
                <w:rFonts w:ascii="宋体" w:eastAsia="宋体" w:hAnsi="宋体"/>
                <w:szCs w:val="21"/>
              </w:rPr>
            </w:pPr>
            <w:r w:rsidRPr="00C53F34">
              <w:rPr>
                <w:rFonts w:ascii="宋体" w:eastAsia="宋体" w:hAnsi="宋体"/>
                <w:szCs w:val="21"/>
              </w:rPr>
              <w:t>商品利用率</w:t>
            </w:r>
            <w:r w:rsidRPr="00C53F34">
              <w:rPr>
                <w:rFonts w:ascii="宋体" w:eastAsia="宋体" w:hAnsi="宋体" w:hint="eastAsia"/>
                <w:szCs w:val="21"/>
              </w:rPr>
              <w:t>≤79%或</w:t>
            </w:r>
            <w:r w:rsidRPr="00C53F34">
              <w:rPr>
                <w:rFonts w:ascii="宋体" w:eastAsia="宋体" w:hAnsi="宋体"/>
                <w:szCs w:val="21"/>
              </w:rPr>
              <w:t>未经挑选并有腐烂、虫害等情况的质量问题的扣10分</w:t>
            </w:r>
            <w:r w:rsidRPr="00C53F34">
              <w:rPr>
                <w:rFonts w:ascii="宋体" w:eastAsia="宋体" w:hAnsi="宋体" w:hint="eastAsia"/>
                <w:szCs w:val="21"/>
              </w:rPr>
              <w:t>。</w:t>
            </w:r>
          </w:p>
        </w:tc>
        <w:tc>
          <w:tcPr>
            <w:tcW w:w="829" w:type="pct"/>
            <w:tcBorders>
              <w:top w:val="single" w:sz="8" w:space="0" w:color="auto"/>
              <w:left w:val="single" w:sz="8" w:space="0" w:color="auto"/>
              <w:bottom w:val="single" w:sz="8" w:space="0" w:color="auto"/>
              <w:right w:val="single" w:sz="8" w:space="0" w:color="auto"/>
            </w:tcBorders>
            <w:vAlign w:val="center"/>
          </w:tcPr>
          <w:p w14:paraId="530B1FDF" w14:textId="77777777" w:rsidR="0077620D" w:rsidRPr="00C53F34" w:rsidRDefault="0077620D" w:rsidP="006D1900">
            <w:pPr>
              <w:autoSpaceDE w:val="0"/>
              <w:autoSpaceDN w:val="0"/>
              <w:adjustRightInd w:val="0"/>
              <w:jc w:val="center"/>
              <w:rPr>
                <w:rFonts w:ascii="宋体" w:eastAsia="宋体" w:hAnsi="宋体"/>
                <w:kern w:val="0"/>
                <w:szCs w:val="21"/>
              </w:rPr>
            </w:pPr>
          </w:p>
        </w:tc>
        <w:tc>
          <w:tcPr>
            <w:tcW w:w="407" w:type="pct"/>
            <w:tcBorders>
              <w:top w:val="single" w:sz="8" w:space="0" w:color="auto"/>
              <w:left w:val="single" w:sz="8" w:space="0" w:color="auto"/>
              <w:bottom w:val="single" w:sz="8" w:space="0" w:color="auto"/>
              <w:right w:val="single" w:sz="8" w:space="0" w:color="auto"/>
            </w:tcBorders>
            <w:vAlign w:val="center"/>
          </w:tcPr>
          <w:p w14:paraId="6CD27E68" w14:textId="77777777" w:rsidR="0077620D" w:rsidRPr="00C53F34" w:rsidRDefault="0077620D" w:rsidP="006D1900">
            <w:pPr>
              <w:autoSpaceDE w:val="0"/>
              <w:autoSpaceDN w:val="0"/>
              <w:adjustRightInd w:val="0"/>
              <w:jc w:val="center"/>
              <w:rPr>
                <w:rFonts w:ascii="宋体" w:eastAsia="宋体" w:hAnsi="宋体"/>
                <w:kern w:val="0"/>
                <w:szCs w:val="21"/>
              </w:rPr>
            </w:pPr>
          </w:p>
        </w:tc>
      </w:tr>
      <w:tr w:rsidR="0077620D" w:rsidRPr="00C53F34" w14:paraId="67DF653E" w14:textId="77777777" w:rsidTr="006D1900">
        <w:trPr>
          <w:trHeight w:val="55"/>
          <w:jc w:val="center"/>
        </w:trPr>
        <w:tc>
          <w:tcPr>
            <w:tcW w:w="948" w:type="pct"/>
            <w:tcBorders>
              <w:top w:val="single" w:sz="8" w:space="0" w:color="auto"/>
              <w:left w:val="single" w:sz="8" w:space="0" w:color="auto"/>
              <w:bottom w:val="single" w:sz="8" w:space="0" w:color="auto"/>
              <w:right w:val="single" w:sz="8" w:space="0" w:color="auto"/>
            </w:tcBorders>
            <w:vAlign w:val="center"/>
          </w:tcPr>
          <w:p w14:paraId="0C6B0AD1" w14:textId="77777777" w:rsidR="0077620D" w:rsidRPr="00C53F34" w:rsidRDefault="0077620D" w:rsidP="006D1900">
            <w:pPr>
              <w:jc w:val="center"/>
              <w:rPr>
                <w:rFonts w:ascii="宋体" w:eastAsia="宋体" w:hAnsi="宋体"/>
                <w:szCs w:val="21"/>
              </w:rPr>
            </w:pPr>
            <w:r w:rsidRPr="00C53F34">
              <w:rPr>
                <w:rFonts w:ascii="宋体" w:eastAsia="宋体" w:hAnsi="宋体"/>
                <w:szCs w:val="21"/>
              </w:rPr>
              <w:t>检测资料</w:t>
            </w:r>
          </w:p>
          <w:p w14:paraId="018AB950" w14:textId="77777777" w:rsidR="0077620D" w:rsidRPr="00C53F34" w:rsidRDefault="0077620D" w:rsidP="006D1900">
            <w:pPr>
              <w:pStyle w:val="a7"/>
              <w:spacing w:after="0"/>
              <w:rPr>
                <w:bCs/>
                <w:szCs w:val="21"/>
              </w:rPr>
            </w:pPr>
            <w:r w:rsidRPr="00C53F34">
              <w:rPr>
                <w:bCs/>
                <w:szCs w:val="21"/>
              </w:rPr>
              <w:t>(满分10分)</w:t>
            </w:r>
          </w:p>
        </w:tc>
        <w:tc>
          <w:tcPr>
            <w:tcW w:w="2816" w:type="pct"/>
            <w:tcBorders>
              <w:top w:val="single" w:sz="8" w:space="0" w:color="auto"/>
              <w:left w:val="single" w:sz="8" w:space="0" w:color="auto"/>
              <w:bottom w:val="single" w:sz="8" w:space="0" w:color="auto"/>
              <w:right w:val="single" w:sz="8" w:space="0" w:color="auto"/>
            </w:tcBorders>
            <w:vAlign w:val="center"/>
          </w:tcPr>
          <w:p w14:paraId="41F3ED2E" w14:textId="77777777" w:rsidR="0077620D" w:rsidRPr="00C53F34" w:rsidRDefault="0077620D" w:rsidP="006D1900">
            <w:pPr>
              <w:rPr>
                <w:rFonts w:ascii="宋体" w:eastAsia="宋体" w:hAnsi="宋体"/>
                <w:szCs w:val="21"/>
              </w:rPr>
            </w:pPr>
            <w:r w:rsidRPr="00C53F34">
              <w:rPr>
                <w:rFonts w:ascii="宋体" w:eastAsia="宋体" w:hAnsi="宋体"/>
                <w:szCs w:val="21"/>
              </w:rPr>
              <w:t>根据采购人的要求在规定的时间内提供检测报告</w:t>
            </w:r>
            <w:r w:rsidRPr="00C53F34">
              <w:rPr>
                <w:rFonts w:ascii="宋体" w:eastAsia="宋体" w:hAnsi="宋体" w:hint="eastAsia"/>
                <w:szCs w:val="21"/>
              </w:rPr>
              <w:t>。</w:t>
            </w:r>
          </w:p>
          <w:p w14:paraId="45DEE39D" w14:textId="77777777" w:rsidR="0077620D" w:rsidRPr="00C53F34" w:rsidRDefault="0077620D" w:rsidP="006D1900">
            <w:pPr>
              <w:rPr>
                <w:rFonts w:ascii="宋体" w:eastAsia="宋体" w:hAnsi="宋体"/>
                <w:szCs w:val="21"/>
              </w:rPr>
            </w:pPr>
            <w:r w:rsidRPr="00C53F34">
              <w:rPr>
                <w:rFonts w:ascii="宋体" w:eastAsia="宋体" w:hAnsi="宋体"/>
                <w:szCs w:val="21"/>
              </w:rPr>
              <w:t>1.遗漏</w:t>
            </w:r>
            <w:r w:rsidRPr="00C53F34">
              <w:rPr>
                <w:rFonts w:ascii="宋体" w:eastAsia="宋体" w:hAnsi="宋体" w:hint="eastAsia"/>
                <w:szCs w:val="21"/>
              </w:rPr>
              <w:t>二</w:t>
            </w:r>
            <w:r w:rsidRPr="00C53F34">
              <w:rPr>
                <w:rFonts w:ascii="宋体" w:eastAsia="宋体" w:hAnsi="宋体"/>
                <w:szCs w:val="21"/>
              </w:rPr>
              <w:t>次</w:t>
            </w:r>
            <w:r w:rsidRPr="00C53F34">
              <w:rPr>
                <w:rFonts w:ascii="宋体" w:eastAsia="宋体" w:hAnsi="宋体" w:hint="eastAsia"/>
                <w:szCs w:val="21"/>
              </w:rPr>
              <w:t>或以内且在</w:t>
            </w:r>
            <w:r w:rsidRPr="00C53F34">
              <w:rPr>
                <w:rFonts w:ascii="宋体" w:eastAsia="宋体" w:hAnsi="宋体"/>
                <w:szCs w:val="21"/>
              </w:rPr>
              <w:t>当月内及时补交的，</w:t>
            </w:r>
            <w:r w:rsidRPr="00C53F34">
              <w:rPr>
                <w:rFonts w:ascii="宋体" w:eastAsia="宋体" w:hAnsi="宋体" w:hint="eastAsia"/>
                <w:szCs w:val="21"/>
              </w:rPr>
              <w:t>每次</w:t>
            </w:r>
            <w:r w:rsidRPr="00C53F34">
              <w:rPr>
                <w:rFonts w:ascii="宋体" w:eastAsia="宋体" w:hAnsi="宋体"/>
                <w:szCs w:val="21"/>
              </w:rPr>
              <w:t>扣2分；</w:t>
            </w:r>
          </w:p>
          <w:p w14:paraId="12CEE48A" w14:textId="77777777" w:rsidR="0077620D" w:rsidRPr="00C53F34" w:rsidRDefault="0077620D" w:rsidP="006D1900">
            <w:pPr>
              <w:pStyle w:val="a7"/>
              <w:spacing w:after="0"/>
              <w:rPr>
                <w:bCs/>
                <w:szCs w:val="21"/>
              </w:rPr>
            </w:pPr>
            <w:r w:rsidRPr="00C53F34">
              <w:rPr>
                <w:bCs/>
                <w:szCs w:val="21"/>
              </w:rPr>
              <w:t>2.遗漏</w:t>
            </w:r>
            <w:r w:rsidRPr="00C53F34">
              <w:rPr>
                <w:rFonts w:hint="eastAsia"/>
                <w:bCs/>
                <w:szCs w:val="21"/>
              </w:rPr>
              <w:t>三</w:t>
            </w:r>
            <w:r w:rsidRPr="00C53F34">
              <w:rPr>
                <w:bCs/>
                <w:szCs w:val="21"/>
              </w:rPr>
              <w:t>次</w:t>
            </w:r>
            <w:r w:rsidRPr="00C53F34">
              <w:rPr>
                <w:rFonts w:hint="eastAsia"/>
                <w:bCs/>
                <w:szCs w:val="21"/>
              </w:rPr>
              <w:t>或</w:t>
            </w:r>
            <w:r w:rsidRPr="00C53F34">
              <w:rPr>
                <w:bCs/>
                <w:szCs w:val="21"/>
              </w:rPr>
              <w:t>以上</w:t>
            </w:r>
            <w:r w:rsidRPr="00C53F34">
              <w:rPr>
                <w:rFonts w:hint="eastAsia"/>
                <w:bCs/>
                <w:szCs w:val="21"/>
              </w:rPr>
              <w:t>或</w:t>
            </w:r>
            <w:r w:rsidRPr="00C53F34">
              <w:rPr>
                <w:bCs/>
                <w:szCs w:val="21"/>
              </w:rPr>
              <w:t>没有在当月份补充的，扣</w:t>
            </w:r>
            <w:r w:rsidRPr="00C53F34">
              <w:rPr>
                <w:rFonts w:hint="eastAsia"/>
                <w:bCs/>
                <w:szCs w:val="21"/>
              </w:rPr>
              <w:t>10</w:t>
            </w:r>
            <w:r w:rsidRPr="00C53F34">
              <w:rPr>
                <w:bCs/>
                <w:szCs w:val="21"/>
              </w:rPr>
              <w:t>分。</w:t>
            </w:r>
          </w:p>
        </w:tc>
        <w:tc>
          <w:tcPr>
            <w:tcW w:w="829" w:type="pct"/>
            <w:tcBorders>
              <w:top w:val="single" w:sz="8" w:space="0" w:color="auto"/>
              <w:left w:val="single" w:sz="8" w:space="0" w:color="auto"/>
              <w:bottom w:val="single" w:sz="8" w:space="0" w:color="auto"/>
              <w:right w:val="single" w:sz="8" w:space="0" w:color="auto"/>
            </w:tcBorders>
            <w:vAlign w:val="center"/>
          </w:tcPr>
          <w:p w14:paraId="26224831" w14:textId="77777777" w:rsidR="0077620D" w:rsidRPr="00C53F34" w:rsidRDefault="0077620D" w:rsidP="006D1900">
            <w:pPr>
              <w:autoSpaceDE w:val="0"/>
              <w:autoSpaceDN w:val="0"/>
              <w:adjustRightInd w:val="0"/>
              <w:jc w:val="center"/>
              <w:rPr>
                <w:rFonts w:ascii="宋体" w:eastAsia="宋体" w:hAnsi="宋体"/>
                <w:kern w:val="0"/>
                <w:szCs w:val="21"/>
              </w:rPr>
            </w:pPr>
          </w:p>
        </w:tc>
        <w:tc>
          <w:tcPr>
            <w:tcW w:w="407" w:type="pct"/>
            <w:tcBorders>
              <w:top w:val="single" w:sz="8" w:space="0" w:color="auto"/>
              <w:left w:val="single" w:sz="8" w:space="0" w:color="auto"/>
              <w:bottom w:val="single" w:sz="8" w:space="0" w:color="auto"/>
              <w:right w:val="single" w:sz="8" w:space="0" w:color="auto"/>
            </w:tcBorders>
            <w:vAlign w:val="center"/>
          </w:tcPr>
          <w:p w14:paraId="0C385346" w14:textId="77777777" w:rsidR="0077620D" w:rsidRPr="00C53F34" w:rsidRDefault="0077620D" w:rsidP="006D1900">
            <w:pPr>
              <w:autoSpaceDE w:val="0"/>
              <w:autoSpaceDN w:val="0"/>
              <w:adjustRightInd w:val="0"/>
              <w:jc w:val="center"/>
              <w:rPr>
                <w:rFonts w:ascii="宋体" w:eastAsia="宋体" w:hAnsi="宋体"/>
                <w:kern w:val="0"/>
                <w:szCs w:val="21"/>
              </w:rPr>
            </w:pPr>
          </w:p>
        </w:tc>
      </w:tr>
      <w:tr w:rsidR="0077620D" w:rsidRPr="00C53F34" w14:paraId="797EF739" w14:textId="77777777" w:rsidTr="006D1900">
        <w:trPr>
          <w:trHeight w:val="285"/>
          <w:jc w:val="center"/>
        </w:trPr>
        <w:tc>
          <w:tcPr>
            <w:tcW w:w="4593" w:type="pct"/>
            <w:gridSpan w:val="3"/>
            <w:tcBorders>
              <w:top w:val="single" w:sz="8" w:space="0" w:color="auto"/>
              <w:left w:val="single" w:sz="8" w:space="0" w:color="auto"/>
              <w:bottom w:val="single" w:sz="8" w:space="0" w:color="auto"/>
              <w:right w:val="single" w:sz="8" w:space="0" w:color="auto"/>
            </w:tcBorders>
            <w:vAlign w:val="center"/>
          </w:tcPr>
          <w:p w14:paraId="003BD9F0" w14:textId="77777777" w:rsidR="0077620D" w:rsidRPr="00C53F34" w:rsidRDefault="0077620D" w:rsidP="006D1900">
            <w:pPr>
              <w:autoSpaceDE w:val="0"/>
              <w:autoSpaceDN w:val="0"/>
              <w:adjustRightInd w:val="0"/>
              <w:jc w:val="center"/>
              <w:rPr>
                <w:rFonts w:ascii="宋体" w:eastAsia="宋体" w:hAnsi="宋体"/>
                <w:kern w:val="0"/>
                <w:szCs w:val="21"/>
              </w:rPr>
            </w:pPr>
            <w:r w:rsidRPr="00C53F34">
              <w:rPr>
                <w:rFonts w:ascii="宋体" w:eastAsia="宋体" w:hAnsi="宋体"/>
                <w:kern w:val="0"/>
                <w:szCs w:val="21"/>
              </w:rPr>
              <w:t>总分</w:t>
            </w:r>
          </w:p>
        </w:tc>
        <w:tc>
          <w:tcPr>
            <w:tcW w:w="407" w:type="pct"/>
            <w:tcBorders>
              <w:top w:val="single" w:sz="8" w:space="0" w:color="auto"/>
              <w:left w:val="single" w:sz="8" w:space="0" w:color="auto"/>
              <w:bottom w:val="single" w:sz="8" w:space="0" w:color="auto"/>
              <w:right w:val="single" w:sz="8" w:space="0" w:color="auto"/>
            </w:tcBorders>
            <w:vAlign w:val="center"/>
          </w:tcPr>
          <w:p w14:paraId="13247A92" w14:textId="77777777" w:rsidR="0077620D" w:rsidRPr="00C53F34" w:rsidRDefault="0077620D" w:rsidP="006D1900">
            <w:pPr>
              <w:autoSpaceDE w:val="0"/>
              <w:autoSpaceDN w:val="0"/>
              <w:adjustRightInd w:val="0"/>
              <w:jc w:val="center"/>
              <w:rPr>
                <w:rFonts w:ascii="宋体" w:eastAsia="宋体" w:hAnsi="宋体"/>
                <w:kern w:val="0"/>
                <w:szCs w:val="21"/>
              </w:rPr>
            </w:pPr>
            <w:r w:rsidRPr="00C53F34">
              <w:rPr>
                <w:rFonts w:ascii="宋体" w:eastAsia="宋体" w:hAnsi="宋体"/>
                <w:kern w:val="0"/>
                <w:szCs w:val="21"/>
              </w:rPr>
              <w:t xml:space="preserve">　</w:t>
            </w:r>
          </w:p>
        </w:tc>
      </w:tr>
      <w:tr w:rsidR="0077620D" w:rsidRPr="00C53F34" w14:paraId="0CA06B5B" w14:textId="77777777" w:rsidTr="006D1900">
        <w:trPr>
          <w:trHeight w:val="285"/>
          <w:jc w:val="center"/>
        </w:trPr>
        <w:tc>
          <w:tcPr>
            <w:tcW w:w="5000" w:type="pct"/>
            <w:gridSpan w:val="4"/>
            <w:tcBorders>
              <w:top w:val="single" w:sz="8" w:space="0" w:color="auto"/>
              <w:left w:val="single" w:sz="8" w:space="0" w:color="auto"/>
              <w:bottom w:val="single" w:sz="8" w:space="0" w:color="auto"/>
              <w:right w:val="single" w:sz="8" w:space="0" w:color="auto"/>
            </w:tcBorders>
            <w:vAlign w:val="center"/>
          </w:tcPr>
          <w:p w14:paraId="16DF3928" w14:textId="77777777" w:rsidR="0077620D" w:rsidRPr="00C53F34" w:rsidRDefault="0077620D" w:rsidP="006D1900">
            <w:pPr>
              <w:autoSpaceDE w:val="0"/>
              <w:autoSpaceDN w:val="0"/>
              <w:adjustRightInd w:val="0"/>
              <w:jc w:val="left"/>
              <w:rPr>
                <w:rFonts w:ascii="宋体" w:eastAsia="宋体" w:hAnsi="宋体"/>
                <w:kern w:val="0"/>
                <w:szCs w:val="21"/>
              </w:rPr>
            </w:pPr>
            <w:r w:rsidRPr="00C53F34">
              <w:rPr>
                <w:rFonts w:ascii="宋体" w:eastAsia="宋体" w:hAnsi="宋体"/>
                <w:kern w:val="0"/>
                <w:szCs w:val="21"/>
              </w:rPr>
              <w:t>评分人：                                            部门负责人：</w:t>
            </w:r>
          </w:p>
        </w:tc>
      </w:tr>
    </w:tbl>
    <w:p w14:paraId="014341E7" w14:textId="77777777" w:rsidR="0077620D" w:rsidRPr="00C53F34" w:rsidRDefault="0077620D" w:rsidP="0077620D">
      <w:pPr>
        <w:pStyle w:val="3"/>
      </w:pPr>
    </w:p>
    <w:p w14:paraId="61BB02E8" w14:textId="77777777" w:rsidR="0077620D" w:rsidRPr="0077620D" w:rsidRDefault="0077620D"/>
    <w:sectPr w:rsidR="0077620D" w:rsidRPr="0077620D" w:rsidSect="00B63573">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DA49" w14:textId="77777777" w:rsidR="00B63573" w:rsidRDefault="00B63573" w:rsidP="006972A8">
      <w:r>
        <w:separator/>
      </w:r>
    </w:p>
  </w:endnote>
  <w:endnote w:type="continuationSeparator" w:id="0">
    <w:p w14:paraId="2A532644" w14:textId="77777777" w:rsidR="00B63573" w:rsidRDefault="00B63573" w:rsidP="0069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0077C" w14:textId="77777777" w:rsidR="00B63573" w:rsidRDefault="00B63573" w:rsidP="006972A8">
      <w:r>
        <w:separator/>
      </w:r>
    </w:p>
  </w:footnote>
  <w:footnote w:type="continuationSeparator" w:id="0">
    <w:p w14:paraId="2A25F1FE" w14:textId="77777777" w:rsidR="00B63573" w:rsidRDefault="00B63573" w:rsidP="00697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82910"/>
    <w:multiLevelType w:val="singleLevel"/>
    <w:tmpl w:val="25A82910"/>
    <w:lvl w:ilvl="0">
      <w:start w:val="1"/>
      <w:numFmt w:val="decimal"/>
      <w:suff w:val="space"/>
      <w:lvlText w:val="%1."/>
      <w:lvlJc w:val="left"/>
    </w:lvl>
  </w:abstractNum>
  <w:num w:numId="1" w16cid:durableId="85970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5BB"/>
    <w:rsid w:val="000E27E6"/>
    <w:rsid w:val="001C4439"/>
    <w:rsid w:val="001F0B3A"/>
    <w:rsid w:val="001F7CD5"/>
    <w:rsid w:val="00291F16"/>
    <w:rsid w:val="003272E5"/>
    <w:rsid w:val="00393CAD"/>
    <w:rsid w:val="003970D3"/>
    <w:rsid w:val="003B61F9"/>
    <w:rsid w:val="004E35BD"/>
    <w:rsid w:val="00527200"/>
    <w:rsid w:val="00551611"/>
    <w:rsid w:val="006154BF"/>
    <w:rsid w:val="006972A8"/>
    <w:rsid w:val="0077620D"/>
    <w:rsid w:val="00784154"/>
    <w:rsid w:val="007C677A"/>
    <w:rsid w:val="00915044"/>
    <w:rsid w:val="00933BF1"/>
    <w:rsid w:val="00A34421"/>
    <w:rsid w:val="00B63573"/>
    <w:rsid w:val="00B93E87"/>
    <w:rsid w:val="00BA096A"/>
    <w:rsid w:val="00BD3E95"/>
    <w:rsid w:val="00C40F65"/>
    <w:rsid w:val="00D062FD"/>
    <w:rsid w:val="00E31382"/>
    <w:rsid w:val="00E530D8"/>
    <w:rsid w:val="00F620EF"/>
    <w:rsid w:val="00F625BB"/>
    <w:rsid w:val="00FA7F26"/>
    <w:rsid w:val="00FC1C65"/>
    <w:rsid w:val="00FD4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69EC"/>
  <w15:chartTrackingRefBased/>
  <w15:docId w15:val="{F3A0CF4F-EBA6-40AD-B0D6-F4471E0B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qFormat/>
    <w:rsid w:val="0077620D"/>
    <w:pPr>
      <w:keepNext/>
      <w:outlineLvl w:val="2"/>
    </w:pPr>
    <w:rPr>
      <w:rFonts w:ascii="楷体_GB2312" w:eastAsia="黑体" w:hAnsi="宋体"/>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2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72A8"/>
    <w:rPr>
      <w:sz w:val="18"/>
      <w:szCs w:val="18"/>
    </w:rPr>
  </w:style>
  <w:style w:type="paragraph" w:styleId="a5">
    <w:name w:val="footer"/>
    <w:basedOn w:val="a"/>
    <w:link w:val="a6"/>
    <w:uiPriority w:val="99"/>
    <w:unhideWhenUsed/>
    <w:rsid w:val="006972A8"/>
    <w:pPr>
      <w:tabs>
        <w:tab w:val="center" w:pos="4153"/>
        <w:tab w:val="right" w:pos="8306"/>
      </w:tabs>
      <w:snapToGrid w:val="0"/>
      <w:jc w:val="left"/>
    </w:pPr>
    <w:rPr>
      <w:sz w:val="18"/>
      <w:szCs w:val="18"/>
    </w:rPr>
  </w:style>
  <w:style w:type="character" w:customStyle="1" w:styleId="a6">
    <w:name w:val="页脚 字符"/>
    <w:basedOn w:val="a0"/>
    <w:link w:val="a5"/>
    <w:uiPriority w:val="99"/>
    <w:rsid w:val="006972A8"/>
    <w:rPr>
      <w:sz w:val="18"/>
      <w:szCs w:val="18"/>
    </w:rPr>
  </w:style>
  <w:style w:type="paragraph" w:customStyle="1" w:styleId="TableParagraph">
    <w:name w:val="Table Paragraph"/>
    <w:basedOn w:val="a"/>
    <w:uiPriority w:val="1"/>
    <w:qFormat/>
    <w:rsid w:val="001F7CD5"/>
    <w:pPr>
      <w:autoSpaceDE w:val="0"/>
      <w:autoSpaceDN w:val="0"/>
      <w:adjustRightInd w:val="0"/>
      <w:jc w:val="left"/>
    </w:pPr>
    <w:rPr>
      <w:rFonts w:ascii="宋体" w:eastAsia="宋体" w:hAnsi="Times New Roman" w:cs="宋体"/>
      <w:kern w:val="0"/>
      <w:sz w:val="24"/>
      <w:szCs w:val="24"/>
    </w:rPr>
  </w:style>
  <w:style w:type="paragraph" w:styleId="a7">
    <w:name w:val="Body Text"/>
    <w:basedOn w:val="a"/>
    <w:next w:val="a"/>
    <w:link w:val="a8"/>
    <w:uiPriority w:val="1"/>
    <w:qFormat/>
    <w:rsid w:val="00393CAD"/>
    <w:pPr>
      <w:widowControl/>
      <w:adjustRightInd w:val="0"/>
      <w:snapToGrid w:val="0"/>
      <w:spacing w:before="161" w:after="200"/>
      <w:ind w:left="120"/>
      <w:jc w:val="left"/>
    </w:pPr>
    <w:rPr>
      <w:rFonts w:ascii="宋体" w:eastAsia="宋体" w:hAnsi="宋体" w:cs="宋体"/>
      <w:kern w:val="0"/>
      <w:sz w:val="24"/>
      <w:lang w:val="zh-CN" w:bidi="zh-CN"/>
    </w:rPr>
  </w:style>
  <w:style w:type="character" w:customStyle="1" w:styleId="a8">
    <w:name w:val="正文文本 字符"/>
    <w:basedOn w:val="a0"/>
    <w:link w:val="a7"/>
    <w:uiPriority w:val="1"/>
    <w:rsid w:val="00393CAD"/>
    <w:rPr>
      <w:rFonts w:ascii="宋体" w:eastAsia="宋体" w:hAnsi="宋体" w:cs="宋体"/>
      <w:kern w:val="0"/>
      <w:sz w:val="24"/>
      <w:lang w:val="zh-CN" w:bidi="zh-CN"/>
    </w:rPr>
  </w:style>
  <w:style w:type="character" w:customStyle="1" w:styleId="30">
    <w:name w:val="标题 3 字符"/>
    <w:basedOn w:val="a0"/>
    <w:link w:val="3"/>
    <w:rsid w:val="0077620D"/>
    <w:rPr>
      <w:rFonts w:ascii="楷体_GB2312" w:eastAsia="黑体" w:hAnsi="宋体"/>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1595</Words>
  <Characters>9094</Characters>
  <Application>Microsoft Office Word</Application>
  <DocSecurity>0</DocSecurity>
  <Lines>75</Lines>
  <Paragraphs>21</Paragraphs>
  <ScaleCrop>false</ScaleCrop>
  <Company>Microsoft</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王海辉（正德）</dc:creator>
  <cp:keywords/>
  <dc:description/>
  <cp:lastModifiedBy>User</cp:lastModifiedBy>
  <cp:revision>27</cp:revision>
  <dcterms:created xsi:type="dcterms:W3CDTF">2023-07-26T10:53:00Z</dcterms:created>
  <dcterms:modified xsi:type="dcterms:W3CDTF">2024-02-01T06:28:00Z</dcterms:modified>
</cp:coreProperties>
</file>