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89" w:rsidRDefault="00052389">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052389" w:rsidRDefault="001002FB">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r>
        <w:rPr>
          <w:rFonts w:ascii="宋体" w:eastAsia="宋体" w:hAnsi="宋体" w:cs="宋体" w:hint="eastAsia"/>
          <w:b/>
          <w:bCs/>
          <w:kern w:val="0"/>
          <w:sz w:val="60"/>
          <w:szCs w:val="60"/>
          <w:lang w:val="zh-CN"/>
        </w:rPr>
        <w:t>东莞市水务集团管网有限公司2025年办公用品及后勤物资采购项目</w:t>
      </w:r>
    </w:p>
    <w:p w:rsidR="00052389" w:rsidRDefault="00052389">
      <w:pPr>
        <w:autoSpaceDE w:val="0"/>
        <w:autoSpaceDN w:val="0"/>
        <w:adjustRightInd w:val="0"/>
        <w:ind w:rightChars="-11" w:right="-23"/>
        <w:jc w:val="left"/>
        <w:rPr>
          <w:rFonts w:ascii="宋体" w:eastAsia="宋体" w:hAnsi="宋体" w:cs="宋体"/>
          <w:b/>
          <w:bCs/>
          <w:sz w:val="44"/>
          <w:szCs w:val="44"/>
          <w:lang w:val="zh-CN"/>
        </w:rPr>
      </w:pPr>
    </w:p>
    <w:p w:rsidR="00052389" w:rsidRDefault="00052389">
      <w:pPr>
        <w:autoSpaceDE w:val="0"/>
        <w:autoSpaceDN w:val="0"/>
        <w:adjustRightInd w:val="0"/>
        <w:ind w:rightChars="-11" w:right="-23"/>
        <w:jc w:val="center"/>
        <w:rPr>
          <w:rFonts w:ascii="宋体" w:eastAsia="宋体" w:hAnsi="宋体" w:cs="Times New Roman"/>
          <w:b/>
          <w:bCs/>
          <w:sz w:val="72"/>
          <w:szCs w:val="72"/>
        </w:rPr>
      </w:pPr>
    </w:p>
    <w:p w:rsidR="00052389" w:rsidRDefault="001002FB">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052389" w:rsidRDefault="00052389">
      <w:pPr>
        <w:autoSpaceDE w:val="0"/>
        <w:autoSpaceDN w:val="0"/>
        <w:adjustRightInd w:val="0"/>
        <w:ind w:rightChars="-11" w:right="-23"/>
        <w:jc w:val="center"/>
        <w:rPr>
          <w:rFonts w:ascii="宋体" w:eastAsia="宋体" w:hAnsi="宋体" w:cs="宋体"/>
          <w:b/>
          <w:bCs/>
          <w:sz w:val="32"/>
          <w:szCs w:val="32"/>
          <w:lang w:val="zh-CN"/>
        </w:rPr>
      </w:pPr>
    </w:p>
    <w:p w:rsidR="00052389" w:rsidRDefault="00052389">
      <w:pPr>
        <w:autoSpaceDE w:val="0"/>
        <w:autoSpaceDN w:val="0"/>
        <w:adjustRightInd w:val="0"/>
        <w:ind w:rightChars="-11" w:right="-23"/>
        <w:jc w:val="center"/>
        <w:rPr>
          <w:rFonts w:ascii="宋体" w:eastAsia="宋体" w:hAnsi="宋体" w:cs="宋体"/>
          <w:b/>
          <w:bCs/>
          <w:sz w:val="44"/>
          <w:szCs w:val="44"/>
          <w:lang w:val="zh-CN"/>
        </w:rPr>
      </w:pPr>
    </w:p>
    <w:p w:rsidR="00052389" w:rsidRDefault="00052389">
      <w:pPr>
        <w:autoSpaceDE w:val="0"/>
        <w:autoSpaceDN w:val="0"/>
        <w:adjustRightInd w:val="0"/>
        <w:ind w:rightChars="-11" w:right="-23"/>
        <w:jc w:val="left"/>
        <w:rPr>
          <w:rFonts w:ascii="宋体" w:eastAsia="宋体" w:hAnsi="宋体" w:cs="宋体"/>
          <w:b/>
          <w:bCs/>
          <w:sz w:val="32"/>
          <w:szCs w:val="32"/>
          <w:u w:val="single"/>
          <w:lang w:val="zh-CN"/>
        </w:rPr>
      </w:pPr>
    </w:p>
    <w:p w:rsidR="00052389" w:rsidRDefault="00052389">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052389" w:rsidRDefault="001002FB">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号：2024ZD235</w:t>
      </w:r>
    </w:p>
    <w:p w:rsidR="00052389" w:rsidRDefault="001002FB">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人：东莞市水务集团管网有限公司</w:t>
      </w:r>
    </w:p>
    <w:p w:rsidR="00052389" w:rsidRDefault="001002FB">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招标代理机构：广东正德招标有限公司</w:t>
      </w:r>
    </w:p>
    <w:p w:rsidR="00052389" w:rsidRDefault="00052389">
      <w:pPr>
        <w:autoSpaceDE w:val="0"/>
        <w:autoSpaceDN w:val="0"/>
        <w:adjustRightInd w:val="0"/>
        <w:ind w:rightChars="-11" w:right="-23"/>
        <w:jc w:val="left"/>
        <w:rPr>
          <w:rFonts w:ascii="宋体" w:eastAsia="宋体" w:hAnsi="宋体" w:cs="Times New Roman"/>
          <w:b/>
          <w:bCs/>
          <w:kern w:val="0"/>
          <w:sz w:val="32"/>
          <w:szCs w:val="32"/>
          <w:lang w:val="zh-CN"/>
        </w:rPr>
      </w:pPr>
    </w:p>
    <w:p w:rsidR="00052389" w:rsidRDefault="00052389">
      <w:pPr>
        <w:autoSpaceDE w:val="0"/>
        <w:autoSpaceDN w:val="0"/>
        <w:adjustRightInd w:val="0"/>
        <w:ind w:rightChars="-11" w:right="-23"/>
        <w:jc w:val="center"/>
        <w:rPr>
          <w:rFonts w:ascii="宋体" w:eastAsia="宋体" w:hAnsi="宋体" w:cs="Times New Roman"/>
          <w:b/>
          <w:bCs/>
          <w:kern w:val="0"/>
          <w:sz w:val="84"/>
          <w:szCs w:val="84"/>
          <w:lang w:val="zh-CN"/>
        </w:rPr>
      </w:pPr>
    </w:p>
    <w:p w:rsidR="00052389" w:rsidRDefault="001002FB">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rPr>
        <w:t>2025</w:t>
      </w:r>
      <w:r>
        <w:rPr>
          <w:rFonts w:ascii="宋体" w:eastAsia="宋体" w:hAnsi="宋体" w:cs="宋体" w:hint="eastAsia"/>
          <w:b/>
          <w:bCs/>
          <w:sz w:val="32"/>
          <w:szCs w:val="32"/>
          <w:lang w:val="zh-CN"/>
        </w:rPr>
        <w:t>年</w:t>
      </w:r>
      <w:r w:rsidR="000064FA">
        <w:rPr>
          <w:rFonts w:ascii="宋体" w:eastAsia="宋体" w:hAnsi="宋体" w:cs="宋体"/>
          <w:b/>
          <w:bCs/>
          <w:sz w:val="32"/>
          <w:szCs w:val="32"/>
          <w:lang w:val="zh-CN"/>
        </w:rPr>
        <w:t>01</w:t>
      </w:r>
      <w:r>
        <w:rPr>
          <w:rFonts w:ascii="宋体" w:eastAsia="宋体" w:hAnsi="宋体" w:cs="宋体" w:hint="eastAsia"/>
          <w:b/>
          <w:bCs/>
          <w:sz w:val="32"/>
          <w:szCs w:val="32"/>
          <w:lang w:val="zh-CN"/>
        </w:rPr>
        <w:t>月</w:t>
      </w:r>
      <w:r w:rsidR="000064FA">
        <w:rPr>
          <w:rFonts w:ascii="宋体" w:eastAsia="宋体" w:hAnsi="宋体" w:cs="宋体"/>
          <w:b/>
          <w:bCs/>
          <w:sz w:val="32"/>
          <w:szCs w:val="32"/>
          <w:lang w:val="zh-CN"/>
        </w:rPr>
        <w:t>22</w:t>
      </w:r>
      <w:r>
        <w:rPr>
          <w:rFonts w:ascii="宋体" w:eastAsia="宋体" w:hAnsi="宋体" w:cs="宋体" w:hint="eastAsia"/>
          <w:b/>
          <w:bCs/>
          <w:sz w:val="32"/>
          <w:szCs w:val="32"/>
          <w:lang w:val="zh-CN"/>
        </w:rPr>
        <w:t>日</w:t>
      </w:r>
    </w:p>
    <w:p w:rsidR="00052389" w:rsidRDefault="001002FB">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0" w:name="_Toc29891_WPSOffice_Type3"/>
      <w:r>
        <w:rPr>
          <w:rFonts w:ascii="宋体" w:eastAsia="宋体" w:hAnsi="宋体" w:cs="Times New Roman"/>
          <w:b/>
          <w:kern w:val="0"/>
          <w:szCs w:val="21"/>
        </w:rPr>
        <w:br w:type="page"/>
      </w:r>
      <w:r>
        <w:rPr>
          <w:rFonts w:ascii="宋体" w:eastAsia="宋体" w:hAnsi="宋体" w:cs="Times New Roman"/>
          <w:b/>
          <w:kern w:val="0"/>
          <w:sz w:val="24"/>
          <w:szCs w:val="24"/>
        </w:rPr>
        <w:lastRenderedPageBreak/>
        <w:t>目</w:t>
      </w:r>
      <w:r>
        <w:rPr>
          <w:rFonts w:ascii="宋体" w:eastAsia="宋体" w:hAnsi="宋体" w:cs="Times New Roman" w:hint="eastAsia"/>
          <w:b/>
          <w:kern w:val="0"/>
          <w:sz w:val="24"/>
          <w:szCs w:val="24"/>
        </w:rPr>
        <w:t xml:space="preserve"> </w:t>
      </w:r>
      <w:r>
        <w:rPr>
          <w:rFonts w:ascii="宋体" w:eastAsia="宋体" w:hAnsi="宋体" w:cs="Times New Roman"/>
          <w:b/>
          <w:kern w:val="0"/>
          <w:sz w:val="24"/>
          <w:szCs w:val="24"/>
        </w:rPr>
        <w:t>录</w:t>
      </w:r>
    </w:p>
    <w:p w:rsidR="00052389" w:rsidRDefault="001002FB">
      <w:pPr>
        <w:pStyle w:val="10"/>
        <w:tabs>
          <w:tab w:val="right" w:leader="dot" w:pos="10154"/>
        </w:tabs>
        <w:spacing w:line="400" w:lineRule="exact"/>
        <w:rPr>
          <w:rFonts w:ascii="宋体" w:eastAsia="宋体" w:hAnsi="宋体" w:cs="宋体"/>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28404" w:history="1">
        <w:r>
          <w:rPr>
            <w:rFonts w:ascii="宋体" w:eastAsia="宋体" w:hAnsi="宋体" w:cs="宋体" w:hint="eastAsia"/>
            <w:bCs/>
            <w:kern w:val="44"/>
            <w:szCs w:val="21"/>
            <w:lang w:val="zh-CN"/>
          </w:rPr>
          <w:t>第一篇 招标公告</w:t>
        </w:r>
        <w:r>
          <w:rPr>
            <w:rFonts w:ascii="宋体" w:eastAsia="宋体" w:hAnsi="宋体" w:cs="宋体" w:hint="eastAsia"/>
            <w:szCs w:val="21"/>
          </w:rPr>
          <w:tab/>
        </w:r>
        <w:r>
          <w:rPr>
            <w:rFonts w:ascii="宋体" w:eastAsia="宋体" w:hAnsi="宋体" w:cs="宋体" w:hint="eastAsia"/>
            <w:szCs w:val="21"/>
          </w:rPr>
          <w:fldChar w:fldCharType="begin"/>
        </w:r>
        <w:r>
          <w:rPr>
            <w:rFonts w:ascii="宋体" w:eastAsia="宋体" w:hAnsi="宋体" w:cs="宋体" w:hint="eastAsia"/>
            <w:szCs w:val="21"/>
          </w:rPr>
          <w:instrText xml:space="preserve"> PAGEREF _Toc28404 \h </w:instrText>
        </w:r>
        <w:r>
          <w:rPr>
            <w:rFonts w:ascii="宋体" w:eastAsia="宋体" w:hAnsi="宋体" w:cs="宋体" w:hint="eastAsia"/>
            <w:szCs w:val="21"/>
          </w:rPr>
        </w:r>
        <w:r>
          <w:rPr>
            <w:rFonts w:ascii="宋体" w:eastAsia="宋体" w:hAnsi="宋体" w:cs="宋体" w:hint="eastAsia"/>
            <w:szCs w:val="21"/>
          </w:rPr>
          <w:fldChar w:fldCharType="separate"/>
        </w:r>
        <w:r>
          <w:rPr>
            <w:rFonts w:ascii="宋体" w:eastAsia="宋体" w:hAnsi="宋体" w:cs="宋体" w:hint="eastAsia"/>
            <w:szCs w:val="21"/>
          </w:rPr>
          <w:t>4</w:t>
        </w:r>
        <w:r>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24735" w:history="1">
        <w:r w:rsidR="001002FB">
          <w:rPr>
            <w:rFonts w:ascii="宋体" w:eastAsia="宋体" w:hAnsi="宋体" w:cs="宋体" w:hint="eastAsia"/>
            <w:bCs/>
            <w:kern w:val="44"/>
            <w:szCs w:val="21"/>
            <w:lang w:val="zh-CN"/>
          </w:rPr>
          <w:t>第二篇</w:t>
        </w:r>
        <w:r w:rsidR="001002FB">
          <w:rPr>
            <w:rFonts w:ascii="宋体" w:eastAsia="宋体" w:hAnsi="宋体" w:cs="宋体" w:hint="eastAsia"/>
            <w:bCs/>
            <w:kern w:val="44"/>
            <w:szCs w:val="21"/>
          </w:rPr>
          <w:t xml:space="preserve"> </w:t>
        </w:r>
        <w:r w:rsidR="001002FB">
          <w:rPr>
            <w:rFonts w:ascii="宋体" w:eastAsia="宋体" w:hAnsi="宋体" w:cs="宋体" w:hint="eastAsia"/>
            <w:bCs/>
            <w:kern w:val="44"/>
            <w:szCs w:val="21"/>
            <w:lang w:val="zh-CN"/>
          </w:rPr>
          <w:t>投标人须知</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_Toc24735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6</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30360" w:history="1">
        <w:r w:rsidR="001002FB">
          <w:rPr>
            <w:rFonts w:ascii="宋体" w:eastAsia="宋体" w:hAnsi="宋体" w:cs="宋体" w:hint="eastAsia"/>
            <w:bCs/>
            <w:kern w:val="44"/>
            <w:szCs w:val="21"/>
            <w:lang w:val="zh-CN"/>
          </w:rPr>
          <w:t>一、总则</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_Toc30360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2130" w:history="1">
        <w:r w:rsidR="001002FB">
          <w:rPr>
            <w:rFonts w:ascii="宋体" w:eastAsia="宋体" w:hAnsi="宋体" w:cs="宋体" w:hint="eastAsia"/>
            <w:szCs w:val="21"/>
            <w:lang w:val="zh-CN"/>
          </w:rPr>
          <w:t>1 资金来源：企业自筹资金。</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_Toc22130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7011" w:history="1">
        <w:r w:rsidR="001002FB">
          <w:rPr>
            <w:rFonts w:ascii="宋体" w:eastAsia="宋体" w:hAnsi="宋体" w:cs="宋体" w:hint="eastAsia"/>
            <w:szCs w:val="21"/>
            <w:lang w:val="zh-CN"/>
          </w:rPr>
          <w:t>2 合格的投标人</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_Toc27011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4257" w:history="1">
        <w:r w:rsidR="001002FB">
          <w:rPr>
            <w:rFonts w:ascii="宋体" w:eastAsia="宋体" w:hAnsi="宋体" w:cs="宋体" w:hint="eastAsia"/>
            <w:szCs w:val="21"/>
            <w:lang w:val="zh-CN"/>
          </w:rPr>
          <w:t>3 合格的货物</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_Toc4257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0936" w:history="1">
        <w:r w:rsidR="001002FB">
          <w:rPr>
            <w:rFonts w:ascii="宋体" w:eastAsia="宋体" w:hAnsi="宋体" w:cs="宋体" w:hint="eastAsia"/>
            <w:szCs w:val="21"/>
            <w:lang w:val="zh-CN"/>
          </w:rPr>
          <w:t>4 其它说明</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_Toc20936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7</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9339" w:history="1">
        <w:r w:rsidR="001002FB">
          <w:rPr>
            <w:rFonts w:ascii="宋体" w:eastAsia="宋体" w:hAnsi="宋体" w:cs="宋体" w:hint="eastAsia"/>
            <w:bCs/>
            <w:kern w:val="44"/>
            <w:szCs w:val="21"/>
            <w:lang w:val="zh-CN"/>
          </w:rPr>
          <w:t>二、招标文件</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_Toc9339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8</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1963" w:history="1">
        <w:r w:rsidR="001002FB">
          <w:rPr>
            <w:rFonts w:ascii="宋体" w:eastAsia="宋体" w:hAnsi="宋体" w:cs="宋体" w:hint="eastAsia"/>
            <w:szCs w:val="21"/>
            <w:lang w:val="zh-CN"/>
          </w:rPr>
          <w:t>5 招标文件的构成</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_Toc31963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8</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435" w:history="1">
        <w:r w:rsidR="001002FB">
          <w:rPr>
            <w:rFonts w:ascii="宋体" w:eastAsia="宋体" w:hAnsi="宋体" w:cs="宋体" w:hint="eastAsia"/>
            <w:szCs w:val="21"/>
            <w:lang w:val="zh-CN"/>
          </w:rPr>
          <w:t>6 招标文件的异议</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_Toc2435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9618" w:history="1">
        <w:r w:rsidR="001002FB">
          <w:rPr>
            <w:rFonts w:ascii="宋体" w:eastAsia="宋体" w:hAnsi="宋体" w:cs="宋体" w:hint="eastAsia"/>
            <w:szCs w:val="21"/>
            <w:lang w:val="zh-CN"/>
          </w:rPr>
          <w:t>7 招标文件的澄清及修改</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_Toc19618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9</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2222" w:history="1">
        <w:r w:rsidR="001002FB">
          <w:rPr>
            <w:rFonts w:ascii="宋体" w:eastAsia="宋体" w:hAnsi="宋体" w:cs="宋体" w:hint="eastAsia"/>
            <w:bCs/>
            <w:kern w:val="44"/>
            <w:szCs w:val="21"/>
            <w:lang w:val="zh-CN"/>
          </w:rPr>
          <w:t>三、投标文件的编制</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_Toc2222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6966" w:history="1">
        <w:r w:rsidR="001002FB">
          <w:rPr>
            <w:rFonts w:ascii="宋体" w:eastAsia="宋体" w:hAnsi="宋体" w:cs="宋体" w:hint="eastAsia"/>
            <w:szCs w:val="21"/>
            <w:lang w:val="zh-CN"/>
          </w:rPr>
          <w:t>8 投标使用的文字及度量衡单位</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_Toc16966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4729" w:history="1">
        <w:r w:rsidR="001002FB">
          <w:rPr>
            <w:rFonts w:ascii="宋体" w:eastAsia="宋体" w:hAnsi="宋体" w:cs="宋体" w:hint="eastAsia"/>
            <w:szCs w:val="21"/>
            <w:lang w:val="zh-CN"/>
          </w:rPr>
          <w:t>9 投标文件的组成</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_Toc4729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6234" w:history="1">
        <w:r w:rsidR="001002FB">
          <w:rPr>
            <w:rFonts w:ascii="宋体" w:eastAsia="宋体" w:hAnsi="宋体" w:cs="宋体" w:hint="eastAsia"/>
            <w:szCs w:val="21"/>
            <w:lang w:val="zh-CN"/>
          </w:rPr>
          <w:t>10 投标函</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_Toc6234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11</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6905" w:history="1">
        <w:r w:rsidR="001002FB">
          <w:rPr>
            <w:rFonts w:ascii="宋体" w:eastAsia="宋体" w:hAnsi="宋体" w:cs="宋体" w:hint="eastAsia"/>
            <w:szCs w:val="21"/>
            <w:lang w:val="zh-CN"/>
          </w:rPr>
          <w:t>11 投标报价</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_Toc6905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11</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2103" w:history="1">
        <w:r w:rsidR="001002FB">
          <w:rPr>
            <w:rFonts w:ascii="宋体" w:eastAsia="宋体" w:hAnsi="宋体" w:cs="宋体" w:hint="eastAsia"/>
            <w:szCs w:val="21"/>
            <w:lang w:val="zh-CN"/>
          </w:rPr>
          <w:t>12 投标报价货币</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_Toc12103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12</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1258" w:history="1">
        <w:r w:rsidR="001002FB">
          <w:rPr>
            <w:rFonts w:ascii="宋体" w:eastAsia="宋体" w:hAnsi="宋体" w:cs="宋体" w:hint="eastAsia"/>
            <w:szCs w:val="21"/>
            <w:lang w:val="zh-CN"/>
          </w:rPr>
          <w:t>13 证明投标人的合格性和资格的声明文件</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_Toc21258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12</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6154" w:history="1">
        <w:r w:rsidR="001002FB">
          <w:rPr>
            <w:rFonts w:ascii="宋体" w:eastAsia="宋体" w:hAnsi="宋体" w:cs="宋体" w:hint="eastAsia"/>
            <w:szCs w:val="21"/>
            <w:lang w:val="zh-CN"/>
          </w:rPr>
          <w:t>14 证明货物的合格性并符合招标文件规定的声明文件</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_Toc26154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12</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4163" w:history="1">
        <w:r w:rsidR="001002FB">
          <w:rPr>
            <w:rFonts w:ascii="宋体" w:eastAsia="宋体" w:hAnsi="宋体" w:cs="宋体" w:hint="eastAsia"/>
            <w:szCs w:val="21"/>
            <w:lang w:val="zh-CN"/>
          </w:rPr>
          <w:t>15 投标保证金</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_Toc4163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13</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942" w:history="1">
        <w:r w:rsidR="001002FB">
          <w:rPr>
            <w:rFonts w:ascii="宋体" w:eastAsia="宋体" w:hAnsi="宋体" w:cs="宋体" w:hint="eastAsia"/>
            <w:szCs w:val="21"/>
            <w:lang w:val="zh-CN"/>
          </w:rPr>
          <w:t>16 投标有效期</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_Toc2942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14</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58" w:history="1">
        <w:r w:rsidR="001002FB">
          <w:rPr>
            <w:rFonts w:ascii="宋体" w:eastAsia="宋体" w:hAnsi="宋体" w:cs="宋体" w:hint="eastAsia"/>
            <w:szCs w:val="21"/>
            <w:lang w:val="zh-CN"/>
          </w:rPr>
          <w:t>17 投标文件的式样和签署</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_Toc358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14</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11345" w:history="1">
        <w:r w:rsidR="001002FB">
          <w:rPr>
            <w:rFonts w:ascii="宋体" w:eastAsia="宋体" w:hAnsi="宋体" w:cs="宋体" w:hint="eastAsia"/>
            <w:bCs/>
            <w:kern w:val="44"/>
            <w:szCs w:val="21"/>
            <w:lang w:val="zh-CN"/>
          </w:rPr>
          <w:t>四、投标文件的递交</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_Toc11345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14</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1579" w:history="1">
        <w:r w:rsidR="001002FB">
          <w:rPr>
            <w:rFonts w:ascii="宋体" w:eastAsia="宋体" w:hAnsi="宋体" w:cs="宋体" w:hint="eastAsia"/>
            <w:szCs w:val="21"/>
            <w:lang w:val="zh-CN"/>
          </w:rPr>
          <w:t>18 投标文件的密封和标记</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_Toc31579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14</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2205" w:history="1">
        <w:r w:rsidR="001002FB">
          <w:rPr>
            <w:rFonts w:ascii="宋体" w:eastAsia="宋体" w:hAnsi="宋体" w:cs="宋体" w:hint="eastAsia"/>
            <w:szCs w:val="21"/>
            <w:lang w:val="zh-CN"/>
          </w:rPr>
          <w:t>19 递交投标文件的截止日期</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_Toc32205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15</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9193" w:history="1">
        <w:r w:rsidR="001002FB">
          <w:rPr>
            <w:rFonts w:ascii="宋体" w:eastAsia="宋体" w:hAnsi="宋体" w:cs="宋体" w:hint="eastAsia"/>
            <w:szCs w:val="21"/>
            <w:lang w:val="zh-CN"/>
          </w:rPr>
          <w:t>20 迟交的投标文件</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_Toc19193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15</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5452" w:history="1">
        <w:r w:rsidR="001002FB">
          <w:rPr>
            <w:rFonts w:ascii="宋体" w:eastAsia="宋体" w:hAnsi="宋体" w:cs="宋体" w:hint="eastAsia"/>
            <w:szCs w:val="21"/>
            <w:lang w:val="zh-CN"/>
          </w:rPr>
          <w:t>21 投标文件的修改和撤回</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_Toc15452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15</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6702" w:history="1">
        <w:r w:rsidR="001002FB">
          <w:rPr>
            <w:rFonts w:ascii="宋体" w:eastAsia="宋体" w:hAnsi="宋体" w:cs="宋体" w:hint="eastAsia"/>
            <w:bCs/>
            <w:kern w:val="44"/>
            <w:szCs w:val="21"/>
            <w:lang w:val="zh-CN"/>
          </w:rPr>
          <w:t>五、开标与评标</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_Toc6702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15</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9881" w:history="1">
        <w:r w:rsidR="001002FB">
          <w:rPr>
            <w:rFonts w:ascii="宋体" w:eastAsia="宋体" w:hAnsi="宋体" w:cs="宋体" w:hint="eastAsia"/>
            <w:szCs w:val="21"/>
            <w:lang w:val="zh-CN"/>
          </w:rPr>
          <w:t>22 开标</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_Toc29881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15</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1072" w:history="1">
        <w:r w:rsidR="001002FB">
          <w:rPr>
            <w:rFonts w:ascii="宋体" w:eastAsia="宋体" w:hAnsi="宋体" w:cs="宋体" w:hint="eastAsia"/>
            <w:szCs w:val="21"/>
            <w:lang w:val="zh-CN"/>
          </w:rPr>
          <w:t xml:space="preserve">23 </w:t>
        </w:r>
        <w:r w:rsidR="001002FB">
          <w:rPr>
            <w:rFonts w:ascii="宋体" w:eastAsia="宋体" w:hAnsi="宋体" w:cs="宋体" w:hint="eastAsia"/>
            <w:kern w:val="0"/>
            <w:szCs w:val="21"/>
          </w:rPr>
          <w:t>评标过程的保密性</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_Toc11072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748" w:history="1">
        <w:r w:rsidR="001002FB">
          <w:rPr>
            <w:rFonts w:ascii="宋体" w:eastAsia="宋体" w:hAnsi="宋体" w:cs="宋体" w:hint="eastAsia"/>
            <w:szCs w:val="21"/>
            <w:lang w:val="zh-CN"/>
          </w:rPr>
          <w:t>24 评标委员会</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_Toc3748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830" w:history="1">
        <w:r w:rsidR="001002FB">
          <w:rPr>
            <w:rFonts w:ascii="宋体" w:eastAsia="宋体" w:hAnsi="宋体" w:cs="宋体" w:hint="eastAsia"/>
            <w:szCs w:val="21"/>
            <w:lang w:val="zh-CN"/>
          </w:rPr>
          <w:t>25 投标文件的初审</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_Toc830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9436" w:history="1">
        <w:r w:rsidR="001002FB">
          <w:rPr>
            <w:rFonts w:ascii="宋体" w:eastAsia="宋体" w:hAnsi="宋体" w:cs="宋体" w:hint="eastAsia"/>
            <w:szCs w:val="21"/>
            <w:lang w:val="zh-CN"/>
          </w:rPr>
          <w:t>26 投标文件的澄清</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_Toc9436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6392" w:history="1">
        <w:r w:rsidR="001002FB">
          <w:rPr>
            <w:rFonts w:ascii="宋体" w:eastAsia="宋体" w:hAnsi="宋体" w:cs="宋体" w:hint="eastAsia"/>
            <w:szCs w:val="21"/>
            <w:lang w:val="zh-CN"/>
          </w:rPr>
          <w:t>27 对投标文件的比较和评价</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_Toc26392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16</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8255" w:history="1">
        <w:r w:rsidR="001002FB">
          <w:rPr>
            <w:rFonts w:ascii="宋体" w:eastAsia="宋体" w:hAnsi="宋体" w:cs="宋体" w:hint="eastAsia"/>
            <w:szCs w:val="21"/>
            <w:lang w:val="zh-CN"/>
          </w:rPr>
          <w:t>28 评标原则及方法</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_Toc18255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17</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5047" w:history="1">
        <w:r w:rsidR="001002FB">
          <w:rPr>
            <w:rFonts w:ascii="宋体" w:eastAsia="宋体" w:hAnsi="宋体" w:cs="宋体" w:hint="eastAsia"/>
            <w:szCs w:val="21"/>
            <w:lang w:val="zh-CN"/>
          </w:rPr>
          <w:t>2</w:t>
        </w:r>
        <w:r w:rsidR="001002FB">
          <w:rPr>
            <w:rFonts w:ascii="宋体" w:eastAsia="宋体" w:hAnsi="宋体" w:cs="宋体" w:hint="eastAsia"/>
            <w:szCs w:val="21"/>
          </w:rPr>
          <w:t xml:space="preserve">9 </w:t>
        </w:r>
        <w:r w:rsidR="001002FB">
          <w:rPr>
            <w:rFonts w:ascii="宋体" w:eastAsia="宋体" w:hAnsi="宋体" w:cs="宋体" w:hint="eastAsia"/>
            <w:szCs w:val="21"/>
            <w:lang w:val="zh-CN"/>
          </w:rPr>
          <w:t>评标结果公示及异议、投诉</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_Toc25047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17</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4325" w:history="1">
        <w:r w:rsidR="001002FB">
          <w:rPr>
            <w:rFonts w:ascii="宋体" w:eastAsia="宋体" w:hAnsi="宋体" w:cs="宋体" w:hint="eastAsia"/>
            <w:szCs w:val="21"/>
          </w:rPr>
          <w:t>30</w:t>
        </w:r>
        <w:r w:rsidR="001002FB">
          <w:rPr>
            <w:rFonts w:ascii="宋体" w:eastAsia="宋体" w:hAnsi="宋体" w:cs="宋体" w:hint="eastAsia"/>
            <w:szCs w:val="21"/>
            <w:lang w:val="zh-CN"/>
          </w:rPr>
          <w:t xml:space="preserve"> 真实性审查</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_Toc4325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18</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4140" w:history="1">
        <w:r w:rsidR="001002FB">
          <w:rPr>
            <w:rFonts w:ascii="宋体" w:eastAsia="宋体" w:hAnsi="宋体" w:cs="宋体" w:hint="eastAsia"/>
            <w:szCs w:val="21"/>
          </w:rPr>
          <w:t>31</w:t>
        </w:r>
        <w:r w:rsidR="001002FB">
          <w:rPr>
            <w:rFonts w:ascii="宋体" w:eastAsia="宋体" w:hAnsi="宋体" w:cs="宋体" w:hint="eastAsia"/>
            <w:szCs w:val="21"/>
            <w:lang w:val="zh-CN"/>
          </w:rPr>
          <w:t xml:space="preserve"> 评标委员会和招标人接受或拒绝任何投标或所有投标的权利</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_Toc14140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18</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ind w:firstLineChars="100" w:firstLine="210"/>
        <w:rPr>
          <w:rFonts w:ascii="宋体" w:eastAsia="宋体" w:hAnsi="宋体" w:cs="宋体"/>
          <w:szCs w:val="21"/>
        </w:rPr>
      </w:pPr>
      <w:hyperlink w:anchor="_Toc23395" w:history="1">
        <w:r w:rsidR="001002FB">
          <w:rPr>
            <w:rFonts w:ascii="宋体" w:eastAsia="宋体" w:hAnsi="宋体" w:cs="宋体" w:hint="eastAsia"/>
            <w:bCs/>
            <w:kern w:val="44"/>
            <w:szCs w:val="21"/>
            <w:lang w:val="zh-CN"/>
          </w:rPr>
          <w:t>六、授予合同</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_Toc23395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18</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1588" w:history="1">
        <w:r w:rsidR="001002FB">
          <w:rPr>
            <w:rFonts w:ascii="宋体" w:eastAsia="宋体" w:hAnsi="宋体" w:cs="宋体" w:hint="eastAsia"/>
            <w:szCs w:val="21"/>
          </w:rPr>
          <w:t>32</w:t>
        </w:r>
        <w:r w:rsidR="001002FB">
          <w:rPr>
            <w:rFonts w:ascii="宋体" w:eastAsia="宋体" w:hAnsi="宋体" w:cs="宋体" w:hint="eastAsia"/>
            <w:szCs w:val="21"/>
            <w:lang w:val="zh-CN"/>
          </w:rPr>
          <w:t xml:space="preserve"> 授予合同的准则</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_Toc21588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18</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30848" w:history="1">
        <w:r w:rsidR="001002FB">
          <w:rPr>
            <w:rFonts w:ascii="宋体" w:eastAsia="宋体" w:hAnsi="宋体" w:cs="宋体" w:hint="eastAsia"/>
            <w:szCs w:val="21"/>
            <w:lang w:val="zh-CN"/>
          </w:rPr>
          <w:t>33 中标通知</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_Toc30848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4946" w:history="1">
        <w:r w:rsidR="001002FB">
          <w:rPr>
            <w:rFonts w:ascii="宋体" w:eastAsia="宋体" w:hAnsi="宋体" w:cs="宋体" w:hint="eastAsia"/>
            <w:szCs w:val="21"/>
          </w:rPr>
          <w:t>34</w:t>
        </w:r>
        <w:r w:rsidR="001002FB">
          <w:rPr>
            <w:rFonts w:ascii="宋体" w:eastAsia="宋体" w:hAnsi="宋体" w:cs="宋体" w:hint="eastAsia"/>
            <w:szCs w:val="21"/>
            <w:lang w:val="zh-CN"/>
          </w:rPr>
          <w:t xml:space="preserve"> 签署合同</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_Toc24946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4297" w:history="1">
        <w:r w:rsidR="001002FB">
          <w:rPr>
            <w:rFonts w:ascii="宋体" w:eastAsia="宋体" w:hAnsi="宋体" w:cs="宋体" w:hint="eastAsia"/>
            <w:szCs w:val="21"/>
          </w:rPr>
          <w:t xml:space="preserve">35 </w:t>
        </w:r>
        <w:r w:rsidR="001002FB">
          <w:rPr>
            <w:rFonts w:ascii="宋体" w:eastAsia="宋体" w:hAnsi="宋体" w:cs="宋体" w:hint="eastAsia"/>
            <w:szCs w:val="21"/>
            <w:lang w:val="zh-CN"/>
          </w:rPr>
          <w:t>履约担保</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_Toc24297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19</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1389" w:history="1">
        <w:r w:rsidR="001002FB">
          <w:rPr>
            <w:rFonts w:ascii="宋体" w:eastAsia="宋体" w:hAnsi="宋体" w:cs="宋体" w:hint="eastAsia"/>
            <w:szCs w:val="21"/>
          </w:rPr>
          <w:t>36</w:t>
        </w:r>
        <w:r w:rsidR="001002FB">
          <w:rPr>
            <w:rFonts w:ascii="宋体" w:eastAsia="宋体" w:hAnsi="宋体" w:cs="宋体" w:hint="eastAsia"/>
            <w:szCs w:val="21"/>
            <w:lang w:val="zh-CN"/>
          </w:rPr>
          <w:t xml:space="preserve"> 在合同履行中变更采购范围的权利</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_Toc21389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21</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1444" w:history="1">
        <w:r w:rsidR="001002FB">
          <w:rPr>
            <w:rFonts w:ascii="宋体" w:eastAsia="宋体" w:hAnsi="宋体" w:cs="宋体" w:hint="eastAsia"/>
            <w:szCs w:val="21"/>
          </w:rPr>
          <w:t>37</w:t>
        </w:r>
        <w:r w:rsidR="001002FB">
          <w:rPr>
            <w:rFonts w:ascii="宋体" w:eastAsia="宋体" w:hAnsi="宋体" w:cs="宋体" w:hint="eastAsia"/>
            <w:szCs w:val="21"/>
            <w:lang w:val="zh-CN"/>
          </w:rPr>
          <w:t xml:space="preserve"> 中标服务费</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_Toc11444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21</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16761" w:history="1">
        <w:r w:rsidR="001002FB">
          <w:rPr>
            <w:rFonts w:ascii="宋体" w:eastAsia="宋体" w:hAnsi="宋体" w:cs="宋体" w:hint="eastAsia"/>
            <w:szCs w:val="21"/>
          </w:rPr>
          <w:t>38</w:t>
        </w:r>
        <w:r w:rsidR="001002FB">
          <w:rPr>
            <w:rFonts w:ascii="宋体" w:eastAsia="宋体" w:hAnsi="宋体" w:cs="宋体" w:hint="eastAsia"/>
            <w:szCs w:val="21"/>
            <w:lang w:val="zh-CN"/>
          </w:rPr>
          <w:t xml:space="preserve"> 发票</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_Toc16761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22</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4658" w:history="1">
        <w:r w:rsidR="001002FB">
          <w:rPr>
            <w:rFonts w:ascii="宋体" w:eastAsia="宋体" w:hAnsi="宋体" w:cs="宋体" w:hint="eastAsia"/>
            <w:szCs w:val="21"/>
          </w:rPr>
          <w:t>39 招标相关补充约定</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_Toc4658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22</w:t>
        </w:r>
        <w:r w:rsidR="001002FB">
          <w:rPr>
            <w:rFonts w:ascii="宋体" w:eastAsia="宋体" w:hAnsi="宋体" w:cs="宋体" w:hint="eastAsia"/>
            <w:szCs w:val="21"/>
          </w:rPr>
          <w:fldChar w:fldCharType="end"/>
        </w:r>
      </w:hyperlink>
    </w:p>
    <w:p w:rsidR="00052389" w:rsidRDefault="006B3240">
      <w:pPr>
        <w:pStyle w:val="34"/>
        <w:tabs>
          <w:tab w:val="clear" w:pos="10144"/>
          <w:tab w:val="right" w:leader="dot" w:pos="10154"/>
        </w:tabs>
        <w:spacing w:line="400" w:lineRule="exact"/>
        <w:ind w:leftChars="0" w:left="0" w:firstLineChars="200" w:firstLine="420"/>
        <w:rPr>
          <w:rFonts w:ascii="宋体" w:eastAsia="宋体" w:hAnsi="宋体" w:cs="宋体"/>
          <w:szCs w:val="21"/>
        </w:rPr>
      </w:pPr>
      <w:hyperlink w:anchor="_Toc25568" w:history="1">
        <w:r w:rsidR="001002FB">
          <w:rPr>
            <w:rFonts w:ascii="宋体" w:eastAsia="宋体" w:hAnsi="宋体" w:cs="宋体" w:hint="eastAsia"/>
            <w:szCs w:val="21"/>
          </w:rPr>
          <w:t>40 本次招标活动的最终解释权归招标代理机构及招标人所有。</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_Toc25568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22</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4217" w:history="1">
        <w:r w:rsidR="001002FB">
          <w:rPr>
            <w:rFonts w:ascii="宋体" w:eastAsia="宋体" w:hAnsi="宋体" w:cs="宋体" w:hint="eastAsia"/>
            <w:bCs/>
            <w:kern w:val="44"/>
            <w:szCs w:val="21"/>
            <w:lang w:val="zh-CN"/>
          </w:rPr>
          <w:t>第三篇 用户需求书</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_Toc4217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23</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7731" w:history="1">
        <w:r w:rsidR="001002FB">
          <w:rPr>
            <w:rFonts w:ascii="宋体" w:eastAsia="宋体" w:hAnsi="宋体" w:cs="宋体" w:hint="eastAsia"/>
            <w:bCs/>
            <w:kern w:val="44"/>
            <w:szCs w:val="21"/>
            <w:lang w:val="zh-CN"/>
          </w:rPr>
          <w:t>第四篇 合同条款格式</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_Toc7731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56</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4388" w:history="1">
        <w:r w:rsidR="001002FB">
          <w:rPr>
            <w:rFonts w:ascii="宋体" w:eastAsia="宋体" w:hAnsi="宋体" w:cs="宋体" w:hint="eastAsia"/>
            <w:bCs/>
            <w:szCs w:val="21"/>
            <w:lang w:val="zh-CN"/>
          </w:rPr>
          <w:t>第五篇 相关保函格式</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_Toc4388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81</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8165" w:history="1">
        <w:r w:rsidR="001002FB">
          <w:rPr>
            <w:rFonts w:ascii="宋体" w:eastAsia="宋体" w:hAnsi="宋体" w:cs="宋体" w:hint="eastAsia"/>
            <w:bCs/>
            <w:kern w:val="44"/>
            <w:szCs w:val="21"/>
            <w:lang w:val="zh-CN"/>
          </w:rPr>
          <w:t>第六篇 投标文件格式</w:t>
        </w:r>
        <w:r w:rsidR="001002FB">
          <w:rPr>
            <w:rFonts w:ascii="宋体" w:eastAsia="宋体" w:hAnsi="宋体" w:cs="宋体" w:hint="eastAsia"/>
            <w:szCs w:val="21"/>
          </w:rPr>
          <w:tab/>
        </w:r>
        <w:r w:rsidR="001002FB">
          <w:rPr>
            <w:rFonts w:ascii="宋体" w:eastAsia="宋体" w:hAnsi="宋体" w:cs="宋体" w:hint="eastAsia"/>
            <w:szCs w:val="21"/>
          </w:rPr>
          <w:fldChar w:fldCharType="begin"/>
        </w:r>
        <w:r w:rsidR="001002FB">
          <w:rPr>
            <w:rFonts w:ascii="宋体" w:eastAsia="宋体" w:hAnsi="宋体" w:cs="宋体" w:hint="eastAsia"/>
            <w:szCs w:val="21"/>
          </w:rPr>
          <w:instrText xml:space="preserve"> PAGEREF _Toc8165 \h </w:instrText>
        </w:r>
        <w:r w:rsidR="001002FB">
          <w:rPr>
            <w:rFonts w:ascii="宋体" w:eastAsia="宋体" w:hAnsi="宋体" w:cs="宋体" w:hint="eastAsia"/>
            <w:szCs w:val="21"/>
          </w:rPr>
        </w:r>
        <w:r w:rsidR="001002FB">
          <w:rPr>
            <w:rFonts w:ascii="宋体" w:eastAsia="宋体" w:hAnsi="宋体" w:cs="宋体" w:hint="eastAsia"/>
            <w:szCs w:val="21"/>
          </w:rPr>
          <w:fldChar w:fldCharType="separate"/>
        </w:r>
        <w:r w:rsidR="001002FB">
          <w:rPr>
            <w:rFonts w:ascii="宋体" w:eastAsia="宋体" w:hAnsi="宋体" w:cs="宋体" w:hint="eastAsia"/>
            <w:szCs w:val="21"/>
          </w:rPr>
          <w:t>84</w:t>
        </w:r>
        <w:r w:rsidR="001002FB">
          <w:rPr>
            <w:rFonts w:ascii="宋体" w:eastAsia="宋体" w:hAnsi="宋体" w:cs="宋体" w:hint="eastAsia"/>
            <w:szCs w:val="21"/>
          </w:rPr>
          <w:fldChar w:fldCharType="end"/>
        </w:r>
      </w:hyperlink>
    </w:p>
    <w:p w:rsidR="00052389" w:rsidRDefault="006B3240">
      <w:pPr>
        <w:pStyle w:val="10"/>
        <w:tabs>
          <w:tab w:val="right" w:leader="dot" w:pos="10154"/>
        </w:tabs>
        <w:spacing w:line="400" w:lineRule="exact"/>
        <w:rPr>
          <w:rFonts w:ascii="宋体" w:eastAsia="宋体" w:hAnsi="宋体" w:cs="宋体"/>
          <w:szCs w:val="21"/>
        </w:rPr>
      </w:pPr>
      <w:hyperlink w:anchor="_Toc25469" w:history="1">
        <w:r w:rsidR="001002FB">
          <w:rPr>
            <w:rFonts w:ascii="宋体" w:eastAsia="宋体" w:hAnsi="宋体" w:cs="宋体" w:hint="eastAsia"/>
            <w:bCs/>
            <w:kern w:val="44"/>
            <w:szCs w:val="21"/>
            <w:lang w:val="zh-CN"/>
          </w:rPr>
          <w:t>附件一：评标工作大纲</w:t>
        </w:r>
        <w:r w:rsidR="001002FB">
          <w:rPr>
            <w:rFonts w:ascii="宋体" w:eastAsia="宋体" w:hAnsi="宋体" w:cs="宋体" w:hint="eastAsia"/>
            <w:szCs w:val="21"/>
          </w:rPr>
          <w:tab/>
          <w:t>5</w:t>
        </w:r>
      </w:hyperlink>
      <w:r w:rsidR="001002FB">
        <w:rPr>
          <w:rFonts w:ascii="宋体" w:eastAsia="宋体" w:hAnsi="宋体" w:cs="宋体" w:hint="eastAsia"/>
          <w:bCs/>
          <w:szCs w:val="21"/>
        </w:rPr>
        <w:t>9</w:t>
      </w:r>
    </w:p>
    <w:p w:rsidR="00052389" w:rsidRDefault="001002FB">
      <w:pPr>
        <w:tabs>
          <w:tab w:val="left" w:pos="851"/>
          <w:tab w:val="right" w:leader="dot" w:pos="10206"/>
        </w:tabs>
        <w:spacing w:line="400" w:lineRule="exact"/>
        <w:ind w:firstLineChars="200" w:firstLine="420"/>
        <w:rPr>
          <w:rFonts w:ascii="宋体" w:eastAsia="宋体" w:hAnsi="宋体" w:cs="Times New Roman"/>
          <w:b/>
          <w:bCs/>
          <w:szCs w:val="21"/>
        </w:rPr>
      </w:pPr>
      <w:r>
        <w:rPr>
          <w:rFonts w:ascii="宋体" w:eastAsia="宋体" w:hAnsi="宋体" w:cs="宋体" w:hint="eastAsia"/>
          <w:bCs/>
          <w:szCs w:val="21"/>
        </w:rPr>
        <w:fldChar w:fldCharType="end"/>
      </w:r>
    </w:p>
    <w:p w:rsidR="00052389" w:rsidRDefault="00052389">
      <w:pPr>
        <w:tabs>
          <w:tab w:val="left" w:pos="851"/>
          <w:tab w:val="right" w:leader="dot" w:pos="10206"/>
        </w:tabs>
        <w:spacing w:line="360" w:lineRule="auto"/>
        <w:rPr>
          <w:rFonts w:ascii="宋体" w:eastAsia="宋体" w:hAnsi="宋体" w:cs="Times New Roman"/>
          <w:b/>
          <w:bCs/>
          <w:szCs w:val="21"/>
        </w:rPr>
      </w:pPr>
    </w:p>
    <w:p w:rsidR="00052389" w:rsidRDefault="001002FB">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28404"/>
      <w:bookmarkStart w:id="2" w:name="_Toc450662846"/>
      <w:bookmarkStart w:id="3" w:name="_Toc11638"/>
      <w:bookmarkStart w:id="4" w:name="_Toc142508310"/>
      <w:bookmarkStart w:id="5" w:name="_Toc2723_WPSOffice_Level1"/>
      <w:bookmarkStart w:id="6" w:name="_Toc486167660"/>
      <w:bookmarkEnd w:id="0"/>
      <w:r>
        <w:rPr>
          <w:rFonts w:ascii="宋体" w:eastAsia="宋体" w:hAnsi="宋体" w:cs="Times New Roman"/>
          <w:b/>
          <w:bCs/>
          <w:kern w:val="44"/>
          <w:sz w:val="32"/>
          <w:szCs w:val="32"/>
          <w:lang w:val="zh-CN"/>
        </w:rPr>
        <w:lastRenderedPageBreak/>
        <w:t>第一篇 招标公告</w:t>
      </w:r>
      <w:bookmarkEnd w:id="1"/>
      <w:bookmarkEnd w:id="2"/>
      <w:bookmarkEnd w:id="3"/>
      <w:bookmarkEnd w:id="4"/>
      <w:bookmarkEnd w:id="5"/>
      <w:bookmarkEnd w:id="6"/>
    </w:p>
    <w:p w:rsidR="00052389" w:rsidRDefault="001002FB">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广东正德招标有限公司</w:t>
      </w:r>
      <w:r>
        <w:rPr>
          <w:rFonts w:ascii="宋体" w:eastAsia="宋体" w:hAnsi="宋体" w:cs="Times New Roman"/>
          <w:szCs w:val="21"/>
          <w:lang w:val="zh-CN"/>
        </w:rPr>
        <w:t>（以下简称“招标代理机构”）受</w:t>
      </w:r>
      <w:r>
        <w:rPr>
          <w:rFonts w:ascii="宋体" w:eastAsia="宋体" w:hAnsi="宋体" w:cs="Times New Roman" w:hint="eastAsia"/>
          <w:kern w:val="0"/>
          <w:szCs w:val="21"/>
        </w:rPr>
        <w:t>东莞市水务集团管网有限公司</w:t>
      </w:r>
      <w:r>
        <w:rPr>
          <w:rFonts w:ascii="宋体" w:eastAsia="宋体" w:hAnsi="宋体" w:cs="Times New Roman"/>
          <w:szCs w:val="21"/>
          <w:lang w:val="zh-CN"/>
        </w:rPr>
        <w:t>（以下简称“招标人”）的委托，对</w:t>
      </w:r>
      <w:bookmarkStart w:id="7" w:name="_Hlk41903390"/>
      <w:r>
        <w:rPr>
          <w:rFonts w:ascii="宋体" w:eastAsia="宋体" w:hAnsi="宋体" w:cs="Times New Roman" w:hint="eastAsia"/>
          <w:kern w:val="0"/>
          <w:szCs w:val="21"/>
        </w:rPr>
        <w:t>东莞市水务集团管网有限公司2025年办公用品及后勤物资采购项目</w:t>
      </w:r>
      <w:r>
        <w:rPr>
          <w:rFonts w:ascii="宋体" w:eastAsia="宋体" w:hAnsi="宋体" w:cs="Times New Roman"/>
          <w:szCs w:val="21"/>
          <w:lang w:val="zh-CN"/>
        </w:rPr>
        <w:t>(招标编号：</w:t>
      </w:r>
      <w:r>
        <w:rPr>
          <w:rFonts w:ascii="宋体" w:eastAsia="宋体" w:hAnsi="宋体" w:cs="Times New Roman" w:hint="eastAsia"/>
          <w:szCs w:val="21"/>
          <w:lang w:val="zh-CN"/>
        </w:rPr>
        <w:t>2024ZD235</w:t>
      </w:r>
      <w:r>
        <w:rPr>
          <w:rFonts w:ascii="宋体" w:eastAsia="宋体" w:hAnsi="宋体" w:cs="Times New Roman"/>
          <w:szCs w:val="21"/>
          <w:lang w:val="zh-CN"/>
        </w:rPr>
        <w:t>)</w:t>
      </w:r>
      <w:bookmarkEnd w:id="7"/>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052389" w:rsidRDefault="00052389">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w:t>
      </w:r>
      <w:r>
        <w:rPr>
          <w:rFonts w:ascii="宋体" w:eastAsia="宋体" w:hAnsi="宋体" w:cs="宋体" w:hint="eastAsia"/>
          <w:szCs w:val="21"/>
          <w:u w:val="single"/>
        </w:rPr>
        <w:t>在供货期内，负责招标人及其下属子公司的办公用品及后勤物资的采购，包供货及运输。</w:t>
      </w:r>
      <w:r>
        <w:rPr>
          <w:rFonts w:ascii="宋体" w:eastAsia="宋体" w:hAnsi="宋体" w:cs="Times New Roman" w:hint="eastAsia"/>
          <w:szCs w:val="21"/>
          <w:lang w:val="zh-CN"/>
        </w:rPr>
        <w:t>（具体内容详见：第三篇用户需求书）。</w:t>
      </w:r>
    </w:p>
    <w:p w:rsidR="00052389" w:rsidRDefault="00052389">
      <w:pPr>
        <w:autoSpaceDE w:val="0"/>
        <w:autoSpaceDN w:val="0"/>
        <w:adjustRightInd w:val="0"/>
        <w:spacing w:line="360" w:lineRule="auto"/>
        <w:ind w:rightChars="-14" w:right="-29"/>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052389" w:rsidRDefault="001002FB">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lang w:val="zh-CN"/>
        </w:rPr>
        <w:t>2</w:t>
      </w:r>
      <w:r>
        <w:rPr>
          <w:rFonts w:eastAsia="宋体" w:hAnsi="宋体"/>
          <w:b/>
          <w:sz w:val="21"/>
          <w:szCs w:val="21"/>
          <w:lang w:val="zh-CN"/>
        </w:rPr>
        <w:t xml:space="preserve">.1 </w:t>
      </w:r>
      <w:r>
        <w:rPr>
          <w:rFonts w:eastAsia="宋体" w:hAnsi="宋体" w:hint="eastAsia"/>
          <w:b/>
          <w:sz w:val="21"/>
          <w:szCs w:val="21"/>
          <w:lang w:val="zh-CN"/>
        </w:rPr>
        <w:t>在中华人民共和国境内登记注册、合法存续、正常经营且具有独立承担民事责任能力的法人或其他组织</w:t>
      </w:r>
      <w:r>
        <w:rPr>
          <w:rFonts w:eastAsia="宋体" w:hAnsi="宋体"/>
          <w:b/>
          <w:sz w:val="21"/>
          <w:szCs w:val="21"/>
          <w:lang w:val="zh-CN"/>
        </w:rPr>
        <w:t>；</w:t>
      </w:r>
    </w:p>
    <w:p w:rsidR="00052389" w:rsidRDefault="001002FB">
      <w:pPr>
        <w:pStyle w:val="-110"/>
        <w:spacing w:line="360" w:lineRule="auto"/>
        <w:ind w:rightChars="-14" w:right="-29" w:firstLineChars="0" w:firstLine="0"/>
        <w:jc w:val="both"/>
        <w:rPr>
          <w:rFonts w:eastAsia="宋体" w:hAnsi="宋体"/>
          <w:b/>
          <w:sz w:val="21"/>
          <w:szCs w:val="21"/>
        </w:rPr>
      </w:pPr>
      <w:bookmarkStart w:id="8" w:name="_Toc25819"/>
      <w:r>
        <w:rPr>
          <w:rFonts w:eastAsia="宋体" w:hAnsi="宋体" w:hint="eastAsia"/>
          <w:b/>
          <w:sz w:val="21"/>
          <w:szCs w:val="21"/>
          <w:lang w:val="zh-CN"/>
        </w:rPr>
        <w:t>2.2 投标人</w:t>
      </w:r>
      <w:r>
        <w:rPr>
          <w:rFonts w:eastAsia="宋体" w:hAnsi="宋体" w:hint="eastAsia"/>
          <w:b/>
          <w:sz w:val="21"/>
          <w:szCs w:val="21"/>
        </w:rPr>
        <w:t>2022</w:t>
      </w:r>
      <w:r>
        <w:rPr>
          <w:rFonts w:eastAsia="宋体" w:hAnsi="宋体" w:hint="eastAsia"/>
          <w:b/>
          <w:sz w:val="21"/>
          <w:szCs w:val="21"/>
          <w:lang w:val="zh-CN"/>
        </w:rPr>
        <w:t>年</w:t>
      </w:r>
      <w:r>
        <w:rPr>
          <w:rFonts w:eastAsia="宋体" w:hAnsi="宋体" w:hint="eastAsia"/>
          <w:b/>
          <w:sz w:val="21"/>
          <w:szCs w:val="21"/>
        </w:rPr>
        <w:t>1</w:t>
      </w:r>
      <w:r>
        <w:rPr>
          <w:rFonts w:eastAsia="宋体" w:hAnsi="宋体" w:hint="eastAsia"/>
          <w:b/>
          <w:sz w:val="21"/>
          <w:szCs w:val="21"/>
          <w:lang w:val="zh-CN"/>
        </w:rPr>
        <w:t>月</w:t>
      </w:r>
      <w:r>
        <w:rPr>
          <w:rFonts w:eastAsia="宋体" w:hAnsi="宋体" w:hint="eastAsia"/>
          <w:b/>
          <w:sz w:val="21"/>
          <w:szCs w:val="21"/>
        </w:rPr>
        <w:t>1</w:t>
      </w:r>
      <w:r>
        <w:rPr>
          <w:rFonts w:eastAsia="宋体" w:hAnsi="宋体" w:hint="eastAsia"/>
          <w:b/>
          <w:sz w:val="21"/>
          <w:szCs w:val="21"/>
          <w:lang w:val="zh-CN"/>
        </w:rPr>
        <w:t>日以来具有一份办公用品</w:t>
      </w:r>
      <w:r>
        <w:rPr>
          <w:rFonts w:eastAsia="宋体" w:hAnsi="宋体" w:hint="eastAsia"/>
          <w:b/>
          <w:sz w:val="21"/>
          <w:szCs w:val="21"/>
        </w:rPr>
        <w:t>或</w:t>
      </w:r>
      <w:r>
        <w:rPr>
          <w:rFonts w:eastAsia="宋体" w:hAnsi="宋体" w:hint="eastAsia"/>
          <w:b/>
          <w:sz w:val="21"/>
          <w:szCs w:val="21"/>
          <w:lang w:val="zh-CN"/>
        </w:rPr>
        <w:t>后勤物资销售业绩（合同签订日期为</w:t>
      </w:r>
      <w:r>
        <w:rPr>
          <w:rFonts w:eastAsia="宋体" w:hAnsi="宋体" w:hint="eastAsia"/>
          <w:b/>
          <w:sz w:val="21"/>
          <w:szCs w:val="21"/>
        </w:rPr>
        <w:t>2022</w:t>
      </w:r>
      <w:r>
        <w:rPr>
          <w:rFonts w:eastAsia="宋体" w:hAnsi="宋体" w:hint="eastAsia"/>
          <w:b/>
          <w:sz w:val="21"/>
          <w:szCs w:val="21"/>
          <w:lang w:val="zh-CN"/>
        </w:rPr>
        <w:t>年</w:t>
      </w:r>
      <w:r>
        <w:rPr>
          <w:rFonts w:eastAsia="宋体" w:hAnsi="宋体" w:hint="eastAsia"/>
          <w:b/>
          <w:sz w:val="21"/>
          <w:szCs w:val="21"/>
        </w:rPr>
        <w:t>1</w:t>
      </w:r>
      <w:r>
        <w:rPr>
          <w:rFonts w:eastAsia="宋体" w:hAnsi="宋体" w:hint="eastAsia"/>
          <w:b/>
          <w:sz w:val="21"/>
          <w:szCs w:val="21"/>
          <w:lang w:val="zh-CN"/>
        </w:rPr>
        <w:t>月</w:t>
      </w:r>
      <w:r>
        <w:rPr>
          <w:rFonts w:eastAsia="宋体" w:hAnsi="宋体" w:hint="eastAsia"/>
          <w:b/>
          <w:sz w:val="21"/>
          <w:szCs w:val="21"/>
        </w:rPr>
        <w:t>1</w:t>
      </w:r>
      <w:r>
        <w:rPr>
          <w:rFonts w:eastAsia="宋体" w:hAnsi="宋体" w:hint="eastAsia"/>
          <w:b/>
          <w:sz w:val="21"/>
          <w:szCs w:val="21"/>
          <w:lang w:val="zh-CN"/>
        </w:rPr>
        <w:t>日或以后）；</w:t>
      </w:r>
    </w:p>
    <w:p w:rsidR="00052389" w:rsidRDefault="001002FB">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2.</w:t>
      </w:r>
      <w:r>
        <w:rPr>
          <w:rFonts w:eastAsia="宋体" w:hAnsi="宋体"/>
          <w:b/>
          <w:sz w:val="21"/>
          <w:szCs w:val="21"/>
        </w:rPr>
        <w:t>3</w:t>
      </w:r>
      <w:r>
        <w:rPr>
          <w:rFonts w:eastAsia="宋体" w:hAnsi="宋体" w:hint="eastAsia"/>
          <w:b/>
          <w:sz w:val="21"/>
          <w:szCs w:val="21"/>
        </w:rPr>
        <w:t xml:space="preserve"> </w:t>
      </w:r>
      <w:r>
        <w:rPr>
          <w:rFonts w:eastAsia="宋体" w:hAnsi="宋体" w:hint="eastAsia"/>
          <w:b/>
          <w:sz w:val="21"/>
          <w:szCs w:val="21"/>
          <w:lang w:val="zh-CN"/>
        </w:rPr>
        <w:t>本项目不接受联合体投标。</w:t>
      </w:r>
      <w:bookmarkEnd w:id="8"/>
    </w:p>
    <w:p w:rsidR="00052389" w:rsidRDefault="00052389">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获取招标文件的方式：本项目采用“不记名网上下载”的方式发布招标文件，</w:t>
      </w:r>
      <w:r>
        <w:rPr>
          <w:rFonts w:ascii="宋体" w:eastAsia="宋体" w:hAnsi="宋体" w:cs="Times New Roman" w:hint="eastAsia"/>
          <w:szCs w:val="21"/>
          <w:lang w:val="zh-CN"/>
        </w:rPr>
        <w:t>有意向的投标人可于本项目投标截止时间前，在本项目招标信息发布媒介</w:t>
      </w:r>
      <w:r>
        <w:rPr>
          <w:rFonts w:ascii="宋体" w:eastAsia="宋体" w:hAnsi="宋体" w:cs="Times New Roman" w:hint="eastAsia"/>
          <w:szCs w:val="21"/>
        </w:rPr>
        <w:t>【</w:t>
      </w:r>
      <w:r>
        <w:rPr>
          <w:rFonts w:ascii="宋体" w:eastAsia="宋体" w:hAnsi="宋体" w:cs="Times New Roman" w:hint="eastAsia"/>
          <w:szCs w:val="21"/>
          <w:lang w:val="zh-CN"/>
        </w:rPr>
        <w:t>详见本招标公告第7点（除中国招标投标公共服务平台外）</w:t>
      </w:r>
      <w:r>
        <w:rPr>
          <w:rFonts w:ascii="宋体" w:eastAsia="宋体" w:hAnsi="宋体" w:cs="Times New Roman" w:hint="eastAsia"/>
          <w:szCs w:val="21"/>
        </w:rPr>
        <w:t>】</w:t>
      </w:r>
      <w:r>
        <w:rPr>
          <w:rFonts w:ascii="宋体" w:eastAsia="宋体" w:hAnsi="宋体" w:cs="Times New Roman" w:hint="eastAsia"/>
          <w:szCs w:val="21"/>
          <w:lang w:val="zh-CN"/>
        </w:rPr>
        <w:t>下载招标文件。</w:t>
      </w:r>
    </w:p>
    <w:p w:rsidR="00052389" w:rsidRDefault="00052389">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招标代理机构</w:t>
      </w:r>
      <w:r>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052389" w:rsidRDefault="00052389">
      <w:pPr>
        <w:autoSpaceDE w:val="0"/>
        <w:autoSpaceDN w:val="0"/>
        <w:adjustRightInd w:val="0"/>
        <w:spacing w:line="360" w:lineRule="auto"/>
        <w:ind w:rightChars="-14" w:right="-29" w:firstLine="420"/>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投标、开标时间及地点：</w:t>
      </w:r>
    </w:p>
    <w:p w:rsidR="00052389" w:rsidRDefault="001002FB">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5.1 </w:t>
      </w:r>
      <w:r>
        <w:rPr>
          <w:rFonts w:ascii="宋体" w:eastAsia="宋体" w:hAnsi="宋体" w:cs="Times New Roman"/>
          <w:szCs w:val="21"/>
          <w:lang w:val="zh-CN"/>
        </w:rPr>
        <w:t>投标文件递交时间：</w:t>
      </w:r>
      <w:r w:rsidR="00460DB0">
        <w:rPr>
          <w:rFonts w:ascii="宋体" w:eastAsia="宋体" w:hAnsi="宋体" w:cs="Times New Roman" w:hint="eastAsia"/>
          <w:szCs w:val="21"/>
          <w:u w:val="single"/>
          <w:lang w:val="zh-CN"/>
        </w:rPr>
        <w:t xml:space="preserve"> </w:t>
      </w:r>
      <w:r w:rsidR="000064FA">
        <w:rPr>
          <w:rFonts w:ascii="宋体" w:eastAsia="宋体" w:hAnsi="宋体" w:cs="Times New Roman"/>
          <w:szCs w:val="21"/>
          <w:u w:val="single"/>
          <w:lang w:val="zh-CN"/>
        </w:rPr>
        <w:t>2025</w:t>
      </w:r>
      <w:r w:rsidR="00460DB0">
        <w:rPr>
          <w:rFonts w:ascii="宋体" w:eastAsia="宋体" w:hAnsi="宋体" w:cs="Times New Roman"/>
          <w:szCs w:val="21"/>
          <w:u w:val="single"/>
          <w:lang w:val="zh-CN"/>
        </w:rPr>
        <w:t xml:space="preserve"> </w:t>
      </w:r>
      <w:r>
        <w:rPr>
          <w:rFonts w:ascii="宋体" w:eastAsia="宋体" w:hAnsi="宋体" w:cs="Times New Roman" w:hint="eastAsia"/>
          <w:bCs/>
          <w:kern w:val="0"/>
          <w:szCs w:val="21"/>
        </w:rPr>
        <w:t>年</w:t>
      </w:r>
      <w:r w:rsidR="00460DB0">
        <w:rPr>
          <w:rFonts w:ascii="宋体" w:eastAsia="宋体" w:hAnsi="宋体" w:cs="Times New Roman" w:hint="eastAsia"/>
          <w:bCs/>
          <w:kern w:val="0"/>
          <w:szCs w:val="21"/>
          <w:u w:val="single"/>
        </w:rPr>
        <w:t xml:space="preserve"> </w:t>
      </w:r>
      <w:r w:rsidR="000064FA">
        <w:rPr>
          <w:rFonts w:ascii="宋体" w:eastAsia="宋体" w:hAnsi="宋体" w:cs="Times New Roman"/>
          <w:szCs w:val="21"/>
          <w:u w:val="single"/>
          <w:lang w:val="zh-CN"/>
        </w:rPr>
        <w:t>02</w:t>
      </w:r>
      <w:r w:rsidR="00460DB0">
        <w:rPr>
          <w:rFonts w:ascii="宋体" w:eastAsia="宋体" w:hAnsi="宋体" w:cs="Times New Roman"/>
          <w:szCs w:val="21"/>
          <w:u w:val="single"/>
          <w:lang w:val="zh-CN"/>
        </w:rPr>
        <w:t xml:space="preserve"> </w:t>
      </w:r>
      <w:r>
        <w:rPr>
          <w:rFonts w:ascii="宋体" w:eastAsia="宋体" w:hAnsi="宋体" w:cs="Times New Roman" w:hint="eastAsia"/>
          <w:bCs/>
          <w:kern w:val="0"/>
          <w:szCs w:val="21"/>
        </w:rPr>
        <w:t>月</w:t>
      </w:r>
      <w:r w:rsidR="00460DB0">
        <w:rPr>
          <w:rFonts w:ascii="宋体" w:eastAsia="宋体" w:hAnsi="宋体" w:cs="Times New Roman" w:hint="eastAsia"/>
          <w:bCs/>
          <w:kern w:val="0"/>
          <w:szCs w:val="21"/>
          <w:u w:val="single"/>
        </w:rPr>
        <w:t xml:space="preserve"> </w:t>
      </w:r>
      <w:r w:rsidR="000064FA">
        <w:rPr>
          <w:rFonts w:ascii="宋体" w:eastAsia="宋体" w:hAnsi="宋体" w:cs="Times New Roman"/>
          <w:szCs w:val="21"/>
          <w:u w:val="single"/>
          <w:lang w:val="zh-CN"/>
        </w:rPr>
        <w:t>20</w:t>
      </w:r>
      <w:r w:rsidR="00460DB0">
        <w:rPr>
          <w:rFonts w:ascii="宋体" w:eastAsia="宋体" w:hAnsi="宋体" w:cs="Times New Roman"/>
          <w:szCs w:val="21"/>
          <w:u w:val="single"/>
          <w:lang w:val="zh-CN"/>
        </w:rPr>
        <w:t xml:space="preserve"> </w:t>
      </w:r>
      <w:r>
        <w:rPr>
          <w:rFonts w:ascii="宋体" w:eastAsia="宋体" w:hAnsi="宋体" w:cs="Times New Roman" w:hint="eastAsia"/>
          <w:bCs/>
          <w:kern w:val="0"/>
          <w:szCs w:val="21"/>
        </w:rPr>
        <w:t>日</w:t>
      </w:r>
      <w:r>
        <w:rPr>
          <w:rFonts w:ascii="宋体" w:eastAsia="宋体" w:hAnsi="宋体" w:cs="Times New Roman" w:hint="eastAsia"/>
          <w:szCs w:val="21"/>
          <w:u w:val="single"/>
        </w:rPr>
        <w:t>1</w:t>
      </w:r>
      <w:r w:rsidR="00F503CA">
        <w:rPr>
          <w:rFonts w:ascii="宋体" w:eastAsia="宋体" w:hAnsi="宋体" w:cs="Times New Roman"/>
          <w:szCs w:val="21"/>
          <w:u w:val="single"/>
        </w:rPr>
        <w:t>3</w:t>
      </w:r>
      <w:r>
        <w:rPr>
          <w:rFonts w:ascii="宋体" w:eastAsia="宋体" w:hAnsi="宋体" w:cs="Times New Roman"/>
          <w:szCs w:val="21"/>
          <w:u w:val="single"/>
        </w:rPr>
        <w:t>:</w:t>
      </w:r>
      <w:r w:rsidR="00F503CA">
        <w:rPr>
          <w:rFonts w:ascii="宋体" w:eastAsia="宋体" w:hAnsi="宋体" w:cs="Times New Roman"/>
          <w:szCs w:val="21"/>
          <w:u w:val="single"/>
        </w:rPr>
        <w:t>3</w:t>
      </w:r>
      <w:r>
        <w:rPr>
          <w:rFonts w:ascii="宋体" w:eastAsia="宋体" w:hAnsi="宋体" w:cs="Times New Roman"/>
          <w:szCs w:val="21"/>
          <w:u w:val="single"/>
        </w:rPr>
        <w:t>0</w:t>
      </w:r>
      <w:r>
        <w:rPr>
          <w:rFonts w:ascii="宋体" w:eastAsia="宋体" w:hAnsi="宋体" w:cs="Times New Roman" w:hint="eastAsia"/>
          <w:bCs/>
          <w:kern w:val="0"/>
          <w:szCs w:val="21"/>
        </w:rPr>
        <w:t>～</w:t>
      </w:r>
      <w:r>
        <w:rPr>
          <w:rFonts w:ascii="宋体" w:eastAsia="宋体" w:hAnsi="宋体" w:cs="Times New Roman"/>
          <w:szCs w:val="21"/>
          <w:u w:val="single"/>
        </w:rPr>
        <w:t>1</w:t>
      </w:r>
      <w:r w:rsidR="00F503CA">
        <w:rPr>
          <w:rFonts w:ascii="宋体" w:eastAsia="宋体" w:hAnsi="宋体" w:cs="Times New Roman"/>
          <w:szCs w:val="21"/>
          <w:u w:val="single"/>
        </w:rPr>
        <w:t>4</w:t>
      </w:r>
      <w:r>
        <w:rPr>
          <w:rFonts w:ascii="宋体" w:eastAsia="宋体" w:hAnsi="宋体" w:cs="Times New Roman"/>
          <w:bCs/>
          <w:kern w:val="0"/>
          <w:szCs w:val="21"/>
          <w:u w:val="single"/>
        </w:rPr>
        <w:t>:</w:t>
      </w:r>
      <w:r w:rsidR="00F503CA">
        <w:rPr>
          <w:rFonts w:ascii="宋体" w:eastAsia="宋体" w:hAnsi="宋体" w:cs="Times New Roman"/>
          <w:szCs w:val="21"/>
          <w:u w:val="single"/>
        </w:rPr>
        <w:t>0</w:t>
      </w:r>
      <w:r>
        <w:rPr>
          <w:rFonts w:ascii="宋体" w:eastAsia="宋体" w:hAnsi="宋体" w:cs="Times New Roman"/>
          <w:szCs w:val="21"/>
          <w:u w:val="single"/>
        </w:rPr>
        <w:t>0</w:t>
      </w:r>
      <w:r>
        <w:rPr>
          <w:rFonts w:ascii="宋体" w:eastAsia="宋体" w:hAnsi="宋体" w:cs="Times New Roman" w:hint="eastAsia"/>
          <w:bCs/>
          <w:kern w:val="0"/>
          <w:szCs w:val="21"/>
        </w:rPr>
        <w:t>；</w:t>
      </w:r>
    </w:p>
    <w:p w:rsidR="00052389" w:rsidRDefault="001002FB">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5.2 </w:t>
      </w:r>
      <w:r>
        <w:rPr>
          <w:rFonts w:ascii="宋体" w:eastAsia="宋体" w:hAnsi="宋体" w:cs="Times New Roman"/>
          <w:szCs w:val="21"/>
          <w:lang w:val="zh-CN"/>
        </w:rPr>
        <w:t>投标截止及开标时间：</w:t>
      </w:r>
      <w:r w:rsidR="00460DB0">
        <w:rPr>
          <w:rFonts w:ascii="宋体" w:eastAsia="宋体" w:hAnsi="宋体" w:cs="Times New Roman" w:hint="eastAsia"/>
          <w:szCs w:val="21"/>
          <w:u w:val="single"/>
          <w:lang w:val="zh-CN"/>
        </w:rPr>
        <w:t xml:space="preserve"> </w:t>
      </w:r>
      <w:r w:rsidR="000064FA">
        <w:rPr>
          <w:rFonts w:ascii="宋体" w:eastAsia="宋体" w:hAnsi="宋体" w:cs="Times New Roman"/>
          <w:szCs w:val="21"/>
          <w:u w:val="single"/>
          <w:lang w:val="zh-CN"/>
        </w:rPr>
        <w:t>2025</w:t>
      </w:r>
      <w:r w:rsidR="00460DB0">
        <w:rPr>
          <w:rFonts w:ascii="宋体" w:eastAsia="宋体" w:hAnsi="宋体" w:cs="Times New Roman"/>
          <w:szCs w:val="21"/>
          <w:u w:val="single"/>
          <w:lang w:val="zh-CN"/>
        </w:rPr>
        <w:t xml:space="preserve"> </w:t>
      </w:r>
      <w:r>
        <w:rPr>
          <w:rFonts w:ascii="宋体" w:eastAsia="宋体" w:hAnsi="宋体" w:cs="Times New Roman" w:hint="eastAsia"/>
          <w:bCs/>
          <w:kern w:val="0"/>
          <w:szCs w:val="21"/>
        </w:rPr>
        <w:t>年</w:t>
      </w:r>
      <w:r w:rsidR="00460DB0">
        <w:rPr>
          <w:rFonts w:ascii="宋体" w:eastAsia="宋体" w:hAnsi="宋体" w:cs="Times New Roman" w:hint="eastAsia"/>
          <w:bCs/>
          <w:kern w:val="0"/>
          <w:szCs w:val="21"/>
          <w:u w:val="single"/>
        </w:rPr>
        <w:t xml:space="preserve"> </w:t>
      </w:r>
      <w:r w:rsidR="000064FA">
        <w:rPr>
          <w:rFonts w:ascii="宋体" w:eastAsia="宋体" w:hAnsi="宋体" w:cs="Times New Roman"/>
          <w:szCs w:val="21"/>
          <w:u w:val="single"/>
          <w:lang w:val="zh-CN"/>
        </w:rPr>
        <w:t>02</w:t>
      </w:r>
      <w:r w:rsidR="00460DB0">
        <w:rPr>
          <w:rFonts w:ascii="宋体" w:eastAsia="宋体" w:hAnsi="宋体" w:cs="Times New Roman"/>
          <w:szCs w:val="21"/>
          <w:u w:val="single"/>
          <w:lang w:val="zh-CN"/>
        </w:rPr>
        <w:t xml:space="preserve"> </w:t>
      </w:r>
      <w:r>
        <w:rPr>
          <w:rFonts w:ascii="宋体" w:eastAsia="宋体" w:hAnsi="宋体" w:cs="Times New Roman" w:hint="eastAsia"/>
          <w:bCs/>
          <w:kern w:val="0"/>
          <w:szCs w:val="21"/>
        </w:rPr>
        <w:t>月</w:t>
      </w:r>
      <w:r w:rsidR="00460DB0">
        <w:rPr>
          <w:rFonts w:ascii="宋体" w:eastAsia="宋体" w:hAnsi="宋体" w:cs="Times New Roman" w:hint="eastAsia"/>
          <w:bCs/>
          <w:kern w:val="0"/>
          <w:szCs w:val="21"/>
          <w:u w:val="single"/>
        </w:rPr>
        <w:t xml:space="preserve"> </w:t>
      </w:r>
      <w:r w:rsidR="000064FA">
        <w:rPr>
          <w:rFonts w:ascii="宋体" w:eastAsia="宋体" w:hAnsi="宋体" w:cs="Times New Roman"/>
          <w:szCs w:val="21"/>
          <w:u w:val="single"/>
          <w:lang w:val="zh-CN"/>
        </w:rPr>
        <w:t>20</w:t>
      </w:r>
      <w:r w:rsidR="00460DB0">
        <w:rPr>
          <w:rFonts w:ascii="宋体" w:eastAsia="宋体" w:hAnsi="宋体" w:cs="Times New Roman"/>
          <w:szCs w:val="21"/>
          <w:u w:val="single"/>
          <w:lang w:val="zh-CN"/>
        </w:rPr>
        <w:t xml:space="preserve"> </w:t>
      </w:r>
      <w:bookmarkStart w:id="9" w:name="_GoBack"/>
      <w:bookmarkEnd w:id="9"/>
      <w:r>
        <w:rPr>
          <w:rFonts w:ascii="宋体" w:eastAsia="宋体" w:hAnsi="宋体" w:cs="Times New Roman" w:hint="eastAsia"/>
          <w:bCs/>
          <w:kern w:val="0"/>
          <w:szCs w:val="21"/>
        </w:rPr>
        <w:t>日</w:t>
      </w:r>
      <w:r>
        <w:rPr>
          <w:rFonts w:ascii="宋体" w:eastAsia="宋体" w:hAnsi="宋体" w:cs="Times New Roman" w:hint="eastAsia"/>
          <w:szCs w:val="21"/>
          <w:u w:val="single"/>
        </w:rPr>
        <w:t>1</w:t>
      </w:r>
      <w:r w:rsidR="00F503CA">
        <w:rPr>
          <w:rFonts w:ascii="宋体" w:eastAsia="宋体" w:hAnsi="宋体" w:cs="Times New Roman"/>
          <w:szCs w:val="21"/>
          <w:u w:val="single"/>
        </w:rPr>
        <w:t>4</w:t>
      </w:r>
      <w:r>
        <w:rPr>
          <w:rFonts w:ascii="宋体" w:eastAsia="宋体" w:hAnsi="宋体" w:cs="Times New Roman" w:hint="eastAsia"/>
          <w:szCs w:val="21"/>
          <w:u w:val="single"/>
        </w:rPr>
        <w:t>:</w:t>
      </w:r>
      <w:r w:rsidR="00F503CA">
        <w:rPr>
          <w:rFonts w:ascii="宋体" w:eastAsia="宋体" w:hAnsi="宋体" w:cs="Times New Roman"/>
          <w:szCs w:val="21"/>
          <w:u w:val="single"/>
        </w:rPr>
        <w:t>0</w:t>
      </w:r>
      <w:r>
        <w:rPr>
          <w:rFonts w:ascii="宋体" w:eastAsia="宋体" w:hAnsi="宋体" w:cs="Times New Roman" w:hint="eastAsia"/>
          <w:szCs w:val="21"/>
          <w:u w:val="single"/>
        </w:rPr>
        <w:t>0</w:t>
      </w:r>
      <w:r>
        <w:rPr>
          <w:rFonts w:ascii="宋体" w:eastAsia="宋体" w:hAnsi="宋体" w:cs="Times New Roman" w:hint="eastAsia"/>
          <w:bCs/>
          <w:kern w:val="0"/>
          <w:szCs w:val="21"/>
        </w:rPr>
        <w:t>；</w:t>
      </w:r>
    </w:p>
    <w:p w:rsidR="00052389" w:rsidRDefault="001002FB">
      <w:pPr>
        <w:autoSpaceDE w:val="0"/>
        <w:autoSpaceDN w:val="0"/>
        <w:adjustRightInd w:val="0"/>
        <w:spacing w:line="360" w:lineRule="auto"/>
        <w:ind w:rightChars="-14" w:right="-29"/>
        <w:rPr>
          <w:rFonts w:ascii="宋体" w:eastAsia="宋体" w:hAnsi="宋体" w:cs="Times New Roman"/>
          <w:kern w:val="0"/>
          <w:szCs w:val="21"/>
        </w:rPr>
      </w:pPr>
      <w:r>
        <w:rPr>
          <w:rFonts w:ascii="宋体" w:eastAsia="宋体" w:hAnsi="宋体" w:cs="Times New Roman"/>
          <w:szCs w:val="21"/>
          <w:lang w:val="zh-CN"/>
        </w:rPr>
        <w:t>5.3 投标及开标地点：</w:t>
      </w:r>
      <w:r>
        <w:rPr>
          <w:rFonts w:ascii="宋体" w:eastAsia="宋体" w:hAnsi="宋体" w:cs="Times New Roman" w:hint="eastAsia"/>
          <w:szCs w:val="21"/>
          <w:u w:val="single"/>
          <w:lang w:val="zh-CN"/>
        </w:rPr>
        <w:t>东莞市南城街道西平社区下手新村一巷17号</w:t>
      </w:r>
      <w:r>
        <w:rPr>
          <w:rFonts w:ascii="宋体" w:eastAsia="宋体" w:hAnsi="宋体" w:cs="Times New Roman" w:hint="eastAsia"/>
          <w:kern w:val="0"/>
          <w:szCs w:val="21"/>
        </w:rPr>
        <w:t>。</w:t>
      </w:r>
    </w:p>
    <w:p w:rsidR="00052389" w:rsidRDefault="00052389">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Pr>
          <w:rFonts w:ascii="宋体" w:eastAsia="宋体" w:hAnsi="宋体" w:cs="Times New Roman" w:hint="eastAsia"/>
          <w:szCs w:val="21"/>
          <w:lang w:val="zh-CN"/>
        </w:rPr>
        <w:t>。电报、传真形式的投标概不接受。</w:t>
      </w:r>
    </w:p>
    <w:p w:rsidR="00052389" w:rsidRDefault="00052389">
      <w:pPr>
        <w:autoSpaceDE w:val="0"/>
        <w:autoSpaceDN w:val="0"/>
        <w:adjustRightInd w:val="0"/>
        <w:spacing w:line="360" w:lineRule="auto"/>
        <w:ind w:leftChars="100" w:left="210" w:rightChars="-14" w:right="-29"/>
        <w:rPr>
          <w:rFonts w:ascii="宋体" w:eastAsia="宋体" w:hAnsi="宋体" w:cs="Times New Roman"/>
          <w:szCs w:val="21"/>
          <w:lang w:val="zh-CN"/>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bCs/>
          <w:szCs w:val="21"/>
        </w:rPr>
        <w:t>本项目相关公告在以下媒介发布：中国招标投标公共服务平台（www.cebpubservice.com）、东莞市水务集团有限公司网（www.dgswjt.cn）、招标</w:t>
      </w:r>
      <w:r>
        <w:rPr>
          <w:rFonts w:ascii="宋体" w:eastAsia="宋体" w:hAnsi="宋体" w:cs="Times New Roman" w:hint="eastAsia"/>
          <w:szCs w:val="21"/>
          <w:lang w:val="zh-CN"/>
        </w:rPr>
        <w:t>代理</w:t>
      </w:r>
      <w:r>
        <w:rPr>
          <w:rFonts w:ascii="宋体" w:eastAsia="宋体" w:hAnsi="宋体" w:cs="Times New Roman" w:hint="eastAsia"/>
          <w:szCs w:val="21"/>
        </w:rPr>
        <w:t>机构</w:t>
      </w:r>
      <w:r>
        <w:rPr>
          <w:rFonts w:ascii="宋体" w:eastAsia="宋体" w:hAnsi="宋体" w:cs="Times New Roman" w:hint="eastAsia"/>
          <w:szCs w:val="21"/>
          <w:lang w:val="zh-CN"/>
        </w:rPr>
        <w:t>网站（www.zdbidding.com</w:t>
      </w:r>
      <w:r>
        <w:rPr>
          <w:rFonts w:ascii="宋体" w:eastAsia="宋体" w:hAnsi="宋体" w:cs="Times New Roman"/>
          <w:szCs w:val="21"/>
          <w:lang w:val="zh-CN"/>
        </w:rPr>
        <w:t>）。</w:t>
      </w:r>
    </w:p>
    <w:p w:rsidR="00052389" w:rsidRDefault="00052389">
      <w:pPr>
        <w:autoSpaceDE w:val="0"/>
        <w:autoSpaceDN w:val="0"/>
        <w:adjustRightInd w:val="0"/>
        <w:spacing w:line="360" w:lineRule="auto"/>
        <w:ind w:rightChars="-14" w:right="-29" w:firstLine="420"/>
        <w:rPr>
          <w:rFonts w:ascii="宋体" w:eastAsia="宋体" w:hAnsi="宋体" w:cs="Times New Roman"/>
          <w:bCs/>
          <w:szCs w:val="21"/>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lastRenderedPageBreak/>
        <w:t>招标人：</w:t>
      </w:r>
      <w:r>
        <w:rPr>
          <w:rFonts w:ascii="宋体" w:eastAsia="宋体" w:hAnsi="宋体" w:cs="Times New Roman" w:hint="eastAsia"/>
          <w:kern w:val="0"/>
          <w:szCs w:val="21"/>
        </w:rPr>
        <w:t>东莞市水务集团管网有限公司</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址：</w:t>
      </w:r>
      <w:r>
        <w:rPr>
          <w:rFonts w:ascii="宋体" w:eastAsia="宋体" w:hAnsi="宋体" w:cs="Times New Roman" w:hint="eastAsia"/>
          <w:kern w:val="0"/>
          <w:szCs w:val="21"/>
        </w:rPr>
        <w:t>广东省东莞市东城街道东城运河路5号108室</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：王晓华</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  话：</w:t>
      </w:r>
      <w:r>
        <w:rPr>
          <w:rFonts w:ascii="宋体" w:eastAsia="宋体" w:hAnsi="宋体" w:cs="Times New Roman" w:hint="eastAsia"/>
          <w:kern w:val="0"/>
          <w:szCs w:val="21"/>
        </w:rPr>
        <w:t>0769-22001387</w:t>
      </w:r>
    </w:p>
    <w:p w:rsidR="00052389" w:rsidRDefault="00052389">
      <w:pPr>
        <w:autoSpaceDE w:val="0"/>
        <w:autoSpaceDN w:val="0"/>
        <w:adjustRightInd w:val="0"/>
        <w:spacing w:line="360" w:lineRule="auto"/>
        <w:ind w:rightChars="-14" w:right="-29" w:firstLine="420"/>
        <w:rPr>
          <w:rFonts w:ascii="宋体" w:eastAsia="宋体" w:hAnsi="宋体" w:cs="Times New Roman"/>
          <w:kern w:val="0"/>
          <w:szCs w:val="21"/>
        </w:rPr>
      </w:pPr>
    </w:p>
    <w:p w:rsidR="00052389" w:rsidRDefault="001002FB">
      <w:pPr>
        <w:numPr>
          <w:ilvl w:val="0"/>
          <w:numId w:val="1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w:t>
      </w:r>
      <w:r>
        <w:rPr>
          <w:rFonts w:ascii="宋体" w:eastAsia="宋体" w:hAnsi="宋体" w:cs="Times New Roman" w:hint="eastAsia"/>
          <w:szCs w:val="21"/>
        </w:rPr>
        <w:t>及异议受理</w:t>
      </w:r>
      <w:r>
        <w:rPr>
          <w:rFonts w:ascii="宋体" w:eastAsia="宋体" w:hAnsi="宋体" w:cs="Times New Roman"/>
          <w:szCs w:val="21"/>
        </w:rPr>
        <w:t>联系方式</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0" w:name="_Toc486167661"/>
      <w:bookmarkStart w:id="11" w:name="_Toc31764_WPSOffice_Level1"/>
      <w:bookmarkStart w:id="12" w:name="_Toc450662847"/>
      <w:r>
        <w:rPr>
          <w:rFonts w:ascii="宋体" w:eastAsia="宋体" w:hAnsi="宋体" w:cs="Times New Roman"/>
          <w:kern w:val="0"/>
          <w:szCs w:val="21"/>
        </w:rPr>
        <w:t>招标代理机构：</w:t>
      </w:r>
      <w:r>
        <w:rPr>
          <w:rFonts w:ascii="宋体" w:eastAsia="宋体" w:hAnsi="宋体" w:cs="Times New Roman" w:hint="eastAsia"/>
          <w:kern w:val="0"/>
          <w:szCs w:val="21"/>
        </w:rPr>
        <w:t>广东正德招标有限公司</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  址：</w:t>
      </w:r>
      <w:r>
        <w:rPr>
          <w:rFonts w:ascii="宋体" w:eastAsia="宋体" w:hAnsi="宋体" w:cs="Times New Roman" w:hint="eastAsia"/>
          <w:kern w:val="0"/>
          <w:szCs w:val="21"/>
        </w:rPr>
        <w:t>东莞市南城街道西平社区下手新村一巷17号</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梁柱豪、李铭恩</w:t>
      </w:r>
    </w:p>
    <w:p w:rsidR="00052389" w:rsidRDefault="001002FB">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 xml:space="preserve">电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0769-22682666</w:t>
      </w:r>
    </w:p>
    <w:p w:rsidR="00052389" w:rsidRDefault="001002FB">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142508311"/>
      <w:bookmarkStart w:id="14" w:name="_Toc24735"/>
      <w:bookmarkStart w:id="15" w:name="_Toc12475"/>
      <w:r>
        <w:rPr>
          <w:rFonts w:ascii="宋体" w:eastAsia="宋体" w:hAnsi="宋体" w:cs="宋体" w:hint="eastAsia"/>
          <w:b/>
          <w:bCs/>
          <w:kern w:val="44"/>
          <w:sz w:val="32"/>
          <w:szCs w:val="32"/>
          <w:lang w:val="zh-CN"/>
        </w:rPr>
        <w:lastRenderedPageBreak/>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052389" w:rsidRDefault="001002FB">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6098"/>
      <w:bookmarkStart w:id="17" w:name="_Toc30360"/>
      <w:bookmarkStart w:id="18" w:name="_Toc15366_WPSOffice_Level2"/>
      <w:bookmarkStart w:id="19" w:name="_Toc450662848"/>
      <w:bookmarkStart w:id="20" w:name="_Toc486167662"/>
      <w:bookmarkStart w:id="21" w:name="_Toc142508312"/>
      <w:bookmarkStart w:id="22" w:name="_Toc140596871"/>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16700"/>
      <w:bookmarkStart w:id="24" w:name="_Toc450662849"/>
      <w:bookmarkStart w:id="25" w:name="_Toc142508313"/>
      <w:bookmarkStart w:id="26" w:name="_Toc22130"/>
      <w:bookmarkStart w:id="27" w:name="_Toc486167663"/>
      <w:bookmarkStart w:id="28" w:name="_Toc21710_WPSOffice_Level3"/>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052389" w:rsidRDefault="00052389">
      <w:pPr>
        <w:autoSpaceDE w:val="0"/>
        <w:autoSpaceDN w:val="0"/>
        <w:adjustRightInd w:val="0"/>
        <w:jc w:val="left"/>
        <w:rPr>
          <w:rFonts w:ascii="宋体" w:eastAsia="宋体" w:hAnsi="宋体" w:cs="宋体"/>
          <w:kern w:val="0"/>
          <w:sz w:val="24"/>
          <w:szCs w:val="24"/>
        </w:rPr>
      </w:pPr>
    </w:p>
    <w:p w:rsidR="00052389" w:rsidRDefault="001002FB">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5550"/>
      <w:bookmarkStart w:id="30" w:name="_Toc80_WPSOffice_Level3"/>
      <w:bookmarkStart w:id="31" w:name="_Toc142508314"/>
      <w:bookmarkStart w:id="32" w:name="_Toc27011"/>
      <w:bookmarkStart w:id="33" w:name="_Toc450662850"/>
      <w:bookmarkStart w:id="34" w:name="_Toc486167664"/>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29"/>
      <w:bookmarkEnd w:id="30"/>
      <w:bookmarkEnd w:id="31"/>
      <w:bookmarkEnd w:id="32"/>
      <w:bookmarkEnd w:id="33"/>
      <w:bookmarkEnd w:id="34"/>
    </w:p>
    <w:p w:rsidR="00052389" w:rsidRDefault="001002FB">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2.1  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条的“合格投标人资格要求”及本条以下2.2款至2.</w:t>
      </w:r>
      <w:r>
        <w:rPr>
          <w:rFonts w:ascii="宋体" w:eastAsia="宋体" w:hAnsi="宋体" w:cs="宋体" w:hint="eastAsia"/>
          <w:b/>
          <w:szCs w:val="21"/>
        </w:rPr>
        <w:t>5</w:t>
      </w:r>
      <w:r>
        <w:rPr>
          <w:rFonts w:ascii="宋体" w:eastAsia="宋体" w:hAnsi="宋体" w:cs="宋体" w:hint="eastAsia"/>
          <w:b/>
          <w:szCs w:val="21"/>
          <w:lang w:val="zh-CN"/>
        </w:rPr>
        <w:t>款的通用要求。</w:t>
      </w:r>
    </w:p>
    <w:p w:rsidR="00052389" w:rsidRDefault="001002FB">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052389" w:rsidRDefault="001002FB">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投标人</w:t>
      </w:r>
      <w:r>
        <w:rPr>
          <w:rFonts w:ascii="宋体" w:eastAsia="宋体" w:hAnsi="宋体" w:cs="宋体" w:hint="eastAsia"/>
          <w:b/>
          <w:szCs w:val="21"/>
          <w:lang w:val="zh-CN"/>
        </w:rPr>
        <w:t>符合《中华人民共和国招标投标法》第二十六条规定。</w:t>
      </w:r>
    </w:p>
    <w:p w:rsidR="00052389" w:rsidRDefault="001002FB">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宋体" w:eastAsia="宋体" w:hAnsi="宋体" w:cs="宋体" w:hint="eastAsia"/>
          <w:b/>
          <w:kern w:val="0"/>
          <w:szCs w:val="21"/>
        </w:rPr>
        <w:t>。</w:t>
      </w:r>
    </w:p>
    <w:p w:rsidR="00052389" w:rsidRDefault="001002FB">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052389" w:rsidRDefault="00052389">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052389" w:rsidRDefault="001002FB">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4257"/>
      <w:bookmarkStart w:id="36" w:name="_Toc23847_WPSOffice_Level3"/>
      <w:bookmarkStart w:id="37" w:name="_Toc8199"/>
      <w:bookmarkStart w:id="38" w:name="_Toc142508315"/>
      <w:bookmarkStart w:id="39" w:name="_Toc486167665"/>
      <w:bookmarkStart w:id="40" w:name="_Toc450662851"/>
      <w:r>
        <w:rPr>
          <w:rFonts w:ascii="宋体" w:eastAsia="宋体" w:hAnsi="宋体" w:cs="宋体" w:hint="eastAsia"/>
          <w:b/>
          <w:szCs w:val="21"/>
          <w:lang w:val="zh-CN"/>
        </w:rPr>
        <w:t>3</w:t>
      </w:r>
      <w:r>
        <w:rPr>
          <w:rFonts w:ascii="宋体" w:eastAsia="宋体" w:hAnsi="宋体" w:cs="宋体"/>
          <w:b/>
          <w:szCs w:val="21"/>
          <w:lang w:val="zh-CN"/>
        </w:rPr>
        <w:t xml:space="preserve"> </w:t>
      </w:r>
      <w:r>
        <w:rPr>
          <w:rFonts w:ascii="宋体" w:eastAsia="宋体" w:hAnsi="宋体" w:cs="宋体" w:hint="eastAsia"/>
          <w:b/>
          <w:szCs w:val="21"/>
          <w:lang w:val="zh-CN"/>
        </w:rPr>
        <w:t>合格的货物</w:t>
      </w:r>
      <w:bookmarkEnd w:id="35"/>
      <w:bookmarkEnd w:id="36"/>
      <w:bookmarkEnd w:id="37"/>
      <w:bookmarkEnd w:id="38"/>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1977663"/>
      <w:bookmarkStart w:id="42" w:name="_Toc533708063"/>
      <w:r>
        <w:rPr>
          <w:rFonts w:ascii="宋体" w:eastAsia="宋体" w:hAnsi="宋体" w:cs="宋体" w:hint="eastAsia"/>
          <w:szCs w:val="21"/>
          <w:lang w:val="zh-CN"/>
        </w:rPr>
        <w:t>3.2  投标人</w:t>
      </w:r>
      <w:r>
        <w:rPr>
          <w:rFonts w:ascii="宋体" w:eastAsia="宋体" w:hAnsi="宋体" w:cs="Times New Roman" w:hint="eastAsia"/>
          <w:szCs w:val="21"/>
          <w:lang w:val="zh-CN"/>
        </w:rPr>
        <w:t>中标后提供的货物</w:t>
      </w:r>
      <w:r>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eastAsia="宋体" w:hAnsi="宋体" w:cs="Times New Roman"/>
          <w:kern w:val="0"/>
          <w:szCs w:val="21"/>
        </w:rPr>
        <w:t>负责办理所有货物的进口及商检手续</w:t>
      </w:r>
      <w:r>
        <w:rPr>
          <w:rFonts w:ascii="宋体" w:eastAsia="宋体" w:hAnsi="宋体" w:cs="Times New Roman" w:hint="eastAsia"/>
          <w:kern w:val="0"/>
          <w:szCs w:val="21"/>
        </w:rPr>
        <w:t>，并承担相关费用</w:t>
      </w:r>
      <w:r>
        <w:rPr>
          <w:rFonts w:ascii="宋体" w:eastAsia="宋体" w:hAnsi="宋体" w:cs="宋体" w:hint="eastAsia"/>
          <w:szCs w:val="21"/>
          <w:lang w:val="zh-CN"/>
        </w:rPr>
        <w:t>。</w:t>
      </w:r>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533708064"/>
      <w:bookmarkStart w:id="44" w:name="_Toc1977664"/>
      <w:bookmarkEnd w:id="41"/>
      <w:bookmarkEnd w:id="42"/>
      <w:r>
        <w:rPr>
          <w:rFonts w:ascii="宋体" w:eastAsia="宋体" w:hAnsi="宋体" w:cs="宋体" w:hint="eastAsia"/>
          <w:szCs w:val="21"/>
          <w:lang w:val="zh-CN"/>
        </w:rPr>
        <w:t xml:space="preserve">3.3  </w:t>
      </w:r>
      <w:bookmarkStart w:id="45" w:name="_Toc533708065"/>
      <w:bookmarkStart w:id="46" w:name="_Toc1977665"/>
      <w:bookmarkEnd w:id="43"/>
      <w:bookmarkEnd w:id="44"/>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必须保证提供的所有货物或货物的任何部分均为最新正式版本</w:t>
      </w:r>
      <w:r>
        <w:rPr>
          <w:rFonts w:ascii="宋体" w:eastAsia="宋体" w:hAnsi="宋体" w:cs="宋体" w:hint="eastAsia"/>
          <w:szCs w:val="21"/>
          <w:lang w:val="zh-CN"/>
        </w:rPr>
        <w:t>。</w:t>
      </w:r>
      <w:bookmarkEnd w:id="45"/>
      <w:bookmarkEnd w:id="46"/>
    </w:p>
    <w:p w:rsidR="00052389" w:rsidRDefault="001002FB">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47" w:name="_Toc1977666"/>
      <w:bookmarkStart w:id="48" w:name="_Toc5337080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Times New Roman" w:hint="eastAsia"/>
          <w:kern w:val="0"/>
          <w:szCs w:val="21"/>
        </w:rPr>
        <w:t>进口的货物及其有关服务必须符合原产地和中华人民共和国的设计和制造生产或行业标准。进口的货物须是具</w:t>
      </w:r>
      <w:r>
        <w:rPr>
          <w:rFonts w:ascii="宋体" w:eastAsia="宋体" w:hAnsi="宋体" w:cs="Times New Roman" w:hint="eastAsia"/>
          <w:kern w:val="0"/>
          <w:szCs w:val="21"/>
        </w:rPr>
        <w:lastRenderedPageBreak/>
        <w:t>有合法的进口手续和途径，并通过了中华人民共和国商检部门的检验。中标人负责办理所有货物的进口及商检手续，并承担相关费用，还应提供原产地证书、报关资料及检验检疫证明、完税证明。</w:t>
      </w:r>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7"/>
      <w:bookmarkStart w:id="50" w:name="_Toc19776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投标人</w:t>
      </w:r>
      <w:r>
        <w:rPr>
          <w:rFonts w:ascii="宋体" w:eastAsia="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533708068"/>
      <w:bookmarkStart w:id="52" w:name="_Toc19776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无论投标人</w:t>
      </w:r>
      <w:r>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052389" w:rsidRDefault="00052389">
      <w:pPr>
        <w:autoSpaceDE w:val="0"/>
        <w:autoSpaceDN w:val="0"/>
        <w:adjustRightInd w:val="0"/>
        <w:spacing w:line="360" w:lineRule="auto"/>
        <w:jc w:val="left"/>
        <w:rPr>
          <w:rFonts w:ascii="宋体" w:eastAsia="宋体" w:hAnsi="宋体" w:cs="宋体"/>
          <w:szCs w:val="21"/>
          <w:lang w:val="zh-CN"/>
        </w:rPr>
      </w:pPr>
    </w:p>
    <w:p w:rsidR="00052389" w:rsidRDefault="001002FB">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23394"/>
      <w:bookmarkStart w:id="54" w:name="_Toc20936"/>
      <w:bookmarkStart w:id="55" w:name="_Toc142508316"/>
      <w:bookmarkStart w:id="56" w:name="_Toc9658_WPSOffice_Level3"/>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53"/>
      <w:bookmarkEnd w:id="54"/>
      <w:bookmarkEnd w:id="55"/>
      <w:bookmarkEnd w:id="56"/>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1977670"/>
      <w:bookmarkStart w:id="58" w:name="_Toc533708070"/>
      <w:r>
        <w:rPr>
          <w:rFonts w:ascii="宋体" w:eastAsia="宋体" w:hAnsi="宋体" w:cs="宋体" w:hint="eastAsia"/>
          <w:szCs w:val="21"/>
          <w:lang w:val="zh-CN"/>
        </w:rPr>
        <w:t>4.1  投标费用</w:t>
      </w:r>
      <w:bookmarkEnd w:id="57"/>
      <w:bookmarkEnd w:id="58"/>
    </w:p>
    <w:p w:rsidR="00052389" w:rsidRDefault="001002FB">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1977672"/>
      <w:bookmarkStart w:id="60" w:name="_Toc5337080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59"/>
      <w:bookmarkEnd w:id="60"/>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533708073"/>
      <w:bookmarkStart w:id="62" w:name="_Toc1977673"/>
      <w:r>
        <w:rPr>
          <w:rFonts w:ascii="宋体" w:eastAsia="宋体" w:hAnsi="宋体" w:cs="宋体" w:hint="eastAsia"/>
          <w:szCs w:val="21"/>
          <w:lang w:val="zh-CN"/>
        </w:rPr>
        <w:t>4.2  踏勘现场</w:t>
      </w:r>
      <w:bookmarkEnd w:id="61"/>
      <w:bookmarkEnd w:id="62"/>
    </w:p>
    <w:p w:rsidR="00052389" w:rsidRDefault="001002FB">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3" w:name="_Toc533708076"/>
      <w:bookmarkStart w:id="64" w:name="_Toc1977676"/>
      <w:r>
        <w:rPr>
          <w:rFonts w:ascii="宋体" w:eastAsia="宋体" w:hAnsi="宋体" w:cs="Times New Roman" w:hint="eastAsia"/>
          <w:kern w:val="0"/>
          <w:szCs w:val="21"/>
        </w:rPr>
        <w:t>（1）本项目不组织集中踏勘现场和答疑，投标人应自行到实地踏勘考察。</w:t>
      </w:r>
    </w:p>
    <w:p w:rsidR="00052389" w:rsidRDefault="001002FB">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（2）潜在投标人应承担踏勘现场自身所发生的费用。</w:t>
      </w:r>
    </w:p>
    <w:p w:rsidR="00052389" w:rsidRDefault="001002FB">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052389" w:rsidRDefault="001002FB">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t>纪律与保密事项</w:t>
      </w:r>
      <w:bookmarkEnd w:id="39"/>
      <w:bookmarkEnd w:id="40"/>
      <w:bookmarkEnd w:id="63"/>
      <w:bookmarkEnd w:id="64"/>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（1）获得本招标文件的投标人，不得用作本次投标以外的任何用途。</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（6）投标人不得串通作弊，以不正当的手段妨碍、排挤其他投标人，扰乱采购市场，破坏公平竞争原则。</w:t>
      </w:r>
    </w:p>
    <w:p w:rsidR="00052389" w:rsidRDefault="00052389">
      <w:pPr>
        <w:autoSpaceDE w:val="0"/>
        <w:autoSpaceDN w:val="0"/>
        <w:adjustRightInd w:val="0"/>
        <w:spacing w:line="360" w:lineRule="auto"/>
        <w:ind w:leftChars="-100" w:left="315" w:hangingChars="250" w:hanging="525"/>
        <w:rPr>
          <w:rFonts w:ascii="宋体" w:eastAsia="宋体" w:hAnsi="宋体" w:cs="宋体"/>
          <w:szCs w:val="21"/>
        </w:rPr>
      </w:pPr>
    </w:p>
    <w:p w:rsidR="00052389" w:rsidRDefault="001002FB">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1482"/>
      <w:bookmarkStart w:id="66" w:name="_Toc486167667"/>
      <w:bookmarkStart w:id="67" w:name="_Toc30507_WPSOffice_Level2"/>
      <w:bookmarkStart w:id="68" w:name="_Toc450662853"/>
      <w:bookmarkStart w:id="69" w:name="_Toc9339"/>
      <w:bookmarkStart w:id="70" w:name="_Toc142508317"/>
      <w:bookmarkStart w:id="71" w:name="_Toc140596876"/>
      <w:r>
        <w:rPr>
          <w:rFonts w:ascii="宋体" w:eastAsia="宋体" w:hAnsi="宋体" w:cs="宋体" w:hint="eastAsia"/>
          <w:b/>
          <w:bCs/>
          <w:kern w:val="44"/>
          <w:szCs w:val="21"/>
          <w:lang w:val="zh-CN"/>
        </w:rPr>
        <w:lastRenderedPageBreak/>
        <w:t>二、招标文件</w:t>
      </w:r>
      <w:bookmarkEnd w:id="65"/>
      <w:bookmarkEnd w:id="66"/>
      <w:bookmarkEnd w:id="67"/>
      <w:bookmarkEnd w:id="68"/>
      <w:bookmarkEnd w:id="69"/>
      <w:bookmarkEnd w:id="70"/>
      <w:bookmarkEnd w:id="71"/>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450662854"/>
      <w:bookmarkStart w:id="73" w:name="_Toc486167668"/>
      <w:bookmarkStart w:id="74" w:name="_Toc28179"/>
      <w:bookmarkStart w:id="75" w:name="_Toc31963"/>
      <w:bookmarkStart w:id="76" w:name="_Toc26635_WPSOffice_Level3"/>
      <w:bookmarkStart w:id="77" w:name="_Toc142508318"/>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72"/>
      <w:bookmarkEnd w:id="73"/>
      <w:bookmarkEnd w:id="74"/>
      <w:bookmarkEnd w:id="75"/>
      <w:bookmarkEnd w:id="76"/>
      <w:bookmarkEnd w:id="77"/>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t>招标文件包括：</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 招标公告</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第二篇 投标人须知</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 用户需求书</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第四篇 合同条款</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 相关保函格式</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第六篇 投标文件格式</w:t>
      </w:r>
    </w:p>
    <w:p w:rsidR="00052389" w:rsidRDefault="001002FB">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宋体" w:hint="eastAsia"/>
          <w:szCs w:val="21"/>
          <w:lang w:val="zh-CN"/>
        </w:rPr>
        <w:t>附件一：评标工作大纲</w:t>
      </w:r>
    </w:p>
    <w:p w:rsidR="00052389" w:rsidRDefault="001002FB">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052389" w:rsidRDefault="001002FB">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5.3  本招标文件使用的词语有如下定义：</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（1）“招标人”指东莞市水务集团管网有限公司；</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）“招标代理机构”指广东正德招标有限公司；</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）“投标人”指参加东莞市水务集团管网有限公司2025年办公用品及后勤物资采购项目所需的货物及有关服务的投标，并向招标代理机构提交投标文件的当事人；</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）“中标人”指其投标被招标人接受，并与招标人签订合同的当事人；</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）“甲方”指在合同条款中指明的购买货物及有关服务的单位，即东莞市水务集团管网有限公司（含其下属子公司）；</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）“乙方”指在合同条款中指明的本合同项下提供货物及有关服务的公司或实体；</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）“招标文件”指包括招标公告和招标文件及其补充、变更和澄清等一系列文件；</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9</w:t>
      </w:r>
      <w:r>
        <w:rPr>
          <w:rFonts w:ascii="宋体" w:eastAsia="宋体" w:hAnsi="宋体" w:cs="Times New Roman" w:hint="eastAsia"/>
          <w:kern w:val="0"/>
          <w:szCs w:val="21"/>
        </w:rPr>
        <w:t>）“投标文件”指投标人根据本招标文件向招标代理机构提交的全部文件；</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10</w:t>
      </w:r>
      <w:r>
        <w:rPr>
          <w:rFonts w:ascii="宋体" w:eastAsia="宋体" w:hAnsi="宋体" w:cs="Times New Roman" w:hint="eastAsia"/>
          <w:kern w:val="0"/>
          <w:szCs w:val="21"/>
        </w:rPr>
        <w:t>）“书面函件”指手写、打字或印刷的函件，包括电传、电报和传真；</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）“合同”指由本次招标所产生的合同或合约文件；</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12</w:t>
      </w:r>
      <w:r>
        <w:rPr>
          <w:rFonts w:ascii="宋体" w:eastAsia="宋体" w:hAnsi="宋体" w:cs="Times New Roman" w:hint="eastAsia"/>
          <w:kern w:val="0"/>
          <w:szCs w:val="21"/>
        </w:rPr>
        <w:t>）“日期”指公历日，“时间”指北京时间；</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）本招标文件中的“境内”特指中华人民共和国海关关境以内，“境外”特指中华人民共和国海关关境以外；</w:t>
      </w:r>
    </w:p>
    <w:p w:rsidR="00052389" w:rsidRDefault="001002FB">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14</w:t>
      </w:r>
      <w:r>
        <w:rPr>
          <w:rFonts w:ascii="宋体" w:eastAsia="宋体" w:hAnsi="宋体" w:cs="Times New Roman" w:hint="eastAsia"/>
          <w:kern w:val="0"/>
          <w:szCs w:val="21"/>
        </w:rPr>
        <w:t>）不含税价，即为《中华人民共和国增值税暂行条例》（国务院令第6</w:t>
      </w:r>
      <w:r>
        <w:rPr>
          <w:rFonts w:ascii="宋体" w:eastAsia="宋体" w:hAnsi="宋体" w:cs="Times New Roman"/>
          <w:kern w:val="0"/>
          <w:szCs w:val="21"/>
        </w:rPr>
        <w:t>91</w:t>
      </w:r>
      <w:r>
        <w:rPr>
          <w:rFonts w:ascii="宋体" w:eastAsia="宋体" w:hAnsi="宋体" w:cs="Times New Roman" w:hint="eastAsia"/>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w:t>
      </w:r>
      <w:r>
        <w:rPr>
          <w:rFonts w:ascii="宋体" w:eastAsia="宋体" w:hAnsi="宋体" w:cs="Times New Roman" w:hint="eastAsia"/>
          <w:kern w:val="0"/>
          <w:szCs w:val="21"/>
        </w:rPr>
        <w:lastRenderedPageBreak/>
        <w:t>税额由招标人承担，不计入投标报价。</w:t>
      </w:r>
    </w:p>
    <w:p w:rsidR="00052389" w:rsidRDefault="00052389">
      <w:pPr>
        <w:autoSpaceDE w:val="0"/>
        <w:autoSpaceDN w:val="0"/>
        <w:adjustRightInd w:val="0"/>
        <w:spacing w:line="360" w:lineRule="auto"/>
        <w:ind w:leftChars="78" w:left="952" w:hangingChars="375" w:hanging="788"/>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486167669"/>
      <w:bookmarkStart w:id="79" w:name="_Toc450662855"/>
      <w:bookmarkStart w:id="80" w:name="_Toc18407"/>
      <w:bookmarkStart w:id="81" w:name="_Toc142508319"/>
      <w:bookmarkStart w:id="82" w:name="_Toc2435"/>
      <w:bookmarkStart w:id="83" w:name="_Toc29125_WPSOffice_Level3"/>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78"/>
      <w:bookmarkEnd w:id="79"/>
      <w:bookmarkEnd w:id="80"/>
      <w:bookmarkEnd w:id="81"/>
      <w:bookmarkEnd w:id="82"/>
      <w:bookmarkEnd w:id="83"/>
    </w:p>
    <w:p w:rsidR="00052389" w:rsidRDefault="001002FB">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投标人或者其他利害关系人对招标文件有异议的，应当在投标截止时间10日前</w:t>
      </w:r>
      <w:r>
        <w:rPr>
          <w:rFonts w:ascii="宋体" w:eastAsia="宋体" w:hAnsi="宋体" w:cs="Times New Roman"/>
          <w:szCs w:val="21"/>
          <w:lang w:val="zh-CN"/>
        </w:rPr>
        <w:t>以书面形式向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w:t>
      </w:r>
      <w:r>
        <w:rPr>
          <w:rFonts w:ascii="宋体" w:eastAsia="宋体" w:hAnsi="宋体" w:cs="Times New Roman"/>
          <w:szCs w:val="21"/>
          <w:lang w:val="zh-CN"/>
        </w:rPr>
        <w:t>并</w:t>
      </w:r>
      <w:r>
        <w:rPr>
          <w:rFonts w:ascii="宋体" w:eastAsia="宋体" w:hAnsi="宋体" w:cs="Times New Roman" w:hint="eastAsia"/>
          <w:szCs w:val="21"/>
          <w:lang w:val="zh-CN"/>
        </w:rPr>
        <w:t>将材料原件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w:t>
      </w:r>
      <w:r>
        <w:rPr>
          <w:rFonts w:ascii="宋体" w:eastAsia="宋体" w:hAnsi="宋体" w:cs="Times New Roman"/>
          <w:szCs w:val="21"/>
          <w:lang w:val="zh-CN"/>
        </w:rPr>
        <w:t>招标文件所有内容</w:t>
      </w:r>
      <w:r>
        <w:rPr>
          <w:rFonts w:ascii="宋体" w:eastAsia="宋体" w:hAnsi="宋体" w:cs="Times New Roman" w:hint="eastAsia"/>
          <w:szCs w:val="21"/>
          <w:lang w:val="zh-CN"/>
        </w:rPr>
        <w:t>无异议</w:t>
      </w:r>
      <w:r>
        <w:rPr>
          <w:rFonts w:ascii="宋体" w:eastAsia="宋体" w:hAnsi="宋体" w:cs="Times New Roman"/>
          <w:szCs w:val="21"/>
          <w:lang w:val="zh-CN"/>
        </w:rPr>
        <w:t>。</w:t>
      </w:r>
      <w:r>
        <w:rPr>
          <w:rFonts w:ascii="宋体" w:eastAsia="宋体" w:hAnsi="宋体" w:cs="Times New Roman" w:hint="eastAsia"/>
          <w:bCs/>
          <w:szCs w:val="21"/>
          <w:lang w:val="zh-CN"/>
        </w:rPr>
        <w:t>异议</w:t>
      </w:r>
      <w:r>
        <w:rPr>
          <w:rFonts w:ascii="宋体" w:eastAsia="宋体" w:hAnsi="宋体" w:cs="Times New Roman" w:hint="eastAsia"/>
          <w:szCs w:val="21"/>
          <w:lang w:val="zh-CN"/>
        </w:rPr>
        <w:t>书面材料必须</w:t>
      </w:r>
      <w:r>
        <w:rPr>
          <w:rFonts w:ascii="宋体" w:eastAsia="宋体" w:hAnsi="宋体" w:cs="Times New Roman"/>
          <w:szCs w:val="21"/>
          <w:lang w:val="zh-CN"/>
        </w:rPr>
        <w:t>加盖投标人</w:t>
      </w:r>
      <w:r>
        <w:rPr>
          <w:rFonts w:ascii="宋体" w:eastAsia="宋体" w:hAnsi="宋体" w:cs="Times New Roman" w:hint="eastAsia"/>
          <w:szCs w:val="21"/>
          <w:lang w:val="zh-CN"/>
        </w:rPr>
        <w:t>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052389" w:rsidRDefault="00052389">
      <w:pPr>
        <w:autoSpaceDE w:val="0"/>
        <w:autoSpaceDN w:val="0"/>
        <w:adjustRightInd w:val="0"/>
        <w:spacing w:line="360" w:lineRule="auto"/>
        <w:ind w:leftChars="137" w:left="290" w:hangingChars="1" w:hanging="2"/>
        <w:rPr>
          <w:rFonts w:ascii="宋体" w:eastAsia="宋体" w:hAnsi="宋体" w:cs="宋体"/>
          <w:b/>
          <w:bCs/>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450662856"/>
      <w:bookmarkStart w:id="85" w:name="_Toc19618"/>
      <w:bookmarkStart w:id="86" w:name="_Toc486167670"/>
      <w:bookmarkStart w:id="87" w:name="_Toc142508320"/>
      <w:bookmarkStart w:id="88" w:name="_Toc23483_WPSOffice_Level3"/>
      <w:bookmarkStart w:id="89" w:name="_Toc26320"/>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7.1  招标代理机构对已发出的招标文件进行必要澄清或者修改的，将在招标文件要求提交投标文件截止时间1</w:t>
      </w:r>
      <w:r>
        <w:rPr>
          <w:rFonts w:ascii="宋体" w:eastAsia="宋体" w:hAnsi="宋体" w:cs="宋体"/>
          <w:szCs w:val="21"/>
          <w:lang w:val="zh-CN"/>
        </w:rPr>
        <w:t>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7.3  招标文件的修改、补充通知在</w:t>
      </w:r>
      <w:r>
        <w:rPr>
          <w:rFonts w:ascii="宋体" w:eastAsia="宋体" w:hAnsi="宋体" w:cs="Times New Roman"/>
          <w:szCs w:val="21"/>
          <w:lang w:val="zh-CN"/>
        </w:rPr>
        <w:t>中国招标投标公共服务平台</w:t>
      </w:r>
      <w:r>
        <w:rPr>
          <w:rFonts w:ascii="宋体" w:eastAsia="宋体" w:hAnsi="宋体" w:cs="Times New Roman"/>
          <w:szCs w:val="21"/>
        </w:rPr>
        <w:t>（</w:t>
      </w:r>
      <w:hyperlink r:id="rId8" w:history="1">
        <w:r>
          <w:rPr>
            <w:rFonts w:ascii="宋体" w:eastAsia="宋体" w:hAnsi="宋体" w:cs="Times New Roman"/>
            <w:szCs w:val="21"/>
          </w:rPr>
          <w:t>www.cebpubservice.com）</w:t>
        </w:r>
        <w:r>
          <w:rPr>
            <w:rFonts w:ascii="宋体" w:eastAsia="宋体" w:hAnsi="宋体" w:cs="Times New Roman"/>
            <w:szCs w:val="21"/>
            <w:lang w:val="zh-CN"/>
          </w:rPr>
          <w:t>、</w:t>
        </w:r>
      </w:hyperlink>
      <w:r>
        <w:rPr>
          <w:rFonts w:ascii="宋体" w:eastAsia="宋体" w:hAnsi="宋体" w:cs="Times New Roman"/>
          <w:szCs w:val="21"/>
          <w:lang w:val="zh-CN"/>
        </w:rPr>
        <w:t>东莞市水务集团有限公司网</w:t>
      </w:r>
      <w:r>
        <w:rPr>
          <w:rFonts w:ascii="宋体" w:eastAsia="宋体" w:hAnsi="宋体" w:cs="Times New Roman"/>
          <w:szCs w:val="21"/>
        </w:rPr>
        <w:t>（</w:t>
      </w:r>
      <w:r>
        <w:rPr>
          <w:rStyle w:val="affc"/>
          <w:rFonts w:ascii="宋体" w:eastAsia="宋体" w:hAnsi="宋体" w:cs="Times New Roman"/>
          <w:color w:val="auto"/>
          <w:sz w:val="21"/>
          <w:szCs w:val="21"/>
        </w:rPr>
        <w:t>www.dgswjt.cn）</w:t>
      </w:r>
      <w:r>
        <w:rPr>
          <w:rStyle w:val="affc"/>
          <w:rFonts w:ascii="宋体" w:eastAsia="宋体" w:hAnsi="宋体" w:cs="Times New Roman"/>
          <w:color w:val="auto"/>
          <w:sz w:val="21"/>
          <w:szCs w:val="21"/>
          <w:lang w:val="zh-CN"/>
        </w:rPr>
        <w:t>、</w:t>
      </w:r>
      <w:r>
        <w:rPr>
          <w:rStyle w:val="affc"/>
          <w:rFonts w:ascii="宋体" w:eastAsia="宋体" w:hAnsi="宋体" w:cs="Times New Roman" w:hint="eastAsia"/>
          <w:bCs/>
          <w:color w:val="auto"/>
          <w:kern w:val="0"/>
          <w:sz w:val="21"/>
          <w:szCs w:val="21"/>
        </w:rPr>
        <w:t>招标代理机构网站（</w:t>
      </w:r>
      <w:r>
        <w:rPr>
          <w:rStyle w:val="affc"/>
          <w:rFonts w:ascii="宋体" w:eastAsia="宋体" w:hAnsi="宋体" w:cs="Times New Roman" w:hint="eastAsia"/>
          <w:bCs/>
          <w:color w:val="auto"/>
          <w:kern w:val="0"/>
          <w:szCs w:val="21"/>
        </w:rPr>
        <w:t>www.zdbidding.com</w:t>
      </w:r>
      <w:r>
        <w:rPr>
          <w:rStyle w:val="affc"/>
          <w:rFonts w:ascii="宋体" w:eastAsia="宋体" w:hAnsi="宋体" w:cs="Times New Roman"/>
          <w:bCs/>
          <w:color w:val="auto"/>
          <w:kern w:val="0"/>
          <w:sz w:val="21"/>
          <w:szCs w:val="21"/>
        </w:rPr>
        <w:t>）</w:t>
      </w:r>
      <w:r>
        <w:rPr>
          <w:rFonts w:ascii="宋体" w:eastAsia="宋体" w:hAnsi="宋体" w:cs="宋体" w:hint="eastAsia"/>
          <w:szCs w:val="21"/>
          <w:lang w:val="zh-CN"/>
        </w:rPr>
        <w:t>公布，请各投标人密切留意。</w:t>
      </w:r>
    </w:p>
    <w:p w:rsidR="00052389" w:rsidRDefault="00052389">
      <w:pPr>
        <w:autoSpaceDE w:val="0"/>
        <w:autoSpaceDN w:val="0"/>
        <w:adjustRightInd w:val="0"/>
        <w:spacing w:line="360" w:lineRule="auto"/>
        <w:ind w:leftChars="-100" w:left="357" w:hanging="567"/>
        <w:rPr>
          <w:rFonts w:ascii="宋体" w:eastAsia="宋体" w:hAnsi="宋体" w:cs="宋体"/>
          <w:szCs w:val="21"/>
        </w:rPr>
      </w:pPr>
    </w:p>
    <w:p w:rsidR="00052389" w:rsidRDefault="001002FB">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486167671"/>
      <w:bookmarkStart w:id="91" w:name="_Toc6039"/>
      <w:bookmarkStart w:id="92" w:name="_Toc142508321"/>
      <w:bookmarkStart w:id="93" w:name="_Toc2222"/>
      <w:bookmarkStart w:id="94" w:name="_Toc29659_WPSOffice_Level2"/>
      <w:bookmarkStart w:id="95" w:name="_Toc450662857"/>
      <w:bookmarkStart w:id="96" w:name="_Toc140596880"/>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052389" w:rsidRDefault="001002FB">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486167672"/>
      <w:bookmarkStart w:id="98" w:name="_Toc10015_WPSOffice_Level3"/>
      <w:bookmarkStart w:id="99" w:name="_Toc25773"/>
      <w:bookmarkStart w:id="100" w:name="_Toc450662858"/>
      <w:bookmarkStart w:id="101" w:name="_Toc16966"/>
      <w:bookmarkStart w:id="102" w:name="_Toc142508322"/>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8.1  投标人的投标文件以及投标人与招标代理机构就有关投标的所有往来函电均应使用简体中文。</w:t>
      </w:r>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8.2  投标文件使用的度量衡单位采用中华人民共和国法定计量单位。</w:t>
      </w:r>
    </w:p>
    <w:p w:rsidR="00052389" w:rsidRDefault="00052389">
      <w:pPr>
        <w:autoSpaceDE w:val="0"/>
        <w:autoSpaceDN w:val="0"/>
        <w:adjustRightInd w:val="0"/>
        <w:spacing w:line="360" w:lineRule="auto"/>
        <w:rPr>
          <w:rFonts w:ascii="宋体" w:eastAsia="宋体" w:hAnsi="宋体" w:cs="宋体"/>
          <w:szCs w:val="21"/>
          <w:lang w:val="zh-CN"/>
        </w:rPr>
      </w:pPr>
    </w:p>
    <w:p w:rsidR="00052389" w:rsidRDefault="001002FB">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486167673"/>
      <w:bookmarkStart w:id="104" w:name="_Toc142508323"/>
      <w:bookmarkStart w:id="105" w:name="_Toc24916_WPSOffice_Level3"/>
      <w:bookmarkStart w:id="106" w:name="_Toc4729"/>
      <w:bookmarkStart w:id="107" w:name="_Toc1879"/>
      <w:bookmarkStart w:id="108" w:name="_Toc450662859"/>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052389" w:rsidRDefault="001002FB">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商务文件、技术文件由投标人根据各自文件的实际情况决定是否分册装订，招标文件不做限制</w:t>
      </w:r>
      <w:r>
        <w:rPr>
          <w:rFonts w:ascii="宋体" w:eastAsia="宋体" w:hAnsi="宋体" w:cs="Times New Roman" w:hint="eastAsia"/>
          <w:b/>
          <w:kern w:val="0"/>
          <w:szCs w:val="21"/>
        </w:rPr>
        <w:t>。</w:t>
      </w:r>
    </w:p>
    <w:p w:rsidR="00052389" w:rsidRDefault="001002FB">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9.1.1 商务文件：</w:t>
      </w:r>
    </w:p>
    <w:p w:rsidR="00052389" w:rsidRDefault="001002FB">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（1）投标函；</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（2）投标承诺书；</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）供货及/或提供服务过程承诺函；</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052389" w:rsidRDefault="001002FB">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t>1）多证合一营业执照</w:t>
      </w:r>
      <w:r>
        <w:rPr>
          <w:rFonts w:ascii="宋体" w:eastAsia="宋体" w:hAnsi="宋体" w:cs="Times New Roman" w:hint="eastAsia"/>
          <w:kern w:val="0"/>
          <w:szCs w:val="21"/>
        </w:rPr>
        <w:t>（或事业单位法人证书）</w:t>
      </w:r>
      <w:r>
        <w:rPr>
          <w:rFonts w:ascii="宋体" w:eastAsia="宋体" w:hAnsi="宋体" w:cs="Times New Roman"/>
          <w:szCs w:val="21"/>
          <w:lang w:val="zh-CN"/>
        </w:rPr>
        <w:t>复印件；</w:t>
      </w:r>
    </w:p>
    <w:p w:rsidR="00052389" w:rsidRDefault="001002FB">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lastRenderedPageBreak/>
        <w:t>2</w:t>
      </w:r>
      <w:r>
        <w:rPr>
          <w:rFonts w:ascii="宋体" w:eastAsia="宋体" w:hAnsi="宋体" w:cs="Times New Roman" w:hint="eastAsia"/>
          <w:szCs w:val="21"/>
          <w:lang w:val="zh-CN"/>
        </w:rPr>
        <w:t>）</w:t>
      </w:r>
      <w:r>
        <w:rPr>
          <w:rFonts w:ascii="宋体" w:eastAsia="宋体" w:hAnsi="宋体" w:cs="Times New Roman"/>
          <w:szCs w:val="21"/>
          <w:lang w:val="zh-CN"/>
        </w:rPr>
        <w:t>开户许可证复印件（基本存款账户）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eastAsia="宋体" w:hAnsi="宋体" w:cs="Times New Roman"/>
          <w:szCs w:val="21"/>
          <w:lang w:val="zh-CN"/>
        </w:rPr>
        <w:t>；</w:t>
      </w:r>
    </w:p>
    <w:p w:rsidR="00052389" w:rsidRDefault="001002FB">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3</w:t>
      </w:r>
      <w:r>
        <w:rPr>
          <w:rFonts w:ascii="宋体" w:eastAsia="宋体" w:hAnsi="宋体" w:cs="Times New Roman"/>
          <w:szCs w:val="21"/>
          <w:lang w:val="zh-CN"/>
        </w:rPr>
        <w:t>）法定代表人身份证明书和法定代表人授权书原件（法定代表人投标时只提供法定代表人身份证明书，委托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为投标代表时同时提供法定代表人授权书）；</w:t>
      </w:r>
    </w:p>
    <w:p w:rsidR="00052389" w:rsidRDefault="001002FB">
      <w:pPr>
        <w:tabs>
          <w:tab w:val="left" w:pos="1276"/>
        </w:tabs>
        <w:spacing w:line="360" w:lineRule="auto"/>
        <w:ind w:left="283" w:hangingChars="135" w:hanging="283"/>
        <w:rPr>
          <w:rFonts w:ascii="宋体" w:eastAsia="宋体" w:hAnsi="宋体" w:cs="宋体"/>
          <w:szCs w:val="21"/>
        </w:rPr>
      </w:pPr>
      <w:r>
        <w:rPr>
          <w:rFonts w:ascii="宋体" w:eastAsia="宋体" w:hAnsi="宋体" w:cs="Times New Roman" w:hint="eastAsia"/>
          <w:szCs w:val="21"/>
          <w:lang w:val="zh-CN"/>
        </w:rPr>
        <w:t>4</w:t>
      </w:r>
      <w:r>
        <w:rPr>
          <w:rFonts w:ascii="宋体" w:eastAsia="宋体" w:hAnsi="宋体" w:cs="宋体" w:hint="eastAsia"/>
          <w:szCs w:val="21"/>
        </w:rPr>
        <w:t>）</w:t>
      </w:r>
      <w:r>
        <w:rPr>
          <w:rFonts w:ascii="宋体" w:eastAsia="宋体" w:hAnsi="宋体" w:hint="eastAsia"/>
          <w:szCs w:val="21"/>
        </w:rPr>
        <w:t>资格业绩【投标人2022年1月1日以来具有一份办公用品或后勤物资销售业绩（合同签订日期为2022年1月1日或以后），资格业绩证明材料提交要求详见招标文件第六篇投标文件格式</w:t>
      </w:r>
      <w:r>
        <w:rPr>
          <w:rFonts w:ascii="宋体" w:eastAsia="宋体" w:hAnsi="宋体" w:hint="eastAsia"/>
          <w:szCs w:val="21"/>
          <w:u w:val="single"/>
        </w:rPr>
        <w:t>5.4</w:t>
      </w:r>
      <w:r>
        <w:rPr>
          <w:rFonts w:ascii="宋体" w:eastAsia="宋体" w:hAnsi="宋体" w:hint="eastAsia"/>
          <w:szCs w:val="21"/>
        </w:rPr>
        <w:t>】；</w:t>
      </w:r>
    </w:p>
    <w:p w:rsidR="00052389" w:rsidRDefault="001002FB">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5）</w:t>
      </w:r>
      <w:r>
        <w:rPr>
          <w:rFonts w:ascii="宋体" w:eastAsia="宋体" w:hAnsi="宋体" w:cs="宋体" w:hint="eastAsia"/>
          <w:szCs w:val="21"/>
          <w:lang w:val="zh-CN"/>
        </w:rPr>
        <w:t>最近3年投标人牵涉的其他（失信和违法）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（8）标准化体系认证；</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（9）合同条款响应程度（合同条款偏离表）；</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）业绩表；</w:t>
      </w:r>
    </w:p>
    <w:p w:rsidR="00052389" w:rsidRDefault="001002FB">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）投标保证金汇入情况说明；</w:t>
      </w:r>
    </w:p>
    <w:p w:rsidR="00052389" w:rsidRDefault="001002FB">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12</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052389" w:rsidRDefault="001002FB">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9.1.2 技术文件：</w:t>
      </w:r>
    </w:p>
    <w:p w:rsidR="00052389" w:rsidRDefault="001002FB">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052389" w:rsidRDefault="001002FB">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（1）用户需求响应程度（即用户需求偏离表格式）；</w:t>
      </w:r>
    </w:p>
    <w:p w:rsidR="00052389" w:rsidRDefault="001002FB">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Times New Roman" w:hint="eastAsia"/>
          <w:kern w:val="0"/>
          <w:szCs w:val="21"/>
        </w:rPr>
        <w:t>投标品牌表</w:t>
      </w:r>
      <w:r>
        <w:rPr>
          <w:rFonts w:ascii="宋体" w:eastAsia="宋体" w:hAnsi="宋体" w:cs="Times New Roman" w:hint="eastAsia"/>
          <w:kern w:val="0"/>
          <w:szCs w:val="21"/>
          <w:lang w:val="zh-CN"/>
        </w:rPr>
        <w:t>；</w:t>
      </w:r>
    </w:p>
    <w:p w:rsidR="00052389" w:rsidRDefault="001002FB">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（3）整体供货服务流程（投标人自行编写）；</w:t>
      </w:r>
    </w:p>
    <w:p w:rsidR="00052389" w:rsidRDefault="001002FB">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（4）供货计划及进度保证措施方案（投标人自行编写）；</w:t>
      </w:r>
    </w:p>
    <w:p w:rsidR="00052389" w:rsidRDefault="001002FB">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（5）售后服务质量保证和承诺（投标人自行编写）；</w:t>
      </w:r>
    </w:p>
    <w:p w:rsidR="00052389" w:rsidRDefault="001002FB">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（6）投标人认为有必要提供的其它材料（不做强制要求）。</w:t>
      </w:r>
    </w:p>
    <w:p w:rsidR="00052389" w:rsidRDefault="001002FB">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（详细要求见本篇第17.</w:t>
      </w:r>
      <w:r>
        <w:rPr>
          <w:rFonts w:ascii="宋体" w:eastAsia="宋体" w:hAnsi="宋体" w:cs="宋体"/>
          <w:kern w:val="0"/>
          <w:szCs w:val="21"/>
          <w:lang w:val="zh-CN"/>
        </w:rPr>
        <w:t>5</w:t>
      </w:r>
      <w:r>
        <w:rPr>
          <w:rFonts w:ascii="宋体" w:eastAsia="宋体" w:hAnsi="宋体" w:cs="宋体" w:hint="eastAsia"/>
          <w:kern w:val="0"/>
          <w:szCs w:val="21"/>
          <w:lang w:val="zh-CN"/>
        </w:rPr>
        <w:t>款）</w:t>
      </w:r>
    </w:p>
    <w:p w:rsidR="00052389" w:rsidRDefault="001002FB">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（1）签字、盖章后的投标文件扫描版PDF格式电子文件。</w:t>
      </w:r>
    </w:p>
    <w:p w:rsidR="00052389" w:rsidRDefault="001002FB">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9.1.4 唱标信封（单独密封）</w:t>
      </w:r>
    </w:p>
    <w:p w:rsidR="00052389" w:rsidRDefault="001002FB">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（1）投标报价表；</w:t>
      </w:r>
    </w:p>
    <w:p w:rsidR="00052389" w:rsidRDefault="001002FB">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（2）投标保证金汇入情况说明（一式两份）。</w:t>
      </w:r>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w:t>
      </w:r>
      <w:r>
        <w:rPr>
          <w:rFonts w:ascii="宋体" w:eastAsia="宋体" w:hAnsi="宋体" w:cs="宋体" w:hint="eastAsia"/>
          <w:szCs w:val="21"/>
          <w:lang w:val="zh-CN"/>
        </w:rPr>
        <w:lastRenderedPageBreak/>
        <w:t>照片可为该资料扫描件的打印件。</w:t>
      </w:r>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052389" w:rsidRDefault="00052389">
      <w:pPr>
        <w:autoSpaceDE w:val="0"/>
        <w:autoSpaceDN w:val="0"/>
        <w:adjustRightInd w:val="0"/>
        <w:spacing w:line="360" w:lineRule="auto"/>
        <w:ind w:leftChars="-100" w:left="315" w:hangingChars="250" w:hanging="525"/>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142508324"/>
      <w:bookmarkStart w:id="110" w:name="_Toc8675_WPSOffice_Level3"/>
      <w:bookmarkStart w:id="111" w:name="_Toc6234"/>
      <w:bookmarkStart w:id="112" w:name="_Toc486167674"/>
      <w:bookmarkStart w:id="113" w:name="_Toc450662860"/>
      <w:bookmarkStart w:id="114" w:name="_Toc18697"/>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09"/>
      <w:bookmarkEnd w:id="110"/>
      <w:bookmarkEnd w:id="111"/>
      <w:bookmarkEnd w:id="112"/>
      <w:bookmarkEnd w:id="113"/>
      <w:bookmarkEnd w:id="114"/>
    </w:p>
    <w:p w:rsidR="00052389" w:rsidRDefault="001002FB">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052389" w:rsidRDefault="00052389">
      <w:pPr>
        <w:autoSpaceDE w:val="0"/>
        <w:autoSpaceDN w:val="0"/>
        <w:adjustRightInd w:val="0"/>
        <w:spacing w:line="360" w:lineRule="auto"/>
        <w:ind w:leftChars="119" w:left="265" w:hanging="15"/>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28822"/>
      <w:bookmarkStart w:id="116" w:name="_Toc486167675"/>
      <w:bookmarkStart w:id="117" w:name="_Toc4385_WPSOffice_Level3"/>
      <w:bookmarkStart w:id="118" w:name="_Toc450662861"/>
      <w:bookmarkStart w:id="119" w:name="_Toc6905"/>
      <w:bookmarkStart w:id="120" w:name="_Toc142508325"/>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15"/>
      <w:bookmarkEnd w:id="116"/>
      <w:bookmarkEnd w:id="117"/>
      <w:bookmarkEnd w:id="118"/>
      <w:bookmarkEnd w:id="119"/>
      <w:bookmarkEnd w:id="120"/>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11.1 本项目</w:t>
      </w:r>
      <w:r>
        <w:rPr>
          <w:rFonts w:ascii="宋体" w:eastAsia="宋体" w:hAnsi="宋体" w:cs="Times New Roman" w:hint="eastAsia"/>
          <w:b/>
          <w:szCs w:val="21"/>
        </w:rPr>
        <w:t>的投标报价采用填报投标折扣系数的方式。</w:t>
      </w:r>
      <w:r>
        <w:rPr>
          <w:rFonts w:ascii="宋体" w:eastAsia="宋体" w:hAnsi="宋体" w:cs="Times New Roman" w:hint="eastAsia"/>
          <w:b/>
          <w:szCs w:val="21"/>
          <w:lang w:val="zh-CN"/>
        </w:rPr>
        <w:t>任何有选择的或</w:t>
      </w:r>
      <w:r>
        <w:rPr>
          <w:rFonts w:ascii="宋体" w:eastAsia="宋体" w:hAnsi="宋体" w:cs="Times New Roman" w:hint="eastAsia"/>
          <w:b/>
          <w:kern w:val="0"/>
          <w:szCs w:val="21"/>
          <w:lang w:val="zh-CN"/>
        </w:rPr>
        <w:t>不是固定价的</w:t>
      </w:r>
      <w:r>
        <w:rPr>
          <w:rFonts w:ascii="宋体" w:eastAsia="宋体" w:hAnsi="宋体" w:cs="Times New Roman" w:hint="eastAsia"/>
          <w:b/>
          <w:szCs w:val="21"/>
          <w:lang w:val="zh-CN"/>
        </w:rPr>
        <w:t>投标报价将不予接受，</w:t>
      </w:r>
      <w:r>
        <w:rPr>
          <w:rFonts w:ascii="宋体" w:eastAsia="宋体" w:hAnsi="宋体" w:cs="Times New Roman" w:hint="eastAsia"/>
          <w:b/>
          <w:kern w:val="0"/>
          <w:szCs w:val="21"/>
          <w:lang w:val="zh-CN"/>
        </w:rPr>
        <w:t>作为非实质性响应投标而予以拒绝。</w:t>
      </w:r>
      <w:r>
        <w:rPr>
          <w:rFonts w:ascii="宋体" w:eastAsia="宋体" w:hAnsi="宋体" w:cs="Times New Roman" w:hint="eastAsia"/>
          <w:b/>
          <w:kern w:val="0"/>
          <w:szCs w:val="21"/>
        </w:rPr>
        <w:t>投标人不得以低于企业自身成本的价格竞投</w:t>
      </w:r>
      <w:r>
        <w:rPr>
          <w:rFonts w:ascii="宋体" w:eastAsia="宋体" w:hAnsi="宋体" w:cs="宋体" w:hint="eastAsia"/>
          <w:b/>
          <w:szCs w:val="21"/>
          <w:lang w:val="zh-CN"/>
        </w:rPr>
        <w:t>。</w:t>
      </w:r>
    </w:p>
    <w:p w:rsidR="00052389" w:rsidRDefault="001002FB">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052389" w:rsidRDefault="001002FB">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052389" w:rsidRDefault="001002FB">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b/>
          <w:bCs/>
          <w:szCs w:val="21"/>
          <w:lang w:val="zh-CN"/>
        </w:rPr>
        <w:t>本项目的投标报价采用统一折扣系数报价，合同履约过程中，采购清单中物资不含税中标综合单价按以下方式计算：不含税中标综合单价=不含税综合单价×中标折扣系数，以实际供货数量进行结算，不含税中标综合单价出现小数点，保留小数点后两位，从小数点后第3位四舍五入。</w:t>
      </w:r>
      <w:r>
        <w:rPr>
          <w:rFonts w:ascii="宋体" w:eastAsia="宋体" w:hAnsi="宋体" w:cs="Times New Roman" w:hint="eastAsia"/>
          <w:b/>
          <w:szCs w:val="21"/>
          <w:u w:val="single"/>
          <w:lang w:val="zh-CN"/>
        </w:rPr>
        <w:t>本项目投标报价为不含税价，即为《中华人民共和国增值税暂行条例》（国务院令第6</w:t>
      </w:r>
      <w:r>
        <w:rPr>
          <w:rFonts w:ascii="宋体" w:eastAsia="宋体" w:hAnsi="宋体" w:cs="Times New Roman"/>
          <w:b/>
          <w:szCs w:val="21"/>
          <w:u w:val="single"/>
          <w:lang w:val="zh-CN"/>
        </w:rPr>
        <w:t>91</w:t>
      </w:r>
      <w:r>
        <w:rPr>
          <w:rFonts w:ascii="宋体" w:eastAsia="宋体" w:hAnsi="宋体" w:cs="Times New Roman" w:hint="eastAsia"/>
          <w:b/>
          <w:szCs w:val="21"/>
          <w:u w:val="single"/>
          <w:lang w:val="zh-CN"/>
        </w:rPr>
        <w:t>号修订版）规定的销售额</w:t>
      </w:r>
      <w:r>
        <w:rPr>
          <w:rFonts w:ascii="宋体" w:eastAsia="宋体" w:hAnsi="宋体" w:cs="Times New Roman" w:hint="eastAsia"/>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w:t>
      </w:r>
      <w:r>
        <w:rPr>
          <w:rFonts w:ascii="宋体" w:eastAsia="宋体" w:hAnsi="宋体" w:cs="Times New Roman" w:hint="eastAsia"/>
          <w:szCs w:val="21"/>
        </w:rPr>
        <w:t>或权属子公司</w:t>
      </w:r>
      <w:r>
        <w:rPr>
          <w:rFonts w:ascii="宋体" w:eastAsia="宋体" w:hAnsi="宋体" w:cs="Times New Roman" w:hint="eastAsia"/>
          <w:szCs w:val="21"/>
          <w:lang w:val="zh-CN"/>
        </w:rPr>
        <w:t>承担，不计入投标报价。</w:t>
      </w:r>
      <w:r>
        <w:rPr>
          <w:rFonts w:ascii="宋体" w:eastAsia="宋体" w:hAnsi="宋体" w:cs="宋体" w:hint="eastAsia"/>
          <w:kern w:val="0"/>
          <w:szCs w:val="21"/>
        </w:rPr>
        <w:t>本采购项目投标报价已含投标人履行本招标内容全部义务的一切费用，包括但不限于：</w:t>
      </w:r>
    </w:p>
    <w:p w:rsidR="00052389" w:rsidRDefault="001002FB">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kern w:val="0"/>
          <w:szCs w:val="21"/>
        </w:rPr>
        <w:t>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r>
        <w:rPr>
          <w:rFonts w:ascii="宋体" w:eastAsia="宋体" w:hAnsi="宋体" w:cs="宋体" w:hint="eastAsia"/>
          <w:szCs w:val="21"/>
          <w:lang w:val="zh-CN"/>
        </w:rPr>
        <w:t>；</w:t>
      </w:r>
    </w:p>
    <w:p w:rsidR="00052389" w:rsidRDefault="001002FB">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（2）货物验收合格前发生的安全事故所产生的一切费用；</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（3）投标货物及其工艺所有制造方、使用方应支付的对专有技术、商标权、专利权和版权、设计或其他知识产权而需要向其他方支付的版税；</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（4）日常技术指导，免费的质保服务，包括但不限于免费现场质量问题处理或更换无效产品；</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（5）合理利润；</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lastRenderedPageBreak/>
        <w:t>（6）法律法规、商业公认、招标文件规定由投标人承担的其他直接及间接费用。</w:t>
      </w:r>
    </w:p>
    <w:p w:rsidR="00052389" w:rsidRDefault="00052389">
      <w:pPr>
        <w:pStyle w:val="ae"/>
        <w:rPr>
          <w:color w:val="auto"/>
          <w:lang w:val="zh-CN"/>
        </w:rPr>
      </w:pPr>
    </w:p>
    <w:p w:rsidR="00052389" w:rsidRDefault="001002FB">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9"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052389" w:rsidRDefault="001002FB">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11.4 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052389" w:rsidRDefault="001002FB">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合同项下，招标人需要的货物及</w:t>
      </w:r>
      <w:r>
        <w:rPr>
          <w:rFonts w:ascii="宋体" w:eastAsia="宋体" w:hAnsi="宋体" w:cs="Times New Roman" w:hint="eastAsia"/>
          <w:b/>
          <w:bCs/>
          <w:szCs w:val="21"/>
        </w:rPr>
        <w:t>有关</w:t>
      </w:r>
      <w:r>
        <w:rPr>
          <w:rFonts w:ascii="宋体" w:eastAsia="宋体" w:hAnsi="宋体" w:cs="Times New Roman" w:hint="eastAsia"/>
          <w:b/>
          <w:bCs/>
          <w:szCs w:val="21"/>
          <w:lang w:val="zh-CN"/>
        </w:rPr>
        <w:t>服务所需的费用，投标人都应计入投标报价总价。</w:t>
      </w:r>
    </w:p>
    <w:p w:rsidR="00052389" w:rsidRDefault="001002FB">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11.6</w:t>
      </w:r>
      <w:r>
        <w:rPr>
          <w:rFonts w:ascii="宋体" w:eastAsia="宋体" w:hAnsi="宋体" w:cs="Times New Roman" w:hint="eastAsia"/>
          <w:b/>
          <w:bCs/>
          <w:szCs w:val="21"/>
          <w:u w:val="single"/>
        </w:rPr>
        <w:t xml:space="preserve"> </w:t>
      </w:r>
      <w:r>
        <w:rPr>
          <w:rFonts w:ascii="宋体" w:eastAsia="宋体" w:hAnsi="宋体" w:cs="宋体" w:hint="eastAsia"/>
          <w:b/>
          <w:szCs w:val="21"/>
          <w:u w:val="single"/>
          <w:lang w:val="zh-CN"/>
        </w:rPr>
        <w:t>投标人的折扣系数报价不得超过1.00，且不能为0.00或负数。投标人未按招标文件要求进行折扣系数报价的，</w:t>
      </w:r>
      <w:r>
        <w:rPr>
          <w:rFonts w:ascii="宋体" w:eastAsia="宋体" w:hAnsi="宋体" w:cs="宋体" w:hint="eastAsia"/>
          <w:b/>
          <w:szCs w:val="21"/>
          <w:u w:val="single"/>
        </w:rPr>
        <w:t>该投标人的投标文件</w:t>
      </w:r>
      <w:r>
        <w:rPr>
          <w:rFonts w:ascii="宋体" w:eastAsia="宋体" w:hAnsi="宋体" w:cs="宋体" w:hint="eastAsia"/>
          <w:b/>
          <w:szCs w:val="21"/>
          <w:u w:val="single"/>
          <w:lang w:val="zh-CN"/>
        </w:rPr>
        <w:t>将被视为无效投标。</w:t>
      </w:r>
      <w:r>
        <w:rPr>
          <w:rFonts w:ascii="宋体" w:eastAsia="宋体" w:hAnsi="宋体" w:cs="宋体" w:hint="eastAsia"/>
          <w:b/>
          <w:szCs w:val="21"/>
          <w:u w:val="single"/>
        </w:rPr>
        <w:t>折扣系数报价需保留小数点后两位，否则评标委员会按去“尾”或补“零”的方式进行修正为保留小数点后两位，投标人须接受被修正后的报价（例：如投标折扣系数为0.789，则被修正为0.78；如投标折扣系数为0.7，则被修正为0.70）。</w:t>
      </w:r>
      <w:r>
        <w:rPr>
          <w:rFonts w:ascii="宋体" w:eastAsia="宋体" w:hAnsi="宋体" w:cs="宋体" w:hint="eastAsia"/>
          <w:b/>
          <w:szCs w:val="21"/>
          <w:u w:val="single"/>
          <w:lang w:val="zh-CN"/>
        </w:rPr>
        <w:t>本项目不含税暂定采购预算金额为1</w:t>
      </w:r>
      <w:r>
        <w:rPr>
          <w:rFonts w:ascii="宋体" w:eastAsia="宋体" w:hAnsi="宋体" w:cs="宋体" w:hint="eastAsia"/>
          <w:b/>
          <w:szCs w:val="21"/>
          <w:u w:val="single"/>
        </w:rPr>
        <w:t>,</w:t>
      </w:r>
      <w:r>
        <w:rPr>
          <w:rFonts w:ascii="宋体" w:eastAsia="宋体" w:hAnsi="宋体" w:cs="宋体" w:hint="eastAsia"/>
          <w:b/>
          <w:szCs w:val="21"/>
          <w:u w:val="single"/>
          <w:lang w:val="zh-CN"/>
        </w:rPr>
        <w:t>460</w:t>
      </w:r>
      <w:r>
        <w:rPr>
          <w:rFonts w:ascii="宋体" w:eastAsia="宋体" w:hAnsi="宋体" w:cs="宋体" w:hint="eastAsia"/>
          <w:b/>
          <w:szCs w:val="21"/>
          <w:u w:val="single"/>
        </w:rPr>
        <w:t>,</w:t>
      </w:r>
      <w:r>
        <w:rPr>
          <w:rFonts w:ascii="宋体" w:eastAsia="宋体" w:hAnsi="宋体" w:cs="宋体" w:hint="eastAsia"/>
          <w:b/>
          <w:szCs w:val="21"/>
          <w:u w:val="single"/>
          <w:lang w:val="zh-CN"/>
        </w:rPr>
        <w:t>470.84元（大写：</w:t>
      </w:r>
      <w:r>
        <w:rPr>
          <w:rFonts w:ascii="宋体" w:eastAsia="宋体" w:hAnsi="宋体" w:cs="宋体" w:hint="eastAsia"/>
          <w:b/>
          <w:szCs w:val="21"/>
          <w:u w:val="single"/>
        </w:rPr>
        <w:t>壹佰肆拾陆万零肆佰柒拾元捌角肆分</w:t>
      </w:r>
      <w:r>
        <w:rPr>
          <w:rFonts w:ascii="宋体" w:eastAsia="宋体" w:hAnsi="宋体" w:cs="宋体" w:hint="eastAsia"/>
          <w:b/>
          <w:szCs w:val="21"/>
          <w:u w:val="single"/>
          <w:lang w:val="zh-CN"/>
        </w:rPr>
        <w:t>）。</w:t>
      </w:r>
    </w:p>
    <w:p w:rsidR="00052389" w:rsidRDefault="00052389">
      <w:pPr>
        <w:autoSpaceDE w:val="0"/>
        <w:autoSpaceDN w:val="0"/>
        <w:adjustRightInd w:val="0"/>
        <w:spacing w:line="360" w:lineRule="auto"/>
        <w:ind w:leftChars="-100" w:left="357" w:hanging="567"/>
        <w:rPr>
          <w:rFonts w:ascii="宋体" w:eastAsia="宋体" w:hAnsi="宋体" w:cs="宋体"/>
          <w:szCs w:val="21"/>
          <w:lang w:val="zh-CN"/>
        </w:rPr>
      </w:pPr>
    </w:p>
    <w:p w:rsidR="00052389" w:rsidRDefault="001002FB">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14068"/>
      <w:bookmarkStart w:id="122" w:name="_Toc12103"/>
      <w:bookmarkStart w:id="123" w:name="_Toc450662862"/>
      <w:bookmarkStart w:id="124" w:name="_Toc142508326"/>
      <w:bookmarkStart w:id="125" w:name="_Toc486167676"/>
      <w:bookmarkStart w:id="126" w:name="_Toc30042_WPSOffice_Level3"/>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052389" w:rsidRDefault="001002FB">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w:t>
      </w:r>
      <w:r>
        <w:rPr>
          <w:rFonts w:ascii="宋体" w:eastAsia="宋体" w:hAnsi="宋体" w:cs="Times New Roman" w:hint="eastAsia"/>
          <w:b/>
          <w:szCs w:val="21"/>
          <w:lang w:val="zh-CN"/>
        </w:rPr>
        <w:t>报价表上的价格须以人民币报价，以其</w:t>
      </w:r>
      <w:r>
        <w:rPr>
          <w:rFonts w:ascii="宋体" w:eastAsia="宋体" w:hAnsi="宋体" w:cs="Times New Roman" w:hint="eastAsia"/>
          <w:b/>
          <w:szCs w:val="21"/>
        </w:rPr>
        <w:t>他</w:t>
      </w:r>
      <w:r>
        <w:rPr>
          <w:rFonts w:ascii="宋体" w:eastAsia="宋体" w:hAnsi="宋体" w:cs="Times New Roman" w:hint="eastAsia"/>
          <w:b/>
          <w:szCs w:val="21"/>
          <w:lang w:val="zh-CN"/>
        </w:rPr>
        <w:t>货币标价的投标将予以拒绝</w:t>
      </w:r>
      <w:r>
        <w:rPr>
          <w:rFonts w:ascii="宋体" w:eastAsia="宋体" w:hAnsi="宋体" w:cs="宋体" w:hint="eastAsia"/>
          <w:b/>
          <w:szCs w:val="21"/>
          <w:lang w:val="zh-CN"/>
        </w:rPr>
        <w:t>。</w:t>
      </w:r>
    </w:p>
    <w:p w:rsidR="00052389" w:rsidRDefault="00052389">
      <w:pPr>
        <w:autoSpaceDE w:val="0"/>
        <w:autoSpaceDN w:val="0"/>
        <w:adjustRightInd w:val="0"/>
        <w:spacing w:line="360" w:lineRule="auto"/>
        <w:ind w:leftChars="119" w:left="265" w:hanging="15"/>
        <w:rPr>
          <w:rFonts w:ascii="宋体" w:eastAsia="宋体" w:hAnsi="宋体" w:cs="宋体"/>
          <w:szCs w:val="21"/>
        </w:rPr>
      </w:pPr>
    </w:p>
    <w:p w:rsidR="00052389" w:rsidRDefault="001002FB">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21258"/>
      <w:bookmarkStart w:id="128" w:name="_Toc450662863"/>
      <w:bookmarkStart w:id="129" w:name="_Toc142508327"/>
      <w:bookmarkStart w:id="130" w:name="_Toc486167677"/>
      <w:bookmarkStart w:id="131" w:name="_Toc9411_WPSOffice_Level3"/>
      <w:bookmarkStart w:id="132" w:name="_Toc25596"/>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t>根据第2条、第13.2款规定，投标人须提交证明其有资格进行投标和有能力履行合同的文件，作为投标文件的一部分。</w:t>
      </w:r>
    </w:p>
    <w:p w:rsidR="00052389" w:rsidRDefault="001002FB">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t>投标人提供的履行合同的资格声明文件应符合：</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（1）符合《中华人民共和国招标投标法》《中华人民共和国招标投标法实施条例》投标人应当具备的条件；</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（2）投标人具有履行本项目所必须的证明文件；</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052389" w:rsidRDefault="001002FB">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052389" w:rsidRDefault="00052389">
      <w:pPr>
        <w:autoSpaceDE w:val="0"/>
        <w:autoSpaceDN w:val="0"/>
        <w:adjustRightInd w:val="0"/>
        <w:spacing w:line="360" w:lineRule="auto"/>
        <w:ind w:leftChars="128" w:left="561" w:hangingChars="139" w:hanging="292"/>
        <w:rPr>
          <w:rFonts w:ascii="宋体" w:eastAsia="宋体" w:hAnsi="宋体" w:cs="宋体"/>
          <w:szCs w:val="21"/>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450662864"/>
      <w:bookmarkStart w:id="134" w:name="_Toc26154"/>
      <w:bookmarkStart w:id="135" w:name="_Toc30441"/>
      <w:bookmarkStart w:id="136" w:name="_Toc142508328"/>
      <w:bookmarkStart w:id="137" w:name="_Toc486167678"/>
      <w:bookmarkStart w:id="138" w:name="_Toc27771_WPSOffice_Level3"/>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052389" w:rsidRDefault="001002FB">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t>根据</w:t>
      </w:r>
      <w:r>
        <w:rPr>
          <w:rFonts w:ascii="宋体" w:eastAsia="宋体" w:hAnsi="宋体" w:cs="宋体" w:hint="eastAsia"/>
          <w:kern w:val="0"/>
          <w:szCs w:val="21"/>
        </w:rPr>
        <w:t>第9</w:t>
      </w:r>
      <w:r>
        <w:rPr>
          <w:rFonts w:ascii="宋体" w:eastAsia="宋体" w:hAnsi="宋体" w:cs="宋体" w:hint="eastAsia"/>
          <w:szCs w:val="21"/>
          <w:lang w:val="zh-CN"/>
        </w:rPr>
        <w:t>条规定，投标人须提交证明其拟供货物的合格性并符合招标文件规定的声明文件，作为投标文件的一部分。</w:t>
      </w:r>
    </w:p>
    <w:p w:rsidR="00052389" w:rsidRDefault="001002FB">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14.2  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052389" w:rsidRDefault="001002FB">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为说明第14.2款的规定，</w:t>
      </w:r>
      <w:r>
        <w:rPr>
          <w:rFonts w:ascii="宋体" w:eastAsia="宋体" w:hAnsi="宋体" w:cs="Times New Roman" w:hint="eastAsia"/>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w:t>
      </w:r>
      <w:r>
        <w:rPr>
          <w:rFonts w:ascii="宋体" w:eastAsia="宋体" w:hAnsi="宋体" w:cs="Times New Roman" w:hint="eastAsia"/>
          <w:b/>
          <w:szCs w:val="21"/>
          <w:lang w:val="zh-CN"/>
        </w:rPr>
        <w:lastRenderedPageBreak/>
        <w:t>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eastAsia="宋体" w:hAnsi="宋体" w:cs="Times New Roman"/>
          <w:b/>
          <w:szCs w:val="21"/>
          <w:lang w:val="zh-CN"/>
        </w:rPr>
        <w:t>凡标有“</w:t>
      </w:r>
      <w:r>
        <w:rPr>
          <w:rFonts w:ascii="宋体" w:eastAsia="宋体" w:hAnsi="宋体" w:cs="Times New Roman" w:hint="eastAsia"/>
          <w:b/>
          <w:szCs w:val="21"/>
          <w:lang w:val="zh-CN"/>
        </w:rPr>
        <w:t>★</w:t>
      </w:r>
      <w:r>
        <w:rPr>
          <w:rFonts w:ascii="宋体" w:eastAsia="宋体" w:hAnsi="宋体" w:cs="Times New Roman"/>
          <w:b/>
          <w:szCs w:val="21"/>
          <w:lang w:val="zh-CN"/>
        </w:rPr>
        <w:t>”的地方均被视为重要的技术指标要求或性能要求。投标</w:t>
      </w:r>
      <w:r>
        <w:rPr>
          <w:rFonts w:ascii="宋体" w:eastAsia="宋体" w:hAnsi="宋体" w:cs="Times New Roman" w:hint="eastAsia"/>
          <w:b/>
          <w:szCs w:val="21"/>
          <w:lang w:val="zh-CN"/>
        </w:rPr>
        <w:t>人</w:t>
      </w:r>
      <w:r>
        <w:rPr>
          <w:rFonts w:ascii="宋体" w:eastAsia="宋体" w:hAnsi="宋体" w:cs="Times New Roman"/>
          <w:b/>
          <w:szCs w:val="21"/>
          <w:lang w:val="zh-CN"/>
        </w:rPr>
        <w:t>要特别加以注意，必须对此回答并完全满足这些要求</w:t>
      </w:r>
      <w:r>
        <w:rPr>
          <w:rFonts w:ascii="宋体" w:eastAsia="宋体" w:hAnsi="宋体" w:cs="Times New Roman" w:hint="eastAsia"/>
          <w:b/>
          <w:szCs w:val="21"/>
          <w:lang w:val="zh-CN"/>
        </w:rPr>
        <w:t>，</w:t>
      </w:r>
      <w:r>
        <w:rPr>
          <w:rFonts w:ascii="宋体" w:eastAsia="宋体" w:hAnsi="宋体" w:cs="Times New Roman"/>
          <w:b/>
          <w:szCs w:val="21"/>
          <w:lang w:val="zh-CN"/>
        </w:rPr>
        <w:t>否则若有一项带“</w:t>
      </w:r>
      <w:r>
        <w:rPr>
          <w:rFonts w:ascii="宋体" w:eastAsia="宋体" w:hAnsi="宋体" w:cs="Times New Roman" w:hint="eastAsia"/>
          <w:b/>
          <w:szCs w:val="21"/>
          <w:lang w:val="zh-CN"/>
        </w:rPr>
        <w:t>★</w:t>
      </w:r>
      <w:r>
        <w:rPr>
          <w:rFonts w:ascii="宋体" w:eastAsia="宋体" w:hAnsi="宋体" w:cs="Times New Roman"/>
          <w:b/>
          <w:szCs w:val="21"/>
          <w:lang w:val="zh-CN"/>
        </w:rPr>
        <w:t>”的指标未响应或不满足，将按</w:t>
      </w:r>
      <w:r>
        <w:rPr>
          <w:rFonts w:ascii="宋体" w:eastAsia="宋体" w:hAnsi="宋体" w:cs="Times New Roman" w:hint="eastAsia"/>
          <w:b/>
          <w:szCs w:val="21"/>
          <w:lang w:val="zh-CN"/>
        </w:rPr>
        <w:t>无效投标</w:t>
      </w:r>
      <w:r>
        <w:rPr>
          <w:rFonts w:ascii="宋体" w:eastAsia="宋体" w:hAnsi="宋体" w:cs="Times New Roman"/>
          <w:b/>
          <w:szCs w:val="21"/>
          <w:lang w:val="zh-CN"/>
        </w:rPr>
        <w:t>处理</w:t>
      </w:r>
      <w:r>
        <w:rPr>
          <w:rFonts w:ascii="宋体" w:eastAsia="宋体" w:hAnsi="宋体" w:cs="宋体" w:hint="eastAsia"/>
          <w:b/>
          <w:szCs w:val="21"/>
          <w:lang w:val="zh-CN"/>
        </w:rPr>
        <w:t>。</w:t>
      </w:r>
    </w:p>
    <w:p w:rsidR="00052389" w:rsidRDefault="00052389">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486167679"/>
      <w:bookmarkStart w:id="140" w:name="_Toc24774"/>
      <w:bookmarkStart w:id="141" w:name="_Toc142508329"/>
      <w:bookmarkStart w:id="142" w:name="_Toc5356_WPSOffice_Level3"/>
      <w:bookmarkStart w:id="143" w:name="_Toc4163"/>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139"/>
      <w:bookmarkEnd w:id="140"/>
      <w:bookmarkEnd w:id="141"/>
      <w:bookmarkEnd w:id="142"/>
      <w:bookmarkEnd w:id="143"/>
    </w:p>
    <w:p w:rsidR="00052389" w:rsidRDefault="001002FB">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rPr>
        <w:t>25,000.00</w:t>
      </w:r>
      <w:r>
        <w:rPr>
          <w:rFonts w:ascii="宋体" w:eastAsia="宋体" w:hAnsi="宋体" w:cs="宋体" w:hint="eastAsia"/>
          <w:b/>
          <w:kern w:val="0"/>
          <w:szCs w:val="21"/>
          <w:u w:val="single"/>
        </w:rPr>
        <w:t>元（大写：人民币贰万伍仟元整）</w:t>
      </w:r>
      <w:r>
        <w:rPr>
          <w:rFonts w:ascii="宋体" w:eastAsia="宋体" w:hAnsi="宋体" w:cs="宋体" w:hint="eastAsia"/>
          <w:b/>
          <w:kern w:val="0"/>
          <w:szCs w:val="21"/>
        </w:rPr>
        <w:t>。</w:t>
      </w:r>
    </w:p>
    <w:p w:rsidR="00052389" w:rsidRDefault="001002FB">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052389" w:rsidRDefault="001002FB">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15.3 提交保证金时应符合下列规定：</w:t>
      </w:r>
    </w:p>
    <w:p w:rsidR="00052389" w:rsidRDefault="001002FB">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w:t>
      </w:r>
      <w:r>
        <w:rPr>
          <w:rFonts w:ascii="宋体" w:eastAsia="宋体" w:hAnsi="宋体" w:cs="Times New Roman" w:hint="eastAsia"/>
          <w:kern w:val="0"/>
          <w:szCs w:val="21"/>
        </w:rPr>
        <w:t>到达</w:t>
      </w:r>
      <w:r>
        <w:rPr>
          <w:rFonts w:ascii="宋体" w:eastAsia="宋体" w:hAnsi="宋体" w:cs="宋体" w:hint="eastAsia"/>
          <w:kern w:val="0"/>
          <w:szCs w:val="21"/>
        </w:rPr>
        <w:t>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052389" w:rsidRDefault="001002FB">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开户名称：东莞市水务集团管网有限公司</w:t>
      </w:r>
    </w:p>
    <w:p w:rsidR="00052389" w:rsidRDefault="001002FB">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lang w:val="zh-CN"/>
        </w:rPr>
      </w:pPr>
      <w:r>
        <w:rPr>
          <w:rFonts w:ascii="宋体" w:eastAsia="宋体" w:hAnsi="宋体" w:cs="Times New Roman" w:hint="eastAsia"/>
          <w:kern w:val="0"/>
          <w:szCs w:val="21"/>
          <w:lang w:val="zh-CN"/>
        </w:rPr>
        <w:t>开户银行：中信银行东莞分行营业部</w:t>
      </w:r>
    </w:p>
    <w:p w:rsidR="00052389" w:rsidRDefault="001002FB">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u w:val="single"/>
        </w:rPr>
      </w:pPr>
      <w:r>
        <w:rPr>
          <w:rFonts w:ascii="宋体" w:eastAsia="宋体" w:hAnsi="宋体" w:cs="Times New Roman" w:hint="eastAsia"/>
          <w:kern w:val="0"/>
          <w:szCs w:val="21"/>
          <w:lang w:val="zh-CN"/>
        </w:rPr>
        <w:t>银行账号：8114801014000043052</w:t>
      </w:r>
    </w:p>
    <w:p w:rsidR="00052389" w:rsidRDefault="001002FB">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052389" w:rsidRDefault="001002FB">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15.4</w:t>
      </w:r>
      <w:r>
        <w:rPr>
          <w:rFonts w:ascii="宋体" w:eastAsia="宋体" w:hAnsi="宋体" w:cs="宋体"/>
          <w:bCs/>
          <w:szCs w:val="21"/>
          <w:lang w:val="zh-CN"/>
        </w:rPr>
        <w:t xml:space="preserve"> </w:t>
      </w:r>
      <w:r>
        <w:rPr>
          <w:rFonts w:ascii="宋体" w:eastAsia="宋体" w:hAnsi="宋体" w:cs="宋体" w:hint="eastAsia"/>
          <w:b/>
          <w:kern w:val="0"/>
          <w:szCs w:val="24"/>
          <w:u w:val="single"/>
        </w:rPr>
        <w:t>任何未按第15.1款、第15.2款、第15.3款规定提交投标保证金的投标，将被视为无效投标</w:t>
      </w:r>
      <w:r>
        <w:rPr>
          <w:rFonts w:ascii="宋体" w:eastAsia="宋体" w:hAnsi="宋体" w:cs="宋体" w:hint="eastAsia"/>
          <w:b/>
          <w:kern w:val="0"/>
          <w:szCs w:val="24"/>
        </w:rPr>
        <w:t>。</w:t>
      </w:r>
    </w:p>
    <w:p w:rsidR="00052389" w:rsidRDefault="001002FB">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Pr>
          <w:rFonts w:ascii="宋体" w:eastAsia="宋体" w:hAnsi="宋体" w:cs="Times New Roman" w:hint="eastAsia"/>
          <w:kern w:val="0"/>
          <w:szCs w:val="21"/>
        </w:rPr>
        <w:t>投标保证金</w:t>
      </w:r>
      <w:r>
        <w:rPr>
          <w:rFonts w:ascii="宋体" w:eastAsia="宋体" w:hAnsi="宋体" w:cs="宋体" w:hint="eastAsia"/>
          <w:kern w:val="0"/>
          <w:szCs w:val="21"/>
        </w:rPr>
        <w:t>有效期已延长。</w:t>
      </w:r>
    </w:p>
    <w:p w:rsidR="00052389" w:rsidRDefault="001002FB">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中标人的投标保证金，满足下列要求，并最迟应在本项目的书面合同签订后5日内退还。</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（1）中标</w:t>
      </w:r>
      <w:r>
        <w:rPr>
          <w:rFonts w:ascii="宋体" w:eastAsia="宋体" w:hAnsi="宋体" w:cs="宋体" w:hint="eastAsia"/>
          <w:szCs w:val="21"/>
          <w:lang w:val="zh-CN"/>
        </w:rPr>
        <w:t>人提交了履约担保；</w:t>
      </w:r>
    </w:p>
    <w:p w:rsidR="00052389" w:rsidRDefault="001002FB">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（2）在投标过程中</w:t>
      </w:r>
      <w:r>
        <w:rPr>
          <w:rFonts w:ascii="宋体" w:eastAsia="宋体" w:hAnsi="宋体" w:cs="宋体" w:hint="eastAsia"/>
          <w:kern w:val="0"/>
          <w:szCs w:val="21"/>
        </w:rPr>
        <w:t>不存在违反本招标文件或《中华人民共和国招标投标法》及其实施条例等规定的行为。</w:t>
      </w:r>
    </w:p>
    <w:p w:rsidR="00052389" w:rsidRDefault="001002FB">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052389" w:rsidRDefault="001002FB">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（1）投标</w:t>
      </w:r>
      <w:r>
        <w:rPr>
          <w:rFonts w:ascii="宋体" w:eastAsia="宋体" w:hAnsi="宋体" w:cs="宋体" w:hint="eastAsia"/>
          <w:szCs w:val="21"/>
          <w:lang w:val="zh-CN"/>
        </w:rPr>
        <w:t>人在规定的投标截止时间后至投标有效期满之前撤销或修改其投标文件；</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（2）中标人未能在规定期限内提交履约担保；</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（3）未根据第34条规定签署合同；</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）将中标项目转让给他人，或者在投标文件中未说明，且未经招标人同意，将中标项目的合同</w:t>
      </w:r>
      <w:r>
        <w:rPr>
          <w:rFonts w:ascii="宋体" w:eastAsia="宋体" w:hAnsi="宋体" w:cs="宋体"/>
          <w:szCs w:val="21"/>
          <w:lang w:val="zh-CN"/>
        </w:rPr>
        <w:t>的权利义务转让</w:t>
      </w:r>
      <w:r>
        <w:rPr>
          <w:rFonts w:ascii="宋体" w:eastAsia="宋体" w:hAnsi="宋体" w:cs="宋体" w:hint="eastAsia"/>
          <w:szCs w:val="21"/>
          <w:lang w:val="zh-CN"/>
        </w:rPr>
        <w:t>给第三</w:t>
      </w:r>
      <w:r>
        <w:rPr>
          <w:rFonts w:ascii="宋体" w:eastAsia="宋体" w:hAnsi="宋体" w:cs="宋体"/>
          <w:szCs w:val="21"/>
          <w:lang w:val="zh-CN"/>
        </w:rPr>
        <w:t>方</w:t>
      </w:r>
      <w:r>
        <w:rPr>
          <w:rFonts w:ascii="宋体" w:eastAsia="宋体" w:hAnsi="宋体" w:cs="宋体" w:hint="eastAsia"/>
          <w:szCs w:val="21"/>
          <w:lang w:val="zh-CN"/>
        </w:rPr>
        <w:t>的；</w:t>
      </w:r>
    </w:p>
    <w:p w:rsidR="00052389" w:rsidRDefault="001002FB">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052389" w:rsidRDefault="00052389">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2942"/>
      <w:bookmarkStart w:id="145" w:name="_Toc10550"/>
      <w:bookmarkStart w:id="146" w:name="_Toc450662865"/>
      <w:bookmarkStart w:id="147" w:name="_Toc142508330"/>
      <w:bookmarkStart w:id="148" w:name="_Toc486167680"/>
      <w:bookmarkStart w:id="149" w:name="_Toc22649_WPSOffice_Level3"/>
      <w:r>
        <w:rPr>
          <w:rFonts w:ascii="宋体" w:eastAsia="宋体" w:hAnsi="宋体" w:cs="宋体" w:hint="eastAsia"/>
          <w:szCs w:val="21"/>
          <w:lang w:val="zh-CN"/>
        </w:rPr>
        <w:lastRenderedPageBreak/>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144"/>
      <w:bookmarkEnd w:id="145"/>
      <w:bookmarkEnd w:id="146"/>
      <w:bookmarkEnd w:id="147"/>
      <w:bookmarkEnd w:id="148"/>
      <w:bookmarkEnd w:id="149"/>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Pr>
          <w:rFonts w:ascii="宋体" w:eastAsia="宋体" w:hAnsi="宋体" w:cs="宋体" w:hint="eastAsia"/>
          <w:b/>
          <w:bCs/>
          <w:szCs w:val="21"/>
          <w:lang w:val="zh-CN"/>
        </w:rPr>
        <w:t>。</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t>中标人的投标文件作为合同附件，合同失效时同时失效。</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052389" w:rsidRDefault="00052389">
      <w:pPr>
        <w:autoSpaceDE w:val="0"/>
        <w:autoSpaceDN w:val="0"/>
        <w:adjustRightInd w:val="0"/>
        <w:spacing w:line="360" w:lineRule="auto"/>
        <w:ind w:leftChars="-100" w:left="357" w:hanging="567"/>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450662866"/>
      <w:bookmarkStart w:id="151" w:name="_Toc142508331"/>
      <w:bookmarkStart w:id="152" w:name="_Toc25637_WPSOffice_Level3"/>
      <w:bookmarkStart w:id="153" w:name="_Toc358"/>
      <w:bookmarkStart w:id="154" w:name="_Toc13311"/>
      <w:bookmarkStart w:id="155" w:name="_Toc486167681"/>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w:t>
      </w:r>
      <w:r>
        <w:rPr>
          <w:rFonts w:ascii="宋体" w:eastAsia="宋体" w:hAnsi="宋体" w:cs="Times New Roman" w:hint="eastAsia"/>
          <w:b/>
          <w:szCs w:val="21"/>
          <w:u w:val="single"/>
          <w:lang w:val="zh-CN"/>
        </w:rPr>
        <w:t>一份投标文件电子文件、</w:t>
      </w:r>
      <w:r>
        <w:rPr>
          <w:rFonts w:ascii="宋体" w:eastAsia="宋体" w:hAnsi="宋体" w:cs="宋体" w:hint="eastAsia"/>
          <w:b/>
          <w:szCs w:val="21"/>
          <w:u w:val="single"/>
          <w:lang w:val="zh-CN"/>
        </w:rPr>
        <w:t>一份正本和五份副本“投标文件”</w:t>
      </w:r>
      <w:r>
        <w:rPr>
          <w:rFonts w:ascii="宋体" w:eastAsia="宋体" w:hAnsi="宋体" w:cs="宋体" w:hint="eastAsia"/>
          <w:szCs w:val="21"/>
          <w:lang w:val="zh-CN"/>
        </w:rPr>
        <w:t>，</w:t>
      </w:r>
      <w:r>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宋体" w:eastAsia="宋体" w:hAnsi="宋体" w:cs="宋体" w:hint="eastAsia"/>
          <w:szCs w:val="21"/>
          <w:lang w:val="zh-CN"/>
        </w:rPr>
        <w:t>。</w:t>
      </w:r>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eastAsia="宋体" w:hAnsi="宋体" w:cs="Times New Roman"/>
          <w:bCs/>
          <w:szCs w:val="21"/>
          <w:lang w:val="zh-CN"/>
        </w:rPr>
        <w:t>“</w:t>
      </w:r>
      <w:r>
        <w:rPr>
          <w:rFonts w:ascii="宋体" w:eastAsia="宋体" w:hAnsi="宋体" w:cs="Times New Roman" w:hint="eastAsia"/>
          <w:bCs/>
          <w:szCs w:val="21"/>
          <w:lang w:val="zh-CN"/>
        </w:rPr>
        <w:t>法定代表人授权书</w:t>
      </w:r>
      <w:r>
        <w:rPr>
          <w:rFonts w:ascii="宋体" w:eastAsia="宋体" w:hAnsi="宋体" w:cs="Times New Roman"/>
          <w:bCs/>
          <w:szCs w:val="21"/>
          <w:lang w:val="zh-CN"/>
        </w:rPr>
        <w:t>”</w:t>
      </w:r>
      <w:r>
        <w:rPr>
          <w:rFonts w:ascii="宋体" w:eastAsia="宋体" w:hAnsi="宋体" w:cs="Times New Roman" w:hint="eastAsia"/>
          <w:bCs/>
          <w:szCs w:val="21"/>
          <w:lang w:val="zh-CN"/>
        </w:rPr>
        <w:t>以书面形式附在投标文件中。</w:t>
      </w:r>
      <w:r>
        <w:rPr>
          <w:rFonts w:ascii="宋体" w:eastAsia="宋体" w:hAnsi="宋体" w:cs="Times New Roman" w:hint="eastAsia"/>
          <w:szCs w:val="21"/>
          <w:lang w:val="zh-CN"/>
        </w:rPr>
        <w:t>副本文件可由正本文件复印而成。</w:t>
      </w:r>
    </w:p>
    <w:p w:rsidR="00052389" w:rsidRDefault="001002FB">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w:t>
      </w:r>
      <w:r>
        <w:rPr>
          <w:rFonts w:ascii="宋体" w:eastAsia="宋体" w:hAnsi="宋体" w:cs="宋体"/>
          <w:szCs w:val="21"/>
          <w:lang w:val="zh-CN"/>
        </w:rPr>
        <w:t>3</w:t>
      </w:r>
      <w:r>
        <w:rPr>
          <w:rFonts w:ascii="宋体" w:eastAsia="宋体" w:hAnsi="宋体" w:cs="宋体" w:hint="eastAsia"/>
          <w:szCs w:val="21"/>
          <w:lang w:val="zh-CN"/>
        </w:rPr>
        <w:tab/>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w:t>
      </w:r>
      <w:r>
        <w:rPr>
          <w:rFonts w:ascii="宋体" w:eastAsia="宋体" w:hAnsi="宋体" w:cs="Times New Roman" w:hint="eastAsia"/>
          <w:bCs/>
          <w:szCs w:val="21"/>
          <w:lang w:val="zh-CN"/>
        </w:rPr>
        <w:t>法人</w:t>
      </w:r>
      <w:r>
        <w:rPr>
          <w:rFonts w:ascii="宋体" w:eastAsia="宋体" w:hAnsi="宋体" w:cs="宋体" w:hint="eastAsia"/>
          <w:bCs/>
          <w:szCs w:val="21"/>
          <w:lang w:val="zh-CN"/>
        </w:rPr>
        <w:t>公章。</w:t>
      </w:r>
    </w:p>
    <w:p w:rsidR="00052389" w:rsidRDefault="001002FB">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17.</w:t>
      </w:r>
      <w:r>
        <w:rPr>
          <w:rFonts w:ascii="宋体" w:eastAsia="宋体" w:hAnsi="宋体" w:cs="宋体"/>
          <w:szCs w:val="21"/>
          <w:lang w:val="zh-CN"/>
        </w:rPr>
        <w:t>4</w:t>
      </w:r>
      <w:r>
        <w:rPr>
          <w:rFonts w:ascii="宋体" w:eastAsia="宋体" w:hAnsi="宋体" w:cs="宋体" w:hint="eastAsia"/>
          <w:szCs w:val="21"/>
          <w:lang w:val="zh-CN"/>
        </w:rPr>
        <w:t xml:space="preserve">  投标文件的封面应注明“项目名称、招标编号、投标人名称、投标日期等”。</w:t>
      </w:r>
    </w:p>
    <w:p w:rsidR="00052389" w:rsidRDefault="001002FB">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w:t>
      </w:r>
      <w:r>
        <w:rPr>
          <w:rFonts w:ascii="宋体" w:eastAsia="宋体" w:hAnsi="宋体" w:cs="宋体"/>
          <w:szCs w:val="21"/>
          <w:lang w:val="zh-CN"/>
        </w:rPr>
        <w:t>5</w:t>
      </w:r>
      <w:r>
        <w:rPr>
          <w:rFonts w:ascii="宋体" w:eastAsia="宋体" w:hAnsi="宋体" w:cs="宋体" w:hint="eastAsia"/>
          <w:szCs w:val="21"/>
          <w:lang w:val="zh-CN"/>
        </w:rPr>
        <w:tab/>
        <w:t>电子文件内容包括：电子文件不可设置密码，用DVD或CD-R光盘或U盘储存，</w:t>
      </w:r>
      <w:r>
        <w:rPr>
          <w:rFonts w:ascii="宋体" w:eastAsia="宋体" w:hAnsi="宋体" w:cs="Times New Roman" w:hint="eastAsia"/>
          <w:szCs w:val="21"/>
          <w:lang w:val="zh-CN"/>
        </w:rPr>
        <w:t>可密封于</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szCs w:val="21"/>
          <w:lang w:val="zh-CN"/>
        </w:rPr>
        <w:t>”</w:t>
      </w:r>
      <w:r>
        <w:rPr>
          <w:rFonts w:ascii="宋体" w:eastAsia="宋体" w:hAnsi="宋体" w:cs="Times New Roman" w:hint="eastAsia"/>
          <w:szCs w:val="21"/>
          <w:lang w:val="zh-CN"/>
        </w:rPr>
        <w:t>内（若电子文件单独密封，其包装封面需注明项目名称、招标编号、投标人单位名称，并加盖投标人法人公章）</w:t>
      </w:r>
      <w:r>
        <w:rPr>
          <w:rFonts w:ascii="宋体" w:eastAsia="宋体" w:hAnsi="宋体" w:cs="宋体" w:hint="eastAsia"/>
          <w:szCs w:val="21"/>
          <w:lang w:val="zh-CN"/>
        </w:rPr>
        <w:t>。</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w:t>
      </w:r>
      <w:r>
        <w:rPr>
          <w:rFonts w:ascii="宋体" w:eastAsia="宋体" w:hAnsi="宋体" w:cs="宋体"/>
          <w:szCs w:val="21"/>
          <w:lang w:val="zh-CN"/>
        </w:rPr>
        <w:t>6</w:t>
      </w:r>
      <w:r>
        <w:rPr>
          <w:rFonts w:ascii="宋体" w:eastAsia="宋体" w:hAnsi="宋体" w:cs="宋体" w:hint="eastAsia"/>
          <w:szCs w:val="21"/>
          <w:lang w:val="zh-CN"/>
        </w:rPr>
        <w:tab/>
        <w:t>电报、电传、传真的投标概不接受。</w:t>
      </w:r>
    </w:p>
    <w:p w:rsidR="00052389" w:rsidRDefault="00052389">
      <w:pPr>
        <w:autoSpaceDE w:val="0"/>
        <w:autoSpaceDN w:val="0"/>
        <w:adjustRightInd w:val="0"/>
        <w:jc w:val="left"/>
        <w:rPr>
          <w:rFonts w:ascii="宋体" w:eastAsia="宋体" w:hAnsi="宋体" w:cs="宋体"/>
          <w:kern w:val="0"/>
          <w:sz w:val="24"/>
          <w:szCs w:val="24"/>
        </w:rPr>
      </w:pPr>
      <w:bookmarkStart w:id="156" w:name="_Toc450662867"/>
    </w:p>
    <w:p w:rsidR="00052389" w:rsidRDefault="001002FB">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11345"/>
      <w:bookmarkStart w:id="158" w:name="_Toc486167682"/>
      <w:bookmarkStart w:id="159" w:name="_Toc22356_WPSOffice_Level2"/>
      <w:bookmarkStart w:id="160" w:name="_Toc140596891"/>
      <w:bookmarkStart w:id="161" w:name="_Toc142508332"/>
      <w:bookmarkStart w:id="162" w:name="_Toc17608"/>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450662868"/>
      <w:bookmarkStart w:id="164" w:name="_Toc486167683"/>
      <w:bookmarkStart w:id="165" w:name="_Toc9900"/>
      <w:bookmarkStart w:id="166" w:name="_Toc12192_WPSOffice_Level3"/>
      <w:bookmarkStart w:id="167" w:name="_Toc31579"/>
      <w:bookmarkStart w:id="168" w:name="_Toc142508333"/>
      <w:r>
        <w:rPr>
          <w:rFonts w:ascii="宋体" w:eastAsia="宋体" w:hAnsi="宋体" w:cs="宋体" w:hint="eastAsia"/>
          <w:szCs w:val="21"/>
          <w:lang w:val="zh-CN"/>
        </w:rPr>
        <w:t>18</w:t>
      </w:r>
      <w:r>
        <w:rPr>
          <w:rFonts w:ascii="宋体" w:eastAsia="宋体" w:hAnsi="宋体" w:cs="宋体"/>
          <w:szCs w:val="21"/>
          <w:lang w:val="zh-CN"/>
        </w:rPr>
        <w:t xml:space="preserve">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t>投标人应将正本和副本投标文件（本处不含唱标信封</w:t>
      </w:r>
      <w:r>
        <w:rPr>
          <w:rFonts w:ascii="宋体" w:eastAsia="宋体" w:hAnsi="宋体" w:cs="Times New Roman" w:hint="eastAsia"/>
          <w:szCs w:val="21"/>
          <w:lang w:val="zh-CN"/>
        </w:rPr>
        <w:t>、投标文件电子文件</w:t>
      </w:r>
      <w:r>
        <w:rPr>
          <w:rFonts w:ascii="宋体" w:eastAsia="宋体" w:hAnsi="宋体" w:cs="宋体" w:hint="eastAsia"/>
          <w:szCs w:val="21"/>
          <w:lang w:val="zh-CN"/>
        </w:rPr>
        <w:t>）密封在不透明的外层封装中。</w:t>
      </w:r>
    </w:p>
    <w:p w:rsidR="00052389" w:rsidRDefault="001002FB">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w:t>
      </w:r>
      <w:r>
        <w:rPr>
          <w:rFonts w:ascii="宋体" w:eastAsia="宋体" w:hAnsi="宋体" w:cs="Times New Roman" w:hint="eastAsia"/>
          <w:b/>
          <w:bCs/>
          <w:szCs w:val="21"/>
          <w:lang w:val="zh-CN"/>
        </w:rPr>
        <w:t>，与18.1款的投标文件一同提交。</w:t>
      </w:r>
    </w:p>
    <w:p w:rsidR="00052389" w:rsidRDefault="001002FB">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t>投标文件密封封装标记：</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1</w:t>
      </w:r>
      <w:r>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2</w:t>
      </w:r>
      <w:r>
        <w:rPr>
          <w:rFonts w:ascii="宋体" w:eastAsia="宋体" w:hAnsi="宋体" w:cs="Times New Roman" w:hint="eastAsia"/>
          <w:szCs w:val="21"/>
          <w:lang w:val="zh-CN"/>
        </w:rPr>
        <w:t>）投标文件已密封但不按前述标志封包，由此而引起的提前开封或错放责任由投标人承担；</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（3）不足以造成投标文件可以从外包装内散出而导致投标文件泄密的，不认定为投标文件未密封。</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t>如果</w:t>
      </w:r>
      <w:r>
        <w:rPr>
          <w:rFonts w:ascii="宋体" w:eastAsia="宋体" w:hAnsi="宋体" w:cs="Times New Roman" w:hint="eastAsia"/>
          <w:b/>
          <w:szCs w:val="21"/>
          <w:lang w:val="zh-CN"/>
        </w:rPr>
        <w:t>密封封装未按本款规定密封和标记，招标代理机构对投标文件的误投或提前拆封不负责任。对由此造成提</w:t>
      </w:r>
      <w:r>
        <w:rPr>
          <w:rFonts w:ascii="宋体" w:eastAsia="宋体" w:hAnsi="宋体" w:cs="Times New Roman" w:hint="eastAsia"/>
          <w:b/>
          <w:szCs w:val="21"/>
          <w:lang w:val="zh-CN"/>
        </w:rPr>
        <w:lastRenderedPageBreak/>
        <w:t>前开封的投标文件，招标代理机构予以拒绝，并退回投标人</w:t>
      </w:r>
      <w:r>
        <w:rPr>
          <w:rFonts w:ascii="宋体" w:eastAsia="宋体" w:hAnsi="宋体" w:cs="宋体" w:hint="eastAsia"/>
          <w:b/>
          <w:szCs w:val="21"/>
          <w:lang w:val="zh-CN"/>
        </w:rPr>
        <w:t>。</w:t>
      </w:r>
    </w:p>
    <w:p w:rsidR="00052389" w:rsidRDefault="001002FB">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18.5 开标前，</w:t>
      </w:r>
      <w:r>
        <w:rPr>
          <w:rFonts w:ascii="宋体" w:eastAsia="宋体" w:hAnsi="宋体" w:cs="Times New Roman" w:hint="eastAsia"/>
          <w:szCs w:val="21"/>
          <w:lang w:val="zh-CN"/>
        </w:rPr>
        <w:t>由投标人代表</w:t>
      </w:r>
      <w:r>
        <w:rPr>
          <w:rFonts w:ascii="宋体" w:eastAsia="宋体" w:hAnsi="宋体" w:cs="Times New Roman"/>
          <w:szCs w:val="21"/>
          <w:lang w:val="zh-CN"/>
        </w:rPr>
        <w:t>（</w:t>
      </w:r>
      <w:r>
        <w:rPr>
          <w:rFonts w:ascii="宋体" w:eastAsia="宋体" w:hAnsi="宋体" w:cs="Times New Roman" w:hint="eastAsia"/>
          <w:szCs w:val="21"/>
          <w:lang w:val="zh-CN"/>
        </w:rPr>
        <w:t>第一位递交投标文件的投标人代表及主动自愿参与检查的投标人代表</w:t>
      </w:r>
      <w:r>
        <w:rPr>
          <w:rFonts w:ascii="宋体" w:eastAsia="宋体" w:hAnsi="宋体" w:cs="Times New Roman"/>
          <w:szCs w:val="21"/>
          <w:lang w:val="zh-CN"/>
        </w:rPr>
        <w:t>）和招标人代表</w:t>
      </w:r>
      <w:r>
        <w:rPr>
          <w:rFonts w:ascii="宋体" w:eastAsia="宋体" w:hAnsi="宋体" w:cs="Times New Roman" w:hint="eastAsia"/>
          <w:kern w:val="0"/>
          <w:szCs w:val="21"/>
          <w:lang w:val="zh-CN"/>
        </w:rPr>
        <w:t>将对所有的投标文件的密封性进行检查</w:t>
      </w:r>
      <w:r>
        <w:rPr>
          <w:rFonts w:ascii="宋体" w:eastAsia="宋体" w:hAnsi="宋体" w:cs="Times New Roman"/>
          <w:szCs w:val="21"/>
          <w:lang w:val="zh-CN"/>
        </w:rPr>
        <w:t>，并签署进行确认</w:t>
      </w:r>
      <w:r>
        <w:rPr>
          <w:rFonts w:ascii="宋体" w:eastAsia="宋体" w:hAnsi="宋体" w:cs="宋体" w:hint="eastAsia"/>
          <w:szCs w:val="21"/>
          <w:lang w:val="zh-CN"/>
        </w:rPr>
        <w:t>。</w:t>
      </w:r>
    </w:p>
    <w:p w:rsidR="00052389" w:rsidRDefault="00052389">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486167684"/>
      <w:bookmarkStart w:id="170" w:name="_Toc29665_WPSOffice_Level3"/>
      <w:bookmarkStart w:id="171" w:name="_Toc3384"/>
      <w:bookmarkStart w:id="172" w:name="_Toc450662869"/>
      <w:bookmarkStart w:id="173" w:name="_Toc32205"/>
      <w:bookmarkStart w:id="174" w:name="_Toc142508334"/>
      <w:r>
        <w:rPr>
          <w:rFonts w:ascii="宋体" w:eastAsia="宋体" w:hAnsi="宋体" w:cs="宋体" w:hint="eastAsia"/>
          <w:szCs w:val="21"/>
          <w:lang w:val="zh-CN"/>
        </w:rPr>
        <w:t>19</w:t>
      </w:r>
      <w:r>
        <w:rPr>
          <w:rFonts w:ascii="宋体" w:eastAsia="宋体" w:hAnsi="宋体" w:cs="宋体"/>
          <w:szCs w:val="21"/>
          <w:lang w:val="zh-CN"/>
        </w:rPr>
        <w:t xml:space="preserve">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t>招标代理机构</w:t>
      </w:r>
      <w:r>
        <w:rPr>
          <w:rFonts w:ascii="宋体" w:eastAsia="宋体" w:hAnsi="宋体" w:cs="Times New Roman" w:hint="eastAsia"/>
          <w:szCs w:val="21"/>
          <w:lang w:val="zh-CN"/>
        </w:rPr>
        <w:t>收到投标文件的时间不得迟于第一篇</w:t>
      </w:r>
      <w:r>
        <w:rPr>
          <w:rFonts w:ascii="宋体" w:eastAsia="宋体" w:hAnsi="宋体" w:cs="Times New Roman"/>
          <w:szCs w:val="21"/>
          <w:lang w:val="zh-CN"/>
        </w:rPr>
        <w:t>“</w:t>
      </w:r>
      <w:r>
        <w:rPr>
          <w:rFonts w:ascii="宋体" w:eastAsia="宋体" w:hAnsi="宋体" w:cs="Times New Roman" w:hint="eastAsia"/>
          <w:szCs w:val="21"/>
          <w:lang w:val="zh-CN"/>
        </w:rPr>
        <w:t>招标公告</w:t>
      </w:r>
      <w:r>
        <w:rPr>
          <w:rFonts w:ascii="宋体" w:eastAsia="宋体" w:hAnsi="宋体" w:cs="Times New Roman"/>
          <w:szCs w:val="21"/>
          <w:lang w:val="zh-CN"/>
        </w:rPr>
        <w:t>”</w:t>
      </w:r>
      <w:r>
        <w:rPr>
          <w:rFonts w:ascii="宋体" w:eastAsia="宋体" w:hAnsi="宋体" w:cs="Times New Roman" w:hint="eastAsia"/>
          <w:szCs w:val="21"/>
          <w:lang w:val="zh-CN"/>
        </w:rPr>
        <w:t>中规定的截止时间</w:t>
      </w:r>
      <w:r>
        <w:rPr>
          <w:rFonts w:ascii="宋体" w:eastAsia="宋体" w:hAnsi="宋体" w:cs="宋体" w:hint="eastAsia"/>
          <w:szCs w:val="21"/>
          <w:lang w:val="zh-CN"/>
        </w:rPr>
        <w:t>。</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t>招标代理机构</w:t>
      </w:r>
      <w:r>
        <w:rPr>
          <w:rFonts w:ascii="宋体" w:eastAsia="宋体" w:hAnsi="宋体" w:cs="Times New Roman" w:hint="eastAsia"/>
          <w:szCs w:val="21"/>
          <w:lang w:val="zh-CN"/>
        </w:rPr>
        <w:t>可按照第</w:t>
      </w:r>
      <w:r>
        <w:rPr>
          <w:rFonts w:ascii="宋体" w:eastAsia="宋体" w:hAnsi="宋体" w:cs="Times New Roman"/>
          <w:szCs w:val="21"/>
          <w:lang w:val="zh-CN"/>
        </w:rPr>
        <w:t>7</w:t>
      </w:r>
      <w:r>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宋体" w:eastAsia="宋体" w:hAnsi="宋体" w:cs="宋体" w:hint="eastAsia"/>
          <w:szCs w:val="21"/>
          <w:lang w:val="zh-CN"/>
        </w:rPr>
        <w:t>。</w:t>
      </w:r>
    </w:p>
    <w:p w:rsidR="00052389" w:rsidRDefault="00052389">
      <w:pPr>
        <w:autoSpaceDE w:val="0"/>
        <w:autoSpaceDN w:val="0"/>
        <w:adjustRightInd w:val="0"/>
        <w:spacing w:line="360" w:lineRule="auto"/>
        <w:ind w:leftChars="-100" w:left="357" w:hanging="567"/>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486167685"/>
      <w:bookmarkStart w:id="176" w:name="_Toc6684"/>
      <w:bookmarkStart w:id="177" w:name="_Toc142508335"/>
      <w:bookmarkStart w:id="178" w:name="_Toc22431_WPSOffice_Level3"/>
      <w:bookmarkStart w:id="179" w:name="_Toc19193"/>
      <w:bookmarkStart w:id="180" w:name="_Toc450662870"/>
      <w:r>
        <w:rPr>
          <w:rFonts w:ascii="宋体" w:eastAsia="宋体" w:hAnsi="宋体" w:cs="宋体" w:hint="eastAsia"/>
          <w:szCs w:val="21"/>
          <w:lang w:val="zh-CN"/>
        </w:rPr>
        <w:t>20 迟交的投标文件</w:t>
      </w:r>
      <w:bookmarkEnd w:id="175"/>
      <w:bookmarkEnd w:id="176"/>
      <w:bookmarkEnd w:id="177"/>
      <w:bookmarkEnd w:id="178"/>
      <w:bookmarkEnd w:id="179"/>
      <w:bookmarkEnd w:id="180"/>
    </w:p>
    <w:p w:rsidR="00052389" w:rsidRDefault="001002FB">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根据第19条规定，招标代理机构将拒绝任何晚于递交投标文件的截止时间交到的投标文件。</w:t>
      </w:r>
    </w:p>
    <w:p w:rsidR="00052389" w:rsidRDefault="00052389">
      <w:pPr>
        <w:autoSpaceDE w:val="0"/>
        <w:autoSpaceDN w:val="0"/>
        <w:adjustRightInd w:val="0"/>
        <w:jc w:val="left"/>
        <w:rPr>
          <w:rFonts w:ascii="宋体" w:eastAsia="宋体" w:hAnsi="宋体" w:cs="宋体"/>
          <w:kern w:val="0"/>
          <w:sz w:val="24"/>
          <w:szCs w:val="24"/>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15452"/>
      <w:bookmarkStart w:id="182" w:name="_Toc16964"/>
      <w:bookmarkStart w:id="183" w:name="_Toc486167686"/>
      <w:bookmarkStart w:id="184" w:name="_Toc142508336"/>
      <w:bookmarkStart w:id="185" w:name="_Toc4883_WPSOffice_Level3"/>
      <w:bookmarkStart w:id="186" w:name="_Toc450662871"/>
      <w:r>
        <w:rPr>
          <w:rFonts w:ascii="宋体" w:eastAsia="宋体" w:hAnsi="宋体" w:cs="宋体" w:hint="eastAsia"/>
          <w:szCs w:val="21"/>
          <w:lang w:val="zh-CN"/>
        </w:rPr>
        <w:t>21</w:t>
      </w:r>
      <w:r>
        <w:rPr>
          <w:rFonts w:ascii="宋体" w:eastAsia="宋体" w:hAnsi="宋体" w:cs="宋体"/>
          <w:szCs w:val="21"/>
          <w:lang w:val="zh-CN"/>
        </w:rPr>
        <w:t xml:space="preserve">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052389" w:rsidRDefault="001002FB">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Times New Roman" w:hint="eastAsia"/>
          <w:szCs w:val="21"/>
          <w:lang w:val="zh-CN"/>
        </w:rPr>
        <w:t>投标人对投标文件的修改或撤回的通知应按第</w:t>
      </w:r>
      <w:r>
        <w:rPr>
          <w:rFonts w:ascii="宋体" w:eastAsia="宋体" w:hAnsi="宋体" w:cs="Times New Roman"/>
          <w:szCs w:val="21"/>
          <w:lang w:val="zh-CN"/>
        </w:rPr>
        <w:t>17</w:t>
      </w:r>
      <w:r>
        <w:rPr>
          <w:rFonts w:ascii="宋体" w:eastAsia="宋体" w:hAnsi="宋体" w:cs="Times New Roman" w:hint="eastAsia"/>
          <w:szCs w:val="21"/>
          <w:lang w:val="zh-CN"/>
        </w:rPr>
        <w:t>条和第18条规定进行准备、密封、标注和递送</w:t>
      </w:r>
      <w:r>
        <w:rPr>
          <w:rFonts w:ascii="宋体" w:eastAsia="宋体" w:hAnsi="宋体" w:cs="宋体" w:hint="eastAsia"/>
          <w:szCs w:val="21"/>
          <w:lang w:val="zh-CN"/>
        </w:rPr>
        <w:t>。</w:t>
      </w:r>
    </w:p>
    <w:p w:rsidR="00052389" w:rsidRDefault="001002FB">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t>递交投标文件截止时间后不得修改投标文件。</w:t>
      </w:r>
    </w:p>
    <w:p w:rsidR="00052389" w:rsidRDefault="001002FB">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t>投标人不得在递交投标文件截止时间起至第16条规定的投标文件有效期期满前撤销投标文件。否则招标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将按第15.7款（1）规定不予退还其投标保证金。</w:t>
      </w:r>
    </w:p>
    <w:p w:rsidR="00052389" w:rsidRDefault="00052389">
      <w:pPr>
        <w:autoSpaceDE w:val="0"/>
        <w:autoSpaceDN w:val="0"/>
        <w:adjustRightInd w:val="0"/>
        <w:spacing w:line="360" w:lineRule="auto"/>
        <w:ind w:leftChars="-100" w:left="357" w:rightChars="7" w:right="15" w:hanging="567"/>
        <w:rPr>
          <w:rFonts w:ascii="宋体" w:eastAsia="宋体" w:hAnsi="宋体" w:cs="宋体"/>
          <w:szCs w:val="21"/>
          <w:lang w:val="zh-CN"/>
        </w:rPr>
      </w:pPr>
    </w:p>
    <w:p w:rsidR="00052389" w:rsidRDefault="001002FB">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140596896"/>
      <w:bookmarkStart w:id="188" w:name="_Toc486167687"/>
      <w:bookmarkStart w:id="189" w:name="_Toc450662872"/>
      <w:bookmarkStart w:id="190" w:name="_Toc27648"/>
      <w:bookmarkStart w:id="191" w:name="_Toc6702"/>
      <w:bookmarkStart w:id="192" w:name="_Toc1049_WPSOffice_Level2"/>
      <w:bookmarkStart w:id="193" w:name="_Toc142508337"/>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29881"/>
      <w:bookmarkStart w:id="195" w:name="_Toc144_WPSOffice_Level3"/>
      <w:bookmarkStart w:id="196" w:name="_Toc450662873"/>
      <w:bookmarkStart w:id="197" w:name="_Toc486167688"/>
      <w:bookmarkStart w:id="198" w:name="_Toc7200"/>
      <w:bookmarkStart w:id="199" w:name="_Toc142508338"/>
      <w:r>
        <w:rPr>
          <w:rFonts w:ascii="宋体" w:eastAsia="宋体" w:hAnsi="宋体" w:cs="宋体" w:hint="eastAsia"/>
          <w:szCs w:val="21"/>
          <w:lang w:val="zh-CN"/>
        </w:rPr>
        <w:t>22</w:t>
      </w:r>
      <w:r>
        <w:rPr>
          <w:rFonts w:ascii="宋体" w:eastAsia="宋体" w:hAnsi="宋体" w:cs="宋体"/>
          <w:szCs w:val="21"/>
          <w:lang w:val="zh-CN"/>
        </w:rPr>
        <w:t xml:space="preserve"> </w:t>
      </w:r>
      <w:r>
        <w:rPr>
          <w:rFonts w:ascii="宋体" w:eastAsia="宋体" w:hAnsi="宋体" w:cs="宋体" w:hint="eastAsia"/>
          <w:szCs w:val="21"/>
          <w:lang w:val="zh-CN"/>
        </w:rPr>
        <w:t>开标</w:t>
      </w:r>
      <w:bookmarkEnd w:id="194"/>
      <w:bookmarkEnd w:id="195"/>
      <w:bookmarkEnd w:id="196"/>
      <w:bookmarkEnd w:id="197"/>
      <w:bookmarkEnd w:id="198"/>
      <w:bookmarkEnd w:id="199"/>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t>按照第21条规定，提交了可接受的“撤回”通知的投标文件将不予开封。</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t>当以数字表示的报价系数与以文字表示的报价系数不一致时，以文字表示的报价系数为准。对不同文字文本投标文件的解释发生异议的，以中文文本为准。</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22.5 投标人对开标有异议的，应当在开标现场提出，招标代理机构应当当场作出答复，并制作记录。投标人法定代表人或其授权代表未出席的，视同认可开标结果。</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lastRenderedPageBreak/>
        <w:t>22.6 招标代理机构将做开标记录，开标记录包括第22.5款发生的异议及答复、按第22.3款的规定在开标时宣读的全部内容。</w:t>
      </w:r>
    </w:p>
    <w:p w:rsidR="00052389" w:rsidRDefault="00052389">
      <w:pPr>
        <w:autoSpaceDE w:val="0"/>
        <w:autoSpaceDN w:val="0"/>
        <w:adjustRightInd w:val="0"/>
        <w:spacing w:line="360" w:lineRule="auto"/>
        <w:ind w:leftChars="-100" w:left="357" w:rightChars="7" w:right="15" w:hanging="567"/>
        <w:rPr>
          <w:rFonts w:ascii="宋体" w:eastAsia="宋体" w:hAnsi="宋体" w:cs="宋体"/>
          <w:kern w:val="0"/>
          <w:szCs w:val="21"/>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486167689"/>
      <w:bookmarkStart w:id="201" w:name="_Toc2038"/>
      <w:bookmarkStart w:id="202" w:name="_Toc11072"/>
      <w:bookmarkStart w:id="203" w:name="_Toc450662874"/>
      <w:bookmarkStart w:id="204" w:name="_Toc142508339"/>
      <w:bookmarkStart w:id="205" w:name="_Toc12165_WPSOffice_Level3"/>
      <w:r>
        <w:rPr>
          <w:rFonts w:ascii="宋体" w:eastAsia="宋体" w:hAnsi="宋体" w:cs="宋体" w:hint="eastAsia"/>
          <w:szCs w:val="21"/>
          <w:lang w:val="zh-CN"/>
        </w:rPr>
        <w:t>23</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052389" w:rsidRDefault="001002FB">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052389" w:rsidRDefault="0005238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833"/>
      <w:bookmarkStart w:id="207" w:name="_Toc15565_WPSOffice_Level3"/>
      <w:bookmarkStart w:id="208" w:name="_Toc486167690"/>
      <w:bookmarkStart w:id="209" w:name="_Toc142508340"/>
      <w:bookmarkStart w:id="210" w:name="_Toc3748"/>
      <w:bookmarkStart w:id="211" w:name="_Toc450662875"/>
      <w:r>
        <w:rPr>
          <w:rFonts w:ascii="宋体" w:eastAsia="宋体" w:hAnsi="宋体" w:cs="宋体" w:hint="eastAsia"/>
          <w:szCs w:val="21"/>
          <w:lang w:val="zh-CN"/>
        </w:rPr>
        <w:t>24</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206"/>
      <w:bookmarkEnd w:id="207"/>
      <w:bookmarkEnd w:id="208"/>
      <w:bookmarkEnd w:id="209"/>
      <w:bookmarkEnd w:id="210"/>
      <w:bookmarkEnd w:id="211"/>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t>依法组建评标委员会。评标委员会的成员在评审过程中必须严格遵守国家及地方招标投标的有关规定。</w:t>
      </w:r>
    </w:p>
    <w:p w:rsidR="00052389" w:rsidRDefault="001002FB">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t>评标委员会依法根据招标文件的规定，进行投标文件的评审、得出评审结果，并向招标人推荐中标候选人。</w:t>
      </w:r>
    </w:p>
    <w:p w:rsidR="00052389" w:rsidRDefault="00052389">
      <w:pPr>
        <w:autoSpaceDE w:val="0"/>
        <w:autoSpaceDN w:val="0"/>
        <w:adjustRightInd w:val="0"/>
        <w:spacing w:line="360" w:lineRule="auto"/>
        <w:ind w:leftChars="-100" w:left="357" w:hanging="567"/>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31399"/>
      <w:bookmarkStart w:id="213" w:name="_Toc450662876"/>
      <w:bookmarkStart w:id="214" w:name="_Toc486167691"/>
      <w:bookmarkStart w:id="215" w:name="_Toc830"/>
      <w:bookmarkStart w:id="216" w:name="_Toc142508341"/>
      <w:bookmarkStart w:id="217" w:name="_Toc28910_WPSOffice_Level3"/>
      <w:r>
        <w:rPr>
          <w:rFonts w:ascii="宋体" w:eastAsia="宋体" w:hAnsi="宋体" w:cs="宋体" w:hint="eastAsia"/>
          <w:b/>
          <w:szCs w:val="21"/>
          <w:lang w:val="zh-CN"/>
        </w:rPr>
        <w:t>25</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052389" w:rsidRDefault="001002FB">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rsidR="00052389" w:rsidRDefault="001002FB">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052389" w:rsidRDefault="00052389">
      <w:pPr>
        <w:autoSpaceDE w:val="0"/>
        <w:autoSpaceDN w:val="0"/>
        <w:adjustRightInd w:val="0"/>
        <w:spacing w:line="360" w:lineRule="auto"/>
        <w:ind w:leftChars="-100" w:left="330" w:hanging="540"/>
        <w:rPr>
          <w:rFonts w:ascii="宋体" w:eastAsia="宋体" w:hAnsi="宋体" w:cs="宋体"/>
          <w:b/>
          <w:szCs w:val="21"/>
          <w:lang w:val="zh-CN"/>
        </w:rPr>
      </w:pPr>
    </w:p>
    <w:p w:rsidR="00052389" w:rsidRDefault="001002FB">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338_WPSOffice_Level3"/>
      <w:bookmarkStart w:id="219" w:name="_Toc142508342"/>
      <w:bookmarkStart w:id="220" w:name="_Toc486167692"/>
      <w:bookmarkStart w:id="221" w:name="_Toc10130"/>
      <w:bookmarkStart w:id="222" w:name="_Toc9436"/>
      <w:bookmarkStart w:id="223" w:name="_Toc450662877"/>
      <w:r>
        <w:rPr>
          <w:rFonts w:ascii="宋体" w:eastAsia="宋体" w:hAnsi="宋体" w:cs="宋体" w:hint="eastAsia"/>
          <w:szCs w:val="21"/>
          <w:lang w:val="zh-CN"/>
        </w:rPr>
        <w:t>26</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052389" w:rsidRDefault="001002FB">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052389" w:rsidRDefault="00052389">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522047355"/>
      <w:bookmarkStart w:id="226" w:name="_Toc18368_WPSOffice_Level3"/>
      <w:bookmarkStart w:id="227" w:name="_Toc521918096"/>
      <w:bookmarkStart w:id="228" w:name="_Toc142508343"/>
      <w:bookmarkEnd w:id="224"/>
    </w:p>
    <w:p w:rsidR="00052389" w:rsidRDefault="001002FB">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26392"/>
      <w:bookmarkStart w:id="230" w:name="_Toc15022"/>
      <w:r>
        <w:rPr>
          <w:rFonts w:ascii="宋体" w:eastAsia="宋体" w:hAnsi="宋体" w:cs="宋体" w:hint="eastAsia"/>
          <w:szCs w:val="21"/>
          <w:lang w:val="zh-CN"/>
        </w:rPr>
        <w:t>27</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052389" w:rsidRDefault="001002FB">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t>评标委员会将对资格性检查和符合性检查合格的投标文件进行比较和评价，包括商务、技术和价格的详细评审。</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t>对投标文件商务的评审详见评标工作大纲。</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t>对投标文件技术的评审详见评标工作大纲。</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t>对投标价格的评审详见评标工作大纲。</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lastRenderedPageBreak/>
        <w:t>27.5</w:t>
      </w:r>
      <w:r>
        <w:rPr>
          <w:rFonts w:ascii="宋体" w:eastAsia="宋体" w:hAnsi="宋体" w:cs="宋体" w:hint="eastAsia"/>
          <w:szCs w:val="21"/>
          <w:lang w:val="zh-CN"/>
        </w:rPr>
        <w:tab/>
        <w:t>本次评标的评分权重详见评标工作大纲。</w:t>
      </w:r>
    </w:p>
    <w:p w:rsidR="00052389" w:rsidRDefault="001002FB">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t>根据上述商务、技术及价格综合评价的权重分配计算出各投标人的综合得分。</w:t>
      </w:r>
    </w:p>
    <w:p w:rsidR="00052389" w:rsidRDefault="00052389">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2047356"/>
      <w:bookmarkStart w:id="232" w:name="_Toc521918097"/>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142508344"/>
      <w:bookmarkStart w:id="234" w:name="_Toc31279"/>
      <w:bookmarkStart w:id="235" w:name="_Toc18255"/>
      <w:bookmarkStart w:id="236" w:name="_Toc21460_WPSOffice_Level3"/>
      <w:r>
        <w:rPr>
          <w:rFonts w:ascii="宋体" w:eastAsia="宋体" w:hAnsi="宋体" w:cs="宋体" w:hint="eastAsia"/>
          <w:szCs w:val="21"/>
          <w:lang w:val="zh-CN"/>
        </w:rPr>
        <w:t>28</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052389" w:rsidRDefault="001002FB">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t>对所有投标文件的评审，都采用相同的程序和标准。按步骤先进行初步评审，再进行商务、技术、价格评审。</w:t>
      </w:r>
    </w:p>
    <w:p w:rsidR="00052389" w:rsidRDefault="001002FB">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28.2 评标严格按照招标文件的要求和条件进行。</w:t>
      </w:r>
    </w:p>
    <w:p w:rsidR="00052389" w:rsidRDefault="001002FB">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在评标时将根据第27</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052389" w:rsidRDefault="001002FB">
      <w:pPr>
        <w:autoSpaceDE w:val="0"/>
        <w:autoSpaceDN w:val="0"/>
        <w:adjustRightInd w:val="0"/>
        <w:spacing w:line="360" w:lineRule="auto"/>
        <w:ind w:leftChars="-60" w:left="441" w:hangingChars="270" w:hanging="567"/>
        <w:rPr>
          <w:rFonts w:ascii="宋体" w:eastAsia="宋体" w:hAnsi="宋体" w:cs="宋体"/>
          <w:b/>
          <w:bCs/>
          <w:szCs w:val="21"/>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本次招标过程中有效投标人不足三个时，公开招标失败。本项目根据以下情况可以现场转换采购方式继续采购：</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（1）当有效投标人只有2个时，经评标委员会论证，采购文件没有不合理条款、采购程序符合规定的，经招标人代表和作出实质性响应的投标人代表同意后，现场更改为竞争性谈判的方式继续采购。</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（2）若有效投标人只有1个时，经评标委员会论证，采购文件没有不合理条款、采购程序符合规定的，经招标人代表和作出实质性响应的投标人代表同意后，现场更改为单一来源的方式继续采购。</w:t>
      </w:r>
    </w:p>
    <w:p w:rsidR="00052389" w:rsidRDefault="001002FB">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（3）若上述两种情况下不同意转换采购方式，退出投标的投标人，投标保证金按本须知15.5款的规定退还。</w:t>
      </w:r>
    </w:p>
    <w:p w:rsidR="00052389" w:rsidRDefault="0005238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052389" w:rsidRDefault="001002FB">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486167694"/>
      <w:bookmarkStart w:id="238" w:name="_Toc15841"/>
      <w:bookmarkStart w:id="239" w:name="_Toc466882017"/>
      <w:bookmarkStart w:id="240" w:name="_Toc25047"/>
      <w:bookmarkStart w:id="241" w:name="_Toc142508345"/>
      <w:bookmarkStart w:id="242" w:name="_Toc465358969"/>
      <w:bookmarkStart w:id="243" w:name="_Toc32498_WPSOffice_Level3"/>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237"/>
      <w:bookmarkEnd w:id="238"/>
      <w:bookmarkEnd w:id="239"/>
      <w:bookmarkEnd w:id="240"/>
      <w:bookmarkEnd w:id="241"/>
      <w:bookmarkEnd w:id="242"/>
      <w:bookmarkEnd w:id="243"/>
    </w:p>
    <w:p w:rsidR="00052389" w:rsidRDefault="001002FB">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052389" w:rsidRDefault="001002FB">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052389" w:rsidRDefault="001002FB">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29.2 </w:t>
      </w:r>
      <w:r>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052389" w:rsidRDefault="001002FB">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书面要求的时间(一般不少于三个工作日) 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w:t>
      </w:r>
      <w:r>
        <w:rPr>
          <w:rFonts w:ascii="宋体" w:eastAsia="宋体" w:hAnsi="宋体" w:cs="宋体" w:hint="eastAsia"/>
          <w:szCs w:val="21"/>
          <w:lang w:val="zh-CN"/>
        </w:rPr>
        <w:lastRenderedPageBreak/>
        <w:t>包括下列内容：</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052389" w:rsidRDefault="001002FB">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监督部门：东莞市水务集团有限公司，联系人：莫先生，联系电话：0769-28823251。</w:t>
      </w:r>
    </w:p>
    <w:p w:rsidR="00052389" w:rsidRDefault="00052389">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465358970"/>
      <w:bookmarkStart w:id="245" w:name="_Toc486167695"/>
      <w:bookmarkStart w:id="246" w:name="_Toc1848_WPSOffice_Level3"/>
      <w:bookmarkStart w:id="247" w:name="_Toc466882018"/>
      <w:bookmarkStart w:id="248" w:name="_Toc26138"/>
      <w:bookmarkStart w:id="249" w:name="_Toc4325"/>
      <w:bookmarkStart w:id="250" w:name="_Toc142508346"/>
      <w:r>
        <w:rPr>
          <w:rFonts w:ascii="宋体" w:eastAsia="宋体" w:hAnsi="宋体" w:cs="宋体" w:hint="eastAsia"/>
          <w:b/>
          <w:szCs w:val="21"/>
        </w:rPr>
        <w:t>30</w:t>
      </w:r>
      <w:r>
        <w:rPr>
          <w:rFonts w:ascii="宋体" w:eastAsia="宋体" w:hAnsi="宋体" w:cs="宋体" w:hint="eastAsia"/>
          <w:b/>
          <w:szCs w:val="21"/>
          <w:lang w:val="zh-CN"/>
        </w:rPr>
        <w:t xml:space="preserve"> 真实性审查</w:t>
      </w:r>
      <w:bookmarkEnd w:id="244"/>
      <w:bookmarkEnd w:id="245"/>
      <w:bookmarkEnd w:id="246"/>
      <w:bookmarkEnd w:id="247"/>
      <w:bookmarkEnd w:id="248"/>
      <w:bookmarkEnd w:id="249"/>
      <w:bookmarkEnd w:id="250"/>
    </w:p>
    <w:p w:rsidR="00052389" w:rsidRDefault="001002FB">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30.1 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052389" w:rsidRDefault="001002FB">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30.2 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052389" w:rsidRDefault="001002FB">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30.3 若投标人在投标或履约过程中存在提供虚假材料、</w:t>
      </w:r>
      <w:r>
        <w:rPr>
          <w:rFonts w:ascii="宋体" w:eastAsia="宋体" w:hAnsi="宋体" w:cs="宋体"/>
          <w:b/>
          <w:szCs w:val="21"/>
        </w:rPr>
        <w:t>虚假响应</w:t>
      </w:r>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要求等弄虚作假行为，或未能根据本须知2</w:t>
      </w:r>
      <w:r>
        <w:rPr>
          <w:rFonts w:ascii="宋体" w:eastAsia="宋体" w:hAnsi="宋体" w:cs="宋体"/>
          <w:b/>
          <w:szCs w:val="21"/>
        </w:rPr>
        <w:t>9.2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或撤回投标或放弃中标资格或</w:t>
      </w:r>
      <w:r>
        <w:rPr>
          <w:rFonts w:ascii="宋体" w:eastAsia="宋体" w:hAnsi="宋体" w:cs="宋体"/>
          <w:b/>
          <w:szCs w:val="21"/>
        </w:rPr>
        <w:t>不按要求与招标人签订合同等影响中标结果的行为</w:t>
      </w:r>
      <w:r>
        <w:rPr>
          <w:rFonts w:ascii="宋体" w:eastAsia="宋体" w:hAnsi="宋体" w:cs="宋体" w:hint="eastAsia"/>
          <w:b/>
          <w:szCs w:val="21"/>
        </w:rPr>
        <w:t>，因此导致投标人无法参与东莞市水务集团有限公司相关招标采购等活动的，由投标人自行承担全部后果。</w:t>
      </w:r>
    </w:p>
    <w:p w:rsidR="00052389" w:rsidRDefault="00052389">
      <w:pPr>
        <w:autoSpaceDE w:val="0"/>
        <w:autoSpaceDN w:val="0"/>
        <w:adjustRightInd w:val="0"/>
        <w:snapToGrid w:val="0"/>
        <w:spacing w:line="360" w:lineRule="auto"/>
        <w:jc w:val="left"/>
        <w:rPr>
          <w:rFonts w:ascii="宋体" w:eastAsia="宋体" w:hAnsi="宋体" w:cs="宋体"/>
          <w:szCs w:val="21"/>
        </w:rPr>
      </w:pPr>
      <w:bookmarkStart w:id="251" w:name="_Toc465358971"/>
      <w:bookmarkStart w:id="252" w:name="_Toc466882019"/>
    </w:p>
    <w:p w:rsidR="00052389" w:rsidRDefault="001002FB">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26035"/>
      <w:bookmarkStart w:id="254" w:name="_Toc486167696"/>
      <w:bookmarkStart w:id="255" w:name="_Toc142508347"/>
      <w:bookmarkStart w:id="256" w:name="_Toc14140"/>
      <w:bookmarkStart w:id="257" w:name="_Toc10867_WPSOffice_Level3"/>
      <w:r>
        <w:rPr>
          <w:rFonts w:ascii="宋体" w:eastAsia="宋体" w:hAnsi="宋体" w:cs="宋体" w:hint="eastAsia"/>
          <w:szCs w:val="21"/>
        </w:rPr>
        <w:t>31</w:t>
      </w:r>
      <w:r>
        <w:rPr>
          <w:rFonts w:ascii="宋体" w:eastAsia="宋体" w:hAnsi="宋体" w:cs="宋体" w:hint="eastAsia"/>
          <w:szCs w:val="21"/>
          <w:lang w:val="zh-CN"/>
        </w:rPr>
        <w:t xml:space="preserve"> 评标委员会和招标人接受或拒绝任何投标或所有投标的权利</w:t>
      </w:r>
      <w:bookmarkEnd w:id="251"/>
      <w:bookmarkEnd w:id="252"/>
      <w:bookmarkEnd w:id="253"/>
      <w:bookmarkEnd w:id="254"/>
      <w:bookmarkEnd w:id="255"/>
      <w:bookmarkEnd w:id="256"/>
      <w:bookmarkEnd w:id="257"/>
    </w:p>
    <w:p w:rsidR="00052389" w:rsidRDefault="001002FB">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052389" w:rsidRDefault="00052389">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052389" w:rsidRDefault="001002FB">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6848_WPSOffice_Level2"/>
      <w:bookmarkStart w:id="260" w:name="_Toc142508348"/>
      <w:bookmarkStart w:id="261" w:name="_Toc140596907"/>
      <w:bookmarkStart w:id="262" w:name="_Toc18316"/>
      <w:bookmarkStart w:id="263" w:name="_Toc23395"/>
      <w:bookmarkStart w:id="264" w:name="_Toc486167697"/>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450662881"/>
      <w:bookmarkStart w:id="266" w:name="_Toc21588"/>
      <w:bookmarkStart w:id="267" w:name="_Toc486167698"/>
      <w:bookmarkStart w:id="268" w:name="_Toc6401_WPSOffice_Level3"/>
      <w:bookmarkStart w:id="269" w:name="_Toc142508349"/>
      <w:bookmarkStart w:id="270" w:name="_Toc25540"/>
      <w:r>
        <w:rPr>
          <w:rFonts w:ascii="宋体" w:eastAsia="宋体" w:hAnsi="宋体" w:cs="宋体" w:hint="eastAsia"/>
          <w:szCs w:val="21"/>
        </w:rPr>
        <w:t>32</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052389" w:rsidRDefault="001002FB">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t>除第29条、30条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w:t>
      </w:r>
      <w:r>
        <w:rPr>
          <w:rFonts w:ascii="宋体" w:eastAsia="宋体" w:hAnsi="宋体" w:cs="宋体" w:hint="eastAsia"/>
          <w:szCs w:val="21"/>
          <w:lang w:val="zh-CN"/>
        </w:rPr>
        <w:lastRenderedPageBreak/>
        <w:t>标人最为有利的投标人。</w:t>
      </w:r>
    </w:p>
    <w:p w:rsidR="00052389" w:rsidRDefault="001002FB">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32.2 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052389" w:rsidRDefault="001002FB">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052389" w:rsidRDefault="001002FB">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142508350"/>
      <w:bookmarkStart w:id="273" w:name="_Toc6726_WPSOffice_Level3"/>
      <w:bookmarkStart w:id="274" w:name="_Toc24266"/>
      <w:bookmarkStart w:id="275" w:name="_Toc30848"/>
      <w:bookmarkStart w:id="276" w:name="_Toc486167699"/>
      <w:r>
        <w:rPr>
          <w:rFonts w:ascii="宋体" w:eastAsia="宋体" w:hAnsi="宋体" w:cs="宋体" w:hint="eastAsia"/>
          <w:szCs w:val="21"/>
          <w:lang w:val="zh-CN"/>
        </w:rPr>
        <w:t>33</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271"/>
      <w:bookmarkEnd w:id="272"/>
      <w:bookmarkEnd w:id="273"/>
      <w:bookmarkEnd w:id="274"/>
      <w:bookmarkEnd w:id="275"/>
      <w:bookmarkEnd w:id="276"/>
    </w:p>
    <w:p w:rsidR="00052389" w:rsidRDefault="001002FB">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t>招标代理机构向中标人发出书面通知，中标通知书是合同的一个组成部分。</w:t>
      </w:r>
    </w:p>
    <w:p w:rsidR="00052389" w:rsidRDefault="001002FB">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486167700"/>
      <w:bookmarkStart w:id="279" w:name="_Toc9694_WPSOffice_Level3"/>
      <w:bookmarkStart w:id="280" w:name="_Toc142508351"/>
      <w:bookmarkStart w:id="281" w:name="_Toc24946"/>
      <w:bookmarkStart w:id="282" w:name="_Toc32732"/>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052389" w:rsidRDefault="001002FB">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052389" w:rsidRDefault="001002FB">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34.2 在签署合同前，招标人可对中标人投标报价明细及附表内的算术性错误进行修正，修正原则为：当以数字表示的报价系数与</w:t>
      </w:r>
      <w:r>
        <w:rPr>
          <w:rFonts w:ascii="宋体" w:eastAsia="宋体" w:hAnsi="宋体" w:cs="Times New Roman" w:hint="eastAsia"/>
          <w:szCs w:val="21"/>
        </w:rPr>
        <w:t>以</w:t>
      </w:r>
      <w:r>
        <w:rPr>
          <w:rFonts w:ascii="宋体" w:eastAsia="宋体" w:hAnsi="宋体" w:cs="Times New Roman" w:hint="eastAsia"/>
          <w:szCs w:val="21"/>
          <w:lang w:val="zh-CN"/>
        </w:rPr>
        <w:t>文字表示的报价系数不一致时，以文字表示的报价系数为准。经双方确认后，作为合同文件的组成部分。</w:t>
      </w:r>
    </w:p>
    <w:p w:rsidR="00052389" w:rsidRDefault="00052389">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42508352"/>
      <w:bookmarkStart w:id="284" w:name="_Toc486167701"/>
      <w:bookmarkStart w:id="285" w:name="_Toc450662887"/>
      <w:bookmarkStart w:id="286" w:name="_Toc10513_WPSOffice_Level3"/>
    </w:p>
    <w:p w:rsidR="00052389" w:rsidRDefault="001002FB">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8873"/>
      <w:bookmarkStart w:id="288" w:name="_Toc24297"/>
      <w:r>
        <w:rPr>
          <w:rFonts w:ascii="宋体" w:eastAsia="宋体" w:hAnsi="宋体" w:cs="宋体" w:hint="eastAsia"/>
          <w:szCs w:val="21"/>
        </w:rPr>
        <w:t>35</w:t>
      </w:r>
      <w:r>
        <w:rPr>
          <w:rFonts w:ascii="宋体" w:eastAsia="宋体" w:hAnsi="宋体" w:cs="宋体"/>
          <w:szCs w:val="21"/>
        </w:rPr>
        <w:t xml:space="preserve"> </w:t>
      </w:r>
      <w:r>
        <w:rPr>
          <w:rFonts w:ascii="宋体" w:eastAsia="宋体" w:hAnsi="宋体" w:cs="宋体" w:hint="eastAsia"/>
          <w:szCs w:val="21"/>
          <w:lang w:val="zh-CN"/>
        </w:rPr>
        <w:t>履约担保</w:t>
      </w:r>
      <w:bookmarkEnd w:id="283"/>
      <w:bookmarkEnd w:id="284"/>
      <w:bookmarkEnd w:id="285"/>
      <w:bookmarkEnd w:id="286"/>
      <w:bookmarkEnd w:id="287"/>
      <w:bookmarkEnd w:id="288"/>
    </w:p>
    <w:p w:rsidR="00052389" w:rsidRDefault="001002FB">
      <w:pPr>
        <w:numPr>
          <w:ilvl w:val="1"/>
          <w:numId w:val="0"/>
        </w:numPr>
        <w:autoSpaceDE w:val="0"/>
        <w:autoSpaceDN w:val="0"/>
        <w:adjustRightInd w:val="0"/>
        <w:spacing w:line="360" w:lineRule="auto"/>
        <w:ind w:leftChars="-100" w:left="355" w:rightChars="7" w:right="15" w:hangingChars="269" w:hanging="565"/>
        <w:rPr>
          <w:rFonts w:ascii="宋体" w:eastAsia="宋体" w:hAnsi="宋体" w:cs="Arial"/>
          <w:kern w:val="0"/>
          <w:szCs w:val="24"/>
        </w:rPr>
      </w:pPr>
      <w:bookmarkStart w:id="289" w:name="_Toc465358977"/>
      <w:bookmarkStart w:id="290"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中标人应在签订合同前，按本招标文件规定金额及形式要求，向招标人（含其下属子公司）提交不可撤销银行履约保函（或履约保证金</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或担保公司履约担保书），作为履约担保（所需费用由中标人自行承担），</w:t>
      </w:r>
      <w:r>
        <w:rPr>
          <w:rFonts w:ascii="宋体" w:eastAsia="宋体" w:hAnsi="宋体" w:cs="Arial"/>
          <w:b/>
          <w:bCs/>
          <w:kern w:val="0"/>
          <w:szCs w:val="24"/>
          <w:u w:val="single"/>
        </w:rPr>
        <w:t>否则招标人可取消中标人的中标资格，</w:t>
      </w:r>
      <w:r>
        <w:rPr>
          <w:rFonts w:ascii="宋体" w:eastAsia="宋体" w:hAnsi="宋体" w:cs="Arial" w:hint="eastAsia"/>
          <w:b/>
          <w:bCs/>
          <w:kern w:val="0"/>
          <w:szCs w:val="24"/>
          <w:u w:val="single"/>
        </w:rPr>
        <w:t>不予退还其投标保证金。</w:t>
      </w:r>
      <w:r>
        <w:rPr>
          <w:rFonts w:ascii="宋体" w:eastAsia="宋体" w:hAnsi="宋体" w:cs="Times New Roman" w:hint="eastAsia"/>
          <w:b/>
          <w:bCs/>
          <w:szCs w:val="21"/>
          <w:u w:val="single"/>
          <w:lang w:val="zh-CN"/>
        </w:rPr>
        <w:t>其中，采用履约保证金（银行转账形式）的金额为暂定合同含税总价的5%，统一由东莞市水务集团管网有限公司收取；采用不可撤销银行履约保函（</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形式的金额为暂定合同含税总价的8%，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不可撤销银行履约保函（或履约保证保险），采用担保公司履约担保书形式的金额为暂定合同含税总价的</w:t>
      </w:r>
      <w:r>
        <w:rPr>
          <w:rFonts w:ascii="宋体" w:eastAsia="宋体" w:hAnsi="宋体" w:cs="Times New Roman"/>
          <w:b/>
          <w:bCs/>
          <w:szCs w:val="21"/>
          <w:u w:val="single"/>
          <w:lang w:val="zh-CN"/>
        </w:rPr>
        <w:t>10</w:t>
      </w:r>
      <w:r>
        <w:rPr>
          <w:rFonts w:ascii="宋体" w:eastAsia="宋体" w:hAnsi="宋体" w:cs="Times New Roman" w:hint="eastAsia"/>
          <w:b/>
          <w:bCs/>
          <w:szCs w:val="21"/>
          <w:u w:val="single"/>
          <w:lang w:val="zh-CN"/>
        </w:rPr>
        <w:t>%，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履约担保书。任何一个合同甲方均有权就全部的担保金额进行索赔。</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给招标人（含其下属子公司）造成的损失超过履约担保数额的，中标人还应当对超过部分予以赔偿，招标人（含其下属子公司）并依法追究中标人的相应责任。</w:t>
      </w:r>
    </w:p>
    <w:p w:rsidR="00052389" w:rsidRDefault="001002FB">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Times New Roman" w:hint="eastAsia"/>
          <w:kern w:val="0"/>
          <w:szCs w:val="21"/>
        </w:rPr>
        <w:t>履约担保用于补偿招标人（含其下属子公司）因中标人不能完全履行其合同义务而蒙受的损失或其他合同约定的事项。如发生下列任一情况时，招标人（含其下属子公司）有权依合同追究违约责任外，同时有权提取履约担保并进行相应处理</w:t>
      </w:r>
      <w:r>
        <w:rPr>
          <w:rFonts w:ascii="宋体" w:eastAsia="宋体" w:hAnsi="宋体" w:cs="宋体" w:hint="eastAsia"/>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lastRenderedPageBreak/>
        <w:t>（</w:t>
      </w:r>
      <w:r>
        <w:rPr>
          <w:rFonts w:ascii="宋体" w:eastAsia="宋体" w:hAnsi="宋体" w:cs="Times New Roman"/>
          <w:kern w:val="0"/>
          <w:szCs w:val="21"/>
        </w:rPr>
        <w:t>1）</w:t>
      </w:r>
      <w:r>
        <w:rPr>
          <w:rFonts w:ascii="宋体" w:eastAsia="宋体" w:hAnsi="宋体" w:cs="Times New Roman" w:hint="eastAsia"/>
          <w:kern w:val="0"/>
          <w:szCs w:val="21"/>
        </w:rPr>
        <w:t>中标人将合同项下中标人的权利义务全部转让给第三方，或未经招标人（含其下属子公司）书面同意将部分权利义务转让给第三方的，招标人（含其下属子公司）有权没收其履约担保。</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2）在合同履行期间，中标人</w:t>
      </w:r>
      <w:r>
        <w:rPr>
          <w:rFonts w:ascii="宋体" w:eastAsia="宋体" w:hAnsi="宋体" w:cs="Times New Roman" w:hint="eastAsia"/>
          <w:kern w:val="0"/>
          <w:szCs w:val="21"/>
        </w:rPr>
        <w:t>怠于履行合同义务，经招标人（含其下属子公司）通知或要求承担违约金后仍拒不改正的，招标人（含其下属子公司）可依法没收或适当扣除其履约担保。</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w:t>
      </w:r>
      <w:r>
        <w:rPr>
          <w:rFonts w:ascii="宋体" w:eastAsia="宋体" w:hAnsi="宋体" w:cs="Times New Roman" w:hint="eastAsia"/>
          <w:kern w:val="0"/>
          <w:szCs w:val="21"/>
        </w:rPr>
        <w:t>（含其下属子公司）</w:t>
      </w:r>
      <w:r>
        <w:rPr>
          <w:rFonts w:ascii="宋体" w:eastAsia="宋体" w:hAnsi="宋体" w:cs="Times New Roman"/>
          <w:kern w:val="0"/>
          <w:szCs w:val="21"/>
        </w:rPr>
        <w:t>经济损失、第三人人身财产损失等）、</w:t>
      </w:r>
      <w:r>
        <w:rPr>
          <w:rFonts w:ascii="宋体" w:eastAsia="宋体" w:hAnsi="宋体" w:cs="Times New Roman" w:hint="eastAsia"/>
          <w:kern w:val="0"/>
          <w:szCs w:val="21"/>
        </w:rPr>
        <w:t>拖欠原材料供应商货款或与其所雇用员工发生劳资纠纷、上访、闹事或其他影响招标人（含其下属子公司）生产经营等情况而其未及时妥善处理的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招标人（含其下属子公司）有权使用履约担保予以支付或作出相应处理，由此产生的一切法律后果由中标人承担。</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4）在合同履行期间，中标人违约产生的违约金、赔偿、罚款或其他应付费用等款项，招标人</w:t>
      </w:r>
      <w:r>
        <w:rPr>
          <w:rFonts w:ascii="宋体" w:eastAsia="宋体" w:hAnsi="宋体" w:cs="Times New Roman" w:hint="eastAsia"/>
          <w:kern w:val="0"/>
          <w:szCs w:val="21"/>
        </w:rPr>
        <w:t>（含其下属子公司）</w:t>
      </w:r>
      <w:r>
        <w:rPr>
          <w:rFonts w:ascii="宋体" w:eastAsia="宋体" w:hAnsi="宋体" w:cs="Times New Roman"/>
          <w:kern w:val="0"/>
          <w:szCs w:val="21"/>
        </w:rPr>
        <w:t>有权直接从未付款项中直接扣除或启用履约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5）合同期内，中标人不能及时完成合同某项义务的，招标人</w:t>
      </w:r>
      <w:r>
        <w:rPr>
          <w:rFonts w:ascii="宋体" w:eastAsia="宋体" w:hAnsi="宋体" w:cs="Times New Roman" w:hint="eastAsia"/>
          <w:kern w:val="0"/>
          <w:szCs w:val="21"/>
        </w:rPr>
        <w:t>（含其下属子公司）</w:t>
      </w:r>
      <w:r>
        <w:rPr>
          <w:rFonts w:ascii="宋体" w:eastAsia="宋体" w:hAnsi="宋体" w:cs="Times New Roman"/>
          <w:kern w:val="0"/>
          <w:szCs w:val="21"/>
        </w:rPr>
        <w:t>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6）其他根据本合同约定或法律规定，招标人</w:t>
      </w:r>
      <w:r>
        <w:rPr>
          <w:rFonts w:ascii="宋体" w:eastAsia="宋体" w:hAnsi="宋体" w:cs="Times New Roman" w:hint="eastAsia"/>
          <w:kern w:val="0"/>
          <w:szCs w:val="21"/>
        </w:rPr>
        <w:t>（含其下属子公司）</w:t>
      </w:r>
      <w:r>
        <w:rPr>
          <w:rFonts w:ascii="宋体" w:eastAsia="宋体" w:hAnsi="宋体" w:cs="Times New Roman"/>
          <w:kern w:val="0"/>
          <w:szCs w:val="21"/>
        </w:rPr>
        <w:t>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052389" w:rsidRDefault="001002FB">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35.3  履约担保应符合如下规定：</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w:t>
      </w:r>
      <w:r>
        <w:rPr>
          <w:rFonts w:ascii="宋体" w:eastAsia="宋体" w:hAnsi="宋体" w:cs="Times New Roman" w:hint="eastAsia"/>
          <w:kern w:val="0"/>
          <w:szCs w:val="21"/>
        </w:rPr>
        <w:t>（含其下属子公司）</w:t>
      </w:r>
      <w:r>
        <w:rPr>
          <w:rFonts w:ascii="宋体" w:eastAsia="宋体" w:hAnsi="宋体" w:cs="Times New Roman"/>
          <w:kern w:val="0"/>
          <w:szCs w:val="21"/>
        </w:rPr>
        <w:t>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w:t>
      </w:r>
      <w:r>
        <w:rPr>
          <w:rFonts w:ascii="宋体" w:eastAsia="宋体" w:hAnsi="宋体" w:cs="Times New Roman" w:hint="eastAsia"/>
          <w:kern w:val="0"/>
          <w:szCs w:val="21"/>
        </w:rPr>
        <w:t>（含其下属子公司）</w:t>
      </w:r>
      <w:r>
        <w:rPr>
          <w:rFonts w:ascii="宋体" w:eastAsia="宋体" w:hAnsi="宋体" w:cs="Times New Roman"/>
          <w:kern w:val="0"/>
          <w:szCs w:val="21"/>
        </w:rPr>
        <w:t>的书面</w:t>
      </w:r>
      <w:r>
        <w:rPr>
          <w:rFonts w:ascii="宋体" w:eastAsia="宋体" w:hAnsi="宋体" w:cs="Times New Roman" w:hint="eastAsia"/>
          <w:kern w:val="0"/>
          <w:szCs w:val="21"/>
        </w:rPr>
        <w:t>同意</w:t>
      </w:r>
      <w:r>
        <w:rPr>
          <w:rFonts w:ascii="宋体" w:eastAsia="宋体" w:hAnsi="宋体" w:cs="Times New Roman"/>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含其下属子公司）同意，执行本款时所发生的费用由中标人承担。如招标人（含其下属子公司）合同条款接受担保公司预付款担保函的，对担保机构要求参照本条执行</w:t>
      </w:r>
      <w:r>
        <w:rPr>
          <w:rFonts w:ascii="宋体" w:eastAsia="宋体" w:hAnsi="宋体" w:cs="Times New Roman"/>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符合招标人（含其下属子公司）要求的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w:t>
      </w:r>
      <w:r>
        <w:rPr>
          <w:rFonts w:ascii="宋体" w:eastAsia="宋体" w:hAnsi="宋体" w:cs="Times New Roman" w:hint="eastAsia"/>
          <w:kern w:val="0"/>
          <w:szCs w:val="21"/>
        </w:rPr>
        <w:t>（含其下属子公司）</w:t>
      </w:r>
      <w:r>
        <w:rPr>
          <w:rFonts w:ascii="宋体" w:eastAsia="宋体" w:hAnsi="宋体" w:cs="Times New Roman"/>
          <w:kern w:val="0"/>
          <w:szCs w:val="21"/>
        </w:rPr>
        <w:t>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未按招标人（含其下属子公司）要求重新提供的，招标人（含其下属子公司）有权要求中标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）在合同履行过程中，不论何种原因导致履约担保金数额不符合招标文件要求的，中标人应当在</w:t>
      </w:r>
      <w:r>
        <w:rPr>
          <w:rFonts w:ascii="宋体" w:eastAsia="宋体" w:hAnsi="宋体" w:cs="Times New Roman"/>
          <w:kern w:val="0"/>
          <w:szCs w:val="21"/>
        </w:rPr>
        <w:t>5日内予以补足。逾期不予补足的，</w:t>
      </w:r>
      <w:r>
        <w:rPr>
          <w:rFonts w:ascii="宋体" w:eastAsia="宋体" w:hAnsi="宋体" w:cs="Times New Roman" w:hint="eastAsia"/>
          <w:kern w:val="0"/>
          <w:szCs w:val="21"/>
        </w:rPr>
        <w:t>招标人（含其下属子公司）有权按需补足的金额要求中标人承担违约金，并要求限期补足。</w:t>
      </w:r>
      <w:r>
        <w:rPr>
          <w:rFonts w:ascii="宋体" w:eastAsia="宋体" w:hAnsi="宋体" w:cs="Times New Roman" w:hint="eastAsia"/>
          <w:kern w:val="0"/>
          <w:szCs w:val="21"/>
        </w:rPr>
        <w:lastRenderedPageBreak/>
        <w:t>如中标人仍不补足的，招标人（含其下属子公司）有权单方解除合同，违约金可直接从未付合同款或履约担保中扣除。</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（6）不</w:t>
      </w:r>
      <w:r>
        <w:rPr>
          <w:rFonts w:ascii="宋体" w:eastAsia="宋体" w:hAnsi="宋体" w:cs="Times New Roman" w:hint="eastAsia"/>
          <w:kern w:val="0"/>
          <w:szCs w:val="21"/>
        </w:rPr>
        <w:t>可撤销银行履约保函（或履约保证保险或担保公司履约担保书）应从合同期限届满并完成全部供货（含最终验收合格）且结算完毕之后二十八（28）日内保持有效</w:t>
      </w:r>
      <w:r>
        <w:rPr>
          <w:rFonts w:ascii="宋体" w:eastAsia="宋体" w:hAnsi="宋体" w:cs="宋体" w:hint="eastAsia"/>
          <w:kern w:val="0"/>
          <w:szCs w:val="21"/>
        </w:rPr>
        <w:t>。</w:t>
      </w:r>
    </w:p>
    <w:p w:rsidR="00052389" w:rsidRDefault="001002FB">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35.4  履约保证金应用本合同货币。</w:t>
      </w:r>
    </w:p>
    <w:p w:rsidR="00052389" w:rsidRDefault="001002FB">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35.5  中标人</w:t>
      </w:r>
      <w:r>
        <w:rPr>
          <w:rFonts w:ascii="宋体" w:eastAsia="宋体" w:hAnsi="宋体" w:cs="Times New Roman"/>
          <w:kern w:val="0"/>
          <w:szCs w:val="21"/>
        </w:rPr>
        <w:t>也可以按招标文件约定的额度和时间，向招标人</w:t>
      </w:r>
      <w:r>
        <w:rPr>
          <w:rFonts w:ascii="宋体" w:eastAsia="宋体" w:hAnsi="宋体" w:cs="Times New Roman" w:hint="eastAsia"/>
          <w:kern w:val="0"/>
          <w:szCs w:val="21"/>
        </w:rPr>
        <w:t>（含其下属子公司）</w:t>
      </w:r>
      <w:r>
        <w:rPr>
          <w:rFonts w:ascii="宋体" w:eastAsia="宋体" w:hAnsi="宋体" w:cs="Times New Roman"/>
          <w:kern w:val="0"/>
          <w:szCs w:val="21"/>
        </w:rPr>
        <w:t>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w:t>
      </w:r>
      <w:r>
        <w:rPr>
          <w:rFonts w:ascii="宋体" w:eastAsia="宋体" w:hAnsi="宋体" w:cs="Times New Roman" w:hint="eastAsia"/>
          <w:kern w:val="0"/>
          <w:szCs w:val="21"/>
        </w:rPr>
        <w:t>（含其下属子公司）</w:t>
      </w:r>
      <w:r>
        <w:rPr>
          <w:rFonts w:ascii="宋体" w:eastAsia="宋体" w:hAnsi="宋体" w:cs="Times New Roman"/>
          <w:kern w:val="0"/>
          <w:szCs w:val="21"/>
        </w:rPr>
        <w:t>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052389" w:rsidRDefault="001002FB">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p>
    <w:p w:rsidR="00052389" w:rsidRDefault="001002FB">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开户名称：东莞市水务集团管网有限公司</w:t>
      </w:r>
    </w:p>
    <w:p w:rsidR="00052389" w:rsidRDefault="001002FB">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银行账号：8114801014000043052</w:t>
      </w:r>
    </w:p>
    <w:p w:rsidR="00052389" w:rsidRDefault="001002FB">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开户银行：中信银行东莞分行营业部</w:t>
      </w:r>
    </w:p>
    <w:p w:rsidR="00052389" w:rsidRDefault="001002FB">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特别约定：任何一个合同甲方（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均有权就全部的履约保证金金额进行索赔。</w:t>
      </w:r>
    </w:p>
    <w:p w:rsidR="00052389" w:rsidRDefault="001002FB">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指定期限内及时补足履约保证金金额。</w:t>
      </w:r>
    </w:p>
    <w:p w:rsidR="00052389" w:rsidRDefault="001002FB">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35.6</w:t>
      </w:r>
      <w:r>
        <w:rPr>
          <w:rFonts w:ascii="宋体" w:eastAsia="宋体" w:hAnsi="宋体" w:cs="宋体"/>
          <w:kern w:val="0"/>
          <w:szCs w:val="21"/>
        </w:rPr>
        <w:t xml:space="preserve">  </w:t>
      </w:r>
      <w:r>
        <w:rPr>
          <w:rFonts w:ascii="宋体" w:eastAsia="宋体" w:hAnsi="宋体" w:cs="宋体" w:hint="eastAsia"/>
          <w:kern w:val="0"/>
          <w:szCs w:val="21"/>
        </w:rPr>
        <w:t>中标</w:t>
      </w:r>
      <w:r>
        <w:rPr>
          <w:rFonts w:ascii="宋体" w:eastAsia="宋体" w:hAnsi="宋体" w:cs="Times New Roman" w:hint="eastAsia"/>
          <w:kern w:val="0"/>
          <w:szCs w:val="24"/>
        </w:rPr>
        <w:t>单位提交了履约担保后，当履约保证金转达招标人履约保证金账户后，</w:t>
      </w:r>
      <w:r>
        <w:rPr>
          <w:rFonts w:ascii="宋体" w:eastAsia="宋体" w:hAnsi="宋体" w:cs="Times New Roman" w:hint="eastAsia"/>
          <w:szCs w:val="21"/>
          <w:lang w:val="zh-CN"/>
        </w:rPr>
        <w:t>中标</w:t>
      </w:r>
      <w:r>
        <w:rPr>
          <w:rFonts w:ascii="宋体" w:eastAsia="宋体" w:hAnsi="宋体" w:cs="Times New Roman" w:hint="eastAsia"/>
          <w:kern w:val="0"/>
          <w:szCs w:val="24"/>
        </w:rPr>
        <w:t>人将履约保证金的汇款凭证用A4纸复印件（</w:t>
      </w:r>
      <w:r>
        <w:rPr>
          <w:rFonts w:ascii="宋体" w:eastAsia="宋体" w:hAnsi="宋体" w:cs="Times New Roman" w:hint="eastAsia"/>
          <w:bCs/>
          <w:kern w:val="0"/>
          <w:szCs w:val="24"/>
        </w:rPr>
        <w:t>注明</w:t>
      </w:r>
      <w:r>
        <w:rPr>
          <w:rFonts w:ascii="宋体" w:eastAsia="宋体" w:hAnsi="宋体" w:cs="Times New Roman" w:hint="eastAsia"/>
          <w:bCs/>
          <w:szCs w:val="21"/>
          <w:lang w:val="zh-CN"/>
        </w:rPr>
        <w:t>招标</w:t>
      </w:r>
      <w:r>
        <w:rPr>
          <w:rFonts w:ascii="宋体" w:eastAsia="宋体" w:hAnsi="宋体" w:cs="Times New Roman" w:hint="eastAsia"/>
          <w:bCs/>
          <w:kern w:val="0"/>
          <w:szCs w:val="24"/>
        </w:rPr>
        <w:t>编号</w:t>
      </w:r>
      <w:r>
        <w:rPr>
          <w:rFonts w:ascii="宋体" w:eastAsia="宋体" w:hAnsi="宋体" w:cs="Times New Roman" w:hint="eastAsia"/>
          <w:kern w:val="0"/>
          <w:szCs w:val="24"/>
        </w:rPr>
        <w:t>）一式二份并加盖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人的公章送招标代理机构，[或当中标人采取不可撤销银行履约保函（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或担保公司履约担保书）的方式缴纳履约担保时，中标人将不可撤销银行履约保函（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或担保公司履约担保书）原件</w:t>
      </w:r>
      <w:r>
        <w:rPr>
          <w:rFonts w:ascii="宋体" w:eastAsia="宋体" w:hAnsi="宋体" w:cs="Times New Roman" w:hint="eastAsia"/>
          <w:szCs w:val="21"/>
          <w:lang w:val="zh-CN"/>
        </w:rPr>
        <w:t>交给招标人，由招标人在</w:t>
      </w:r>
      <w:r>
        <w:rPr>
          <w:rFonts w:ascii="宋体" w:eastAsia="宋体" w:hAnsi="宋体" w:cs="Times New Roman" w:hint="eastAsia"/>
          <w:kern w:val="0"/>
          <w:szCs w:val="24"/>
        </w:rPr>
        <w:t>履约保函一式两份复印件上</w:t>
      </w:r>
      <w:r>
        <w:rPr>
          <w:rFonts w:ascii="宋体" w:eastAsia="宋体" w:hAnsi="宋体" w:cs="Times New Roman" w:hint="eastAsia"/>
          <w:szCs w:val="21"/>
          <w:lang w:val="zh-CN"/>
        </w:rPr>
        <w:t>注明“原件已收”及签收人、日期后，中标人在每份复印件上</w:t>
      </w:r>
      <w:r>
        <w:rPr>
          <w:rFonts w:ascii="宋体" w:eastAsia="宋体" w:hAnsi="宋体" w:cs="Times New Roman" w:hint="eastAsia"/>
          <w:kern w:val="0"/>
          <w:szCs w:val="24"/>
        </w:rPr>
        <w:t>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宋体" w:hint="eastAsia"/>
          <w:kern w:val="0"/>
          <w:szCs w:val="21"/>
        </w:rPr>
        <w:t>。</w:t>
      </w:r>
    </w:p>
    <w:p w:rsidR="00052389" w:rsidRDefault="001002FB">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35.7</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中标人以履约保证金（银行转账形式）提供履约担保的，在依法完成本项目的所有合同义务，且结算完毕满二十八（28）日</w:t>
      </w:r>
      <w:r>
        <w:rPr>
          <w:rFonts w:ascii="宋体" w:eastAsia="宋体" w:hAnsi="宋体" w:cs="宋体"/>
          <w:kern w:val="0"/>
          <w:szCs w:val="21"/>
        </w:rPr>
        <w:t>后</w:t>
      </w:r>
      <w:r>
        <w:rPr>
          <w:rFonts w:ascii="宋体" w:eastAsia="宋体" w:hAnsi="宋体" w:cs="宋体" w:hint="eastAsia"/>
          <w:kern w:val="0"/>
          <w:szCs w:val="21"/>
        </w:rPr>
        <w:t>，经招标人确认，中标人可向招标人提交退回履约担保的申请。招标人审核无异议后，办理履约担保退还手续，退回时一律以银行转账的形式无息退回到中标人的账户。</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052389" w:rsidRDefault="001002FB">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142508353"/>
      <w:bookmarkStart w:id="292" w:name="_Toc486167702"/>
      <w:bookmarkStart w:id="293" w:name="_Toc21389"/>
      <w:bookmarkStart w:id="294" w:name="_Toc13033"/>
      <w:r>
        <w:rPr>
          <w:rFonts w:ascii="宋体" w:eastAsia="宋体" w:hAnsi="宋体" w:cs="宋体" w:hint="eastAsia"/>
          <w:szCs w:val="21"/>
        </w:rPr>
        <w:t>36</w:t>
      </w:r>
      <w:r>
        <w:rPr>
          <w:rFonts w:ascii="宋体" w:eastAsia="宋体" w:hAnsi="宋体" w:cs="宋体" w:hint="eastAsia"/>
          <w:szCs w:val="21"/>
          <w:lang w:val="zh-CN"/>
        </w:rPr>
        <w:t xml:space="preserve"> 在合同履行中变更采购范围的权利</w:t>
      </w:r>
      <w:bookmarkEnd w:id="289"/>
      <w:bookmarkEnd w:id="290"/>
      <w:bookmarkEnd w:id="291"/>
      <w:bookmarkEnd w:id="292"/>
      <w:bookmarkEnd w:id="293"/>
      <w:bookmarkEnd w:id="294"/>
    </w:p>
    <w:p w:rsidR="00052389" w:rsidRDefault="001002FB">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lang w:val="zh-CN"/>
        </w:rPr>
        <w:t>（含其下属子公司）</w:t>
      </w:r>
      <w:r>
        <w:rPr>
          <w:rFonts w:ascii="宋体" w:eastAsia="宋体" w:hAnsi="宋体" w:cs="宋体" w:hint="eastAsia"/>
          <w:kern w:val="0"/>
          <w:szCs w:val="21"/>
        </w:rPr>
        <w:t>在合同约定的范围内，招标人</w:t>
      </w:r>
      <w:r>
        <w:rPr>
          <w:rFonts w:ascii="宋体" w:eastAsia="宋体" w:hAnsi="宋体" w:cs="宋体" w:hint="eastAsia"/>
          <w:kern w:val="0"/>
          <w:szCs w:val="21"/>
          <w:lang w:val="zh-CN"/>
        </w:rPr>
        <w:t>（含其下属子公司）</w:t>
      </w:r>
      <w:r>
        <w:rPr>
          <w:rFonts w:ascii="宋体" w:eastAsia="宋体" w:hAnsi="宋体" w:cs="宋体" w:hint="eastAsia"/>
          <w:kern w:val="0"/>
          <w:szCs w:val="21"/>
        </w:rPr>
        <w:t>有权根据项目实际情况及有关法律法规、政策的规定对采购范围进行变更调整，变更采购范围后，投标人应遵照执行。</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052389" w:rsidRDefault="001002FB">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14372"/>
      <w:bookmarkStart w:id="297" w:name="_Toc486167703"/>
      <w:bookmarkStart w:id="298" w:name="_Toc142508354"/>
      <w:bookmarkStart w:id="299" w:name="_Toc28921_WPSOffice_Level3"/>
      <w:bookmarkStart w:id="300" w:name="_Toc11444"/>
      <w:r>
        <w:rPr>
          <w:rFonts w:ascii="宋体" w:eastAsia="宋体" w:hAnsi="宋体" w:cs="宋体" w:hint="eastAsia"/>
          <w:szCs w:val="21"/>
        </w:rPr>
        <w:t>37</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052389" w:rsidRDefault="001002FB">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lastRenderedPageBreak/>
        <w:t>37.1 本项目中标服务费由招标人向招标代理机构支付。</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052389" w:rsidRDefault="001002FB">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6764_WPSOffice_Level3"/>
      <w:bookmarkStart w:id="303" w:name="_Toc142508355"/>
      <w:bookmarkStart w:id="304" w:name="_Toc16761"/>
      <w:bookmarkStart w:id="305" w:name="_Toc486167704"/>
      <w:bookmarkStart w:id="306" w:name="_Toc26292"/>
      <w:r>
        <w:rPr>
          <w:rFonts w:ascii="宋体" w:eastAsia="宋体" w:hAnsi="宋体" w:cs="宋体" w:hint="eastAsia"/>
          <w:szCs w:val="21"/>
        </w:rPr>
        <w:t>38</w:t>
      </w:r>
      <w:r>
        <w:rPr>
          <w:rFonts w:ascii="宋体" w:eastAsia="宋体" w:hAnsi="宋体" w:cs="宋体" w:hint="eastAsia"/>
          <w:szCs w:val="21"/>
          <w:lang w:val="zh-CN"/>
        </w:rPr>
        <w:t xml:space="preserve"> 发票</w:t>
      </w:r>
      <w:bookmarkEnd w:id="301"/>
      <w:bookmarkEnd w:id="302"/>
      <w:bookmarkEnd w:id="303"/>
      <w:bookmarkEnd w:id="304"/>
      <w:bookmarkEnd w:id="305"/>
      <w:bookmarkEnd w:id="306"/>
    </w:p>
    <w:p w:rsidR="00052389" w:rsidRDefault="001002FB">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Times New Roman" w:hint="eastAsia"/>
          <w:szCs w:val="21"/>
          <w:lang w:val="zh-CN"/>
        </w:rPr>
        <w:t>该项目获得中标的中标人在执行合同过程中，向招标人（含其下属</w:t>
      </w:r>
      <w:r>
        <w:rPr>
          <w:rFonts w:ascii="宋体" w:eastAsia="宋体" w:hAnsi="宋体" w:cs="Times New Roman" w:hint="eastAsia"/>
          <w:szCs w:val="21"/>
        </w:rPr>
        <w:t>子</w:t>
      </w:r>
      <w:r>
        <w:rPr>
          <w:rFonts w:ascii="宋体" w:eastAsia="宋体" w:hAnsi="宋体" w:cs="Times New Roman" w:hint="eastAsia"/>
          <w:szCs w:val="21"/>
          <w:lang w:val="zh-CN"/>
        </w:rPr>
        <w:t>公司）出具的发票必须是由中标人开具，不得以其他单位或个人名义出具，本项目中标人向招标人（含其下属</w:t>
      </w:r>
      <w:r>
        <w:rPr>
          <w:rFonts w:ascii="宋体" w:eastAsia="宋体" w:hAnsi="宋体" w:cs="Times New Roman" w:hint="eastAsia"/>
          <w:szCs w:val="21"/>
        </w:rPr>
        <w:t>子</w:t>
      </w:r>
      <w:r>
        <w:rPr>
          <w:rFonts w:ascii="宋体" w:eastAsia="宋体" w:hAnsi="宋体" w:cs="Times New Roman" w:hint="eastAsia"/>
          <w:szCs w:val="21"/>
          <w:lang w:val="zh-CN"/>
        </w:rPr>
        <w:t>公司）出具的发票类型为增值税专用发票。</w:t>
      </w:r>
      <w:bookmarkStart w:id="307" w:name="_Toc486167705"/>
      <w:bookmarkStart w:id="308" w:name="_Toc31106_WPSOffice_Level3"/>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052389" w:rsidRDefault="001002FB">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4658"/>
      <w:bookmarkStart w:id="310" w:name="_Toc142508356"/>
      <w:bookmarkStart w:id="311" w:name="_Toc16304"/>
      <w:r>
        <w:rPr>
          <w:rFonts w:ascii="宋体" w:eastAsia="宋体" w:hAnsi="宋体" w:cs="宋体"/>
          <w:b/>
          <w:szCs w:val="21"/>
        </w:rPr>
        <w:t>39 招标相关补充约定</w:t>
      </w:r>
      <w:bookmarkEnd w:id="309"/>
      <w:bookmarkEnd w:id="310"/>
      <w:bookmarkEnd w:id="311"/>
    </w:p>
    <w:p w:rsidR="00052389" w:rsidRDefault="001002FB">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b/>
          <w:szCs w:val="21"/>
        </w:rPr>
        <w:t>39.1</w:t>
      </w:r>
      <w:r>
        <w:rPr>
          <w:rFonts w:ascii="宋体" w:eastAsia="宋体" w:hAnsi="宋体" w:cs="Times New Roman"/>
          <w:b/>
          <w:szCs w:val="21"/>
        </w:rPr>
        <w:tab/>
        <w:t>本项目投标人须知第2条所述行政处罚信息，以开标</w:t>
      </w:r>
      <w:r>
        <w:rPr>
          <w:rFonts w:ascii="宋体" w:eastAsia="宋体" w:hAnsi="宋体" w:cs="Times New Roman" w:hint="eastAsia"/>
          <w:b/>
          <w:szCs w:val="21"/>
        </w:rPr>
        <w:t>当天</w:t>
      </w:r>
      <w:r>
        <w:rPr>
          <w:rFonts w:ascii="宋体" w:eastAsia="宋体" w:hAnsi="宋体" w:cs="Times New Roman"/>
          <w:b/>
          <w:szCs w:val="21"/>
        </w:rPr>
        <w:t>在“信用中国”网站（www.creditchina.gov.cn）查询结果为准</w:t>
      </w:r>
      <w:r>
        <w:rPr>
          <w:rFonts w:ascii="宋体" w:eastAsia="宋体" w:hAnsi="宋体" w:cs="Times New Roman" w:hint="eastAsia"/>
          <w:b/>
          <w:szCs w:val="21"/>
        </w:rPr>
        <w:t>，或以司法、仲裁机构等出具的生效文件予以认定,时间以认定文件的落款时间为准</w:t>
      </w:r>
      <w:r>
        <w:rPr>
          <w:rFonts w:ascii="宋体" w:eastAsia="宋体" w:hAnsi="宋体" w:cs="Times New Roman"/>
          <w:b/>
          <w:szCs w:val="21"/>
        </w:rPr>
        <w:t>。开标结束后，有关投标单位的行政处罚信息，以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052389" w:rsidRDefault="00052389">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052389" w:rsidRDefault="001002FB">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142508357"/>
      <w:bookmarkStart w:id="313" w:name="_Toc25568"/>
      <w:bookmarkStart w:id="314" w:name="_Toc26725"/>
      <w:r>
        <w:rPr>
          <w:rFonts w:ascii="宋体" w:eastAsia="宋体" w:hAnsi="宋体" w:cs="宋体"/>
          <w:szCs w:val="21"/>
        </w:rPr>
        <w:t>40</w:t>
      </w:r>
      <w:r>
        <w:rPr>
          <w:rFonts w:ascii="宋体" w:eastAsia="宋体" w:hAnsi="宋体" w:cs="宋体" w:hint="eastAsia"/>
          <w:szCs w:val="21"/>
        </w:rPr>
        <w:t xml:space="preserve"> 本次招标活动的最终解释权归招标代理机构及招标人所有。</w:t>
      </w:r>
      <w:bookmarkEnd w:id="307"/>
      <w:bookmarkEnd w:id="308"/>
      <w:bookmarkEnd w:id="312"/>
      <w:bookmarkEnd w:id="313"/>
      <w:bookmarkEnd w:id="314"/>
    </w:p>
    <w:p w:rsidR="00052389" w:rsidRDefault="001002FB">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450662891"/>
      <w:bookmarkStart w:id="316" w:name="_Toc27939_WPSOffice_Level1"/>
      <w:bookmarkStart w:id="317" w:name="_Toc4217"/>
      <w:bookmarkStart w:id="318" w:name="_Toc28218"/>
      <w:bookmarkStart w:id="319" w:name="_Toc486167706"/>
      <w:bookmarkStart w:id="320" w:name="_Toc142508358"/>
      <w:r>
        <w:rPr>
          <w:rFonts w:ascii="宋体" w:eastAsia="宋体" w:hAnsi="宋体" w:cs="宋体" w:hint="eastAsia"/>
          <w:b/>
          <w:bCs/>
          <w:kern w:val="44"/>
          <w:sz w:val="32"/>
          <w:szCs w:val="32"/>
          <w:lang w:val="zh-CN"/>
        </w:rPr>
        <w:lastRenderedPageBreak/>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052389" w:rsidRDefault="00052389">
      <w:pPr>
        <w:spacing w:line="360" w:lineRule="auto"/>
        <w:rPr>
          <w:rFonts w:ascii="宋体" w:eastAsia="宋体" w:hAnsi="宋体" w:cs="Times New Roman"/>
          <w:b/>
          <w:szCs w:val="21"/>
          <w:lang w:val="zh-CN"/>
        </w:rPr>
      </w:pPr>
    </w:p>
    <w:p w:rsidR="00052389" w:rsidRDefault="001002FB">
      <w:pPr>
        <w:spacing w:line="360" w:lineRule="auto"/>
        <w:rPr>
          <w:rFonts w:ascii="宋体" w:eastAsia="宋体" w:hAnsi="宋体" w:cs="宋体"/>
          <w:b/>
          <w:bCs/>
        </w:rPr>
      </w:pPr>
      <w:r>
        <w:rPr>
          <w:rFonts w:ascii="宋体" w:eastAsia="宋体" w:hAnsi="宋体" w:cs="宋体" w:hint="eastAsia"/>
          <w:b/>
          <w:bCs/>
        </w:rPr>
        <w:t>一、项目信息</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招标人：</w:t>
      </w:r>
      <w:r>
        <w:rPr>
          <w:rFonts w:ascii="宋体" w:eastAsia="宋体" w:hAnsi="宋体" w:cs="宋体" w:hint="eastAsia"/>
          <w:u w:val="single"/>
        </w:rPr>
        <w:t>东莞市水务集团管网有限公司</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项目名称：</w:t>
      </w:r>
      <w:r>
        <w:rPr>
          <w:rFonts w:ascii="宋体" w:eastAsia="宋体" w:hAnsi="宋体" w:cs="宋体" w:hint="eastAsia"/>
          <w:u w:val="single"/>
        </w:rPr>
        <w:t>东莞市水务集团管网有限公司</w:t>
      </w:r>
      <w:r>
        <w:rPr>
          <w:rFonts w:ascii="宋体" w:eastAsia="宋体" w:hAnsi="宋体" w:cs="宋体"/>
          <w:u w:val="single"/>
        </w:rPr>
        <w:t>2025</w:t>
      </w:r>
      <w:r>
        <w:rPr>
          <w:rFonts w:ascii="宋体" w:eastAsia="宋体" w:hAnsi="宋体" w:cs="宋体" w:hint="eastAsia"/>
          <w:u w:val="single"/>
        </w:rPr>
        <w:t>年办公用品及后勤物资采购项目</w:t>
      </w:r>
    </w:p>
    <w:p w:rsidR="00052389" w:rsidRDefault="001002FB">
      <w:pPr>
        <w:spacing w:line="360" w:lineRule="auto"/>
        <w:rPr>
          <w:rFonts w:ascii="宋体" w:eastAsia="宋体" w:hAnsi="宋体" w:cs="宋体"/>
          <w:b/>
          <w:bCs/>
        </w:rPr>
      </w:pPr>
      <w:bookmarkStart w:id="321" w:name="_Toc96787700"/>
      <w:r>
        <w:rPr>
          <w:rFonts w:ascii="宋体" w:eastAsia="宋体" w:hAnsi="宋体" w:cs="宋体" w:hint="eastAsia"/>
          <w:b/>
          <w:bCs/>
        </w:rPr>
        <w:t>二、货物采购需求</w:t>
      </w:r>
    </w:p>
    <w:p w:rsidR="00052389" w:rsidRDefault="001002FB">
      <w:pPr>
        <w:spacing w:line="360" w:lineRule="auto"/>
        <w:rPr>
          <w:rFonts w:ascii="宋体" w:eastAsia="宋体" w:hAnsi="宋体" w:cs="宋体"/>
          <w:b/>
          <w:bCs/>
        </w:rPr>
      </w:pPr>
      <w:r>
        <w:rPr>
          <w:rFonts w:ascii="宋体" w:eastAsia="宋体" w:hAnsi="宋体" w:cs="宋体"/>
          <w:b/>
          <w:bCs/>
        </w:rPr>
        <w:t>2.1</w:t>
      </w:r>
      <w:r>
        <w:rPr>
          <w:rFonts w:ascii="宋体" w:eastAsia="宋体" w:hAnsi="宋体" w:cs="宋体" w:hint="eastAsia"/>
          <w:b/>
          <w:bCs/>
        </w:rPr>
        <w:t>采购货物情况</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）采购货物清单：详见附件</w:t>
      </w:r>
      <w:r>
        <w:rPr>
          <w:rFonts w:ascii="宋体" w:eastAsia="宋体" w:hAnsi="宋体" w:cs="宋体"/>
        </w:rPr>
        <w:t>1</w:t>
      </w:r>
      <w:r>
        <w:rPr>
          <w:rFonts w:ascii="宋体" w:eastAsia="宋体" w:hAnsi="宋体" w:cs="宋体" w:hint="eastAsia"/>
        </w:rPr>
        <w:t>《</w:t>
      </w:r>
      <w:r>
        <w:rPr>
          <w:rFonts w:ascii="宋体" w:eastAsia="宋体" w:hAnsi="宋体" w:cs="宋体" w:hint="eastAsia"/>
          <w:lang w:val="zh-CN"/>
        </w:rPr>
        <w:t>东莞市水务集团管网有限公司</w:t>
      </w:r>
      <w:r>
        <w:rPr>
          <w:rFonts w:ascii="宋体" w:eastAsia="宋体" w:hAnsi="宋体" w:cs="宋体"/>
          <w:lang w:val="zh-CN"/>
        </w:rPr>
        <w:t>2025</w:t>
      </w:r>
      <w:r>
        <w:rPr>
          <w:rFonts w:ascii="宋体" w:eastAsia="宋体" w:hAnsi="宋体" w:cs="宋体" w:hint="eastAsia"/>
          <w:lang w:val="zh-CN"/>
        </w:rPr>
        <w:t>年办公用品及后勤物资采购清单及预算表</w:t>
      </w:r>
      <w:r>
        <w:rPr>
          <w:rFonts w:ascii="宋体" w:eastAsia="宋体" w:hAnsi="宋体" w:cs="宋体" w:hint="eastAsia"/>
        </w:rPr>
        <w:t>》。</w:t>
      </w:r>
    </w:p>
    <w:p w:rsidR="00052389" w:rsidRDefault="001002FB">
      <w:pPr>
        <w:spacing w:line="360" w:lineRule="auto"/>
        <w:ind w:firstLineChars="200" w:firstLine="420"/>
        <w:rPr>
          <w:rFonts w:ascii="宋体" w:eastAsia="宋体" w:hAnsi="宋体" w:cs="宋体"/>
          <w:b/>
          <w:bCs/>
        </w:rPr>
      </w:pPr>
      <w:r>
        <w:rPr>
          <w:rFonts w:ascii="宋体" w:eastAsia="宋体" w:hAnsi="宋体" w:cs="宋体" w:hint="eastAsia"/>
        </w:rPr>
        <w:t>（</w:t>
      </w:r>
      <w:r>
        <w:rPr>
          <w:rFonts w:ascii="宋体" w:eastAsia="宋体" w:hAnsi="宋体" w:cs="宋体"/>
        </w:rPr>
        <w:t>2</w:t>
      </w:r>
      <w:r>
        <w:rPr>
          <w:rFonts w:ascii="宋体" w:eastAsia="宋体" w:hAnsi="宋体" w:cs="宋体" w:hint="eastAsia"/>
        </w:rPr>
        <w:t>）暂定采购总金额：</w:t>
      </w:r>
      <w:r>
        <w:rPr>
          <w:rFonts w:ascii="宋体" w:eastAsia="宋体" w:hAnsi="宋体" w:cs="宋体" w:hint="eastAsia"/>
          <w:b/>
          <w:bCs/>
        </w:rPr>
        <w:t>不含税1460470.84元，其中税率为</w:t>
      </w:r>
      <w:r>
        <w:rPr>
          <w:rFonts w:ascii="宋体" w:eastAsia="宋体" w:hAnsi="宋体" w:cs="宋体"/>
          <w:b/>
          <w:bCs/>
          <w:u w:val="single"/>
        </w:rPr>
        <w:t>13</w:t>
      </w:r>
      <w:r>
        <w:rPr>
          <w:rFonts w:ascii="宋体" w:eastAsia="宋体" w:hAnsi="宋体" w:cs="宋体" w:hint="eastAsia"/>
          <w:b/>
          <w:bCs/>
          <w:u w:val="single"/>
        </w:rPr>
        <w:t>％</w:t>
      </w:r>
      <w:r>
        <w:rPr>
          <w:rFonts w:ascii="宋体" w:eastAsia="宋体" w:hAnsi="宋体" w:cs="宋体" w:hint="eastAsia"/>
          <w:b/>
          <w:bCs/>
        </w:rPr>
        <w:t>，含税1650332.05元。</w:t>
      </w:r>
    </w:p>
    <w:tbl>
      <w:tblPr>
        <w:tblW w:w="0" w:type="auto"/>
        <w:jc w:val="center"/>
        <w:tblLayout w:type="fixed"/>
        <w:tblCellMar>
          <w:left w:w="10" w:type="dxa"/>
          <w:right w:w="10" w:type="dxa"/>
        </w:tblCellMar>
        <w:tblLook w:val="04A0" w:firstRow="1" w:lastRow="0" w:firstColumn="1" w:lastColumn="0" w:noHBand="0" w:noVBand="1"/>
      </w:tblPr>
      <w:tblGrid>
        <w:gridCol w:w="902"/>
        <w:gridCol w:w="3470"/>
        <w:gridCol w:w="2414"/>
      </w:tblGrid>
      <w:tr w:rsidR="00052389">
        <w:trPr>
          <w:trHeight w:hRule="exact" w:val="700"/>
          <w:tblHeader/>
          <w:jc w:val="center"/>
        </w:trPr>
        <w:tc>
          <w:tcPr>
            <w:tcW w:w="902"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序号</w:t>
            </w:r>
          </w:p>
        </w:tc>
        <w:tc>
          <w:tcPr>
            <w:tcW w:w="3470"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公司名称</w:t>
            </w:r>
          </w:p>
        </w:tc>
        <w:tc>
          <w:tcPr>
            <w:tcW w:w="2414" w:type="dxa"/>
            <w:tcBorders>
              <w:top w:val="single" w:sz="4" w:space="0" w:color="auto"/>
              <w:left w:val="single" w:sz="4" w:space="0" w:color="auto"/>
              <w:bottom w:val="nil"/>
              <w:right w:val="single" w:sz="4" w:space="0" w:color="auto"/>
            </w:tcBorders>
            <w:shd w:val="clear" w:color="auto" w:fill="FFFFFF"/>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估算金额（元，含税）</w:t>
            </w:r>
          </w:p>
        </w:tc>
      </w:tr>
      <w:tr w:rsidR="00052389">
        <w:trPr>
          <w:trHeight w:hRule="exact" w:val="529"/>
          <w:jc w:val="center"/>
        </w:trPr>
        <w:tc>
          <w:tcPr>
            <w:tcW w:w="902"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1</w:t>
            </w:r>
          </w:p>
        </w:tc>
        <w:tc>
          <w:tcPr>
            <w:tcW w:w="3470"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东莞市水务集团管网有限公司</w:t>
            </w:r>
          </w:p>
        </w:tc>
        <w:tc>
          <w:tcPr>
            <w:tcW w:w="2414" w:type="dxa"/>
            <w:tcBorders>
              <w:top w:val="single" w:sz="4" w:space="0" w:color="auto"/>
              <w:left w:val="single" w:sz="4" w:space="0" w:color="auto"/>
              <w:bottom w:val="nil"/>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287335.64</w:t>
            </w:r>
          </w:p>
        </w:tc>
      </w:tr>
      <w:tr w:rsidR="00052389">
        <w:trPr>
          <w:trHeight w:hRule="exact" w:val="474"/>
          <w:jc w:val="center"/>
        </w:trPr>
        <w:tc>
          <w:tcPr>
            <w:tcW w:w="902"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w:t>
            </w:r>
          </w:p>
        </w:tc>
        <w:tc>
          <w:tcPr>
            <w:tcW w:w="3470"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东莞市莞泽水环境投资有限公司</w:t>
            </w:r>
          </w:p>
        </w:tc>
        <w:tc>
          <w:tcPr>
            <w:tcW w:w="2414" w:type="dxa"/>
            <w:tcBorders>
              <w:top w:val="single" w:sz="4" w:space="0" w:color="auto"/>
              <w:left w:val="single" w:sz="4" w:space="0" w:color="auto"/>
              <w:bottom w:val="nil"/>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254785.14</w:t>
            </w:r>
          </w:p>
        </w:tc>
      </w:tr>
      <w:tr w:rsidR="00052389">
        <w:trPr>
          <w:trHeight w:hRule="exact" w:val="490"/>
          <w:jc w:val="center"/>
        </w:trPr>
        <w:tc>
          <w:tcPr>
            <w:tcW w:w="902"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3</w:t>
            </w:r>
          </w:p>
        </w:tc>
        <w:tc>
          <w:tcPr>
            <w:tcW w:w="3470"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东莞市东信水环境投资有限公司</w:t>
            </w:r>
          </w:p>
        </w:tc>
        <w:tc>
          <w:tcPr>
            <w:tcW w:w="2414" w:type="dxa"/>
            <w:tcBorders>
              <w:top w:val="single" w:sz="4" w:space="0" w:color="auto"/>
              <w:left w:val="single" w:sz="4" w:space="0" w:color="auto"/>
              <w:bottom w:val="nil"/>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180408.75</w:t>
            </w:r>
          </w:p>
        </w:tc>
      </w:tr>
      <w:tr w:rsidR="00052389">
        <w:trPr>
          <w:trHeight w:hRule="exact" w:val="465"/>
          <w:jc w:val="center"/>
        </w:trPr>
        <w:tc>
          <w:tcPr>
            <w:tcW w:w="902"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4</w:t>
            </w:r>
          </w:p>
        </w:tc>
        <w:tc>
          <w:tcPr>
            <w:tcW w:w="3470" w:type="dxa"/>
            <w:tcBorders>
              <w:top w:val="single" w:sz="4" w:space="0" w:color="auto"/>
              <w:left w:val="single" w:sz="4" w:space="0" w:color="auto"/>
              <w:bottom w:val="nil"/>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东莞市东泽水环境投资有限公司</w:t>
            </w:r>
          </w:p>
        </w:tc>
        <w:tc>
          <w:tcPr>
            <w:tcW w:w="2414" w:type="dxa"/>
            <w:tcBorders>
              <w:top w:val="single" w:sz="4" w:space="0" w:color="auto"/>
              <w:left w:val="single" w:sz="4" w:space="0" w:color="auto"/>
              <w:bottom w:val="nil"/>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234158.15</w:t>
            </w:r>
          </w:p>
        </w:tc>
      </w:tr>
      <w:tr w:rsidR="00052389">
        <w:trPr>
          <w:trHeight w:hRule="exact" w:val="474"/>
          <w:jc w:val="center"/>
        </w:trPr>
        <w:tc>
          <w:tcPr>
            <w:tcW w:w="902"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5</w:t>
            </w:r>
          </w:p>
        </w:tc>
        <w:tc>
          <w:tcPr>
            <w:tcW w:w="3470"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东莞市清泽水环境投资有限公司</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258586.74</w:t>
            </w:r>
          </w:p>
        </w:tc>
      </w:tr>
      <w:tr w:rsidR="00052389">
        <w:trPr>
          <w:trHeight w:hRule="exact" w:val="474"/>
          <w:jc w:val="center"/>
        </w:trPr>
        <w:tc>
          <w:tcPr>
            <w:tcW w:w="902"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6</w:t>
            </w:r>
          </w:p>
        </w:tc>
        <w:tc>
          <w:tcPr>
            <w:tcW w:w="3470"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东莞市莞清水环境投资有限公司</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276622.95</w:t>
            </w:r>
          </w:p>
        </w:tc>
      </w:tr>
      <w:tr w:rsidR="00052389">
        <w:trPr>
          <w:trHeight w:hRule="exact" w:val="474"/>
          <w:jc w:val="center"/>
        </w:trPr>
        <w:tc>
          <w:tcPr>
            <w:tcW w:w="902"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7</w:t>
            </w:r>
          </w:p>
        </w:tc>
        <w:tc>
          <w:tcPr>
            <w:tcW w:w="3470"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东莞市东江水环境投资有限公司</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158434.68</w:t>
            </w:r>
          </w:p>
        </w:tc>
      </w:tr>
      <w:tr w:rsidR="00052389">
        <w:trPr>
          <w:trHeight w:hRule="exact" w:val="629"/>
          <w:jc w:val="center"/>
        </w:trPr>
        <w:tc>
          <w:tcPr>
            <w:tcW w:w="902"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8</w:t>
            </w:r>
          </w:p>
        </w:tc>
        <w:tc>
          <w:tcPr>
            <w:tcW w:w="3470" w:type="dxa"/>
            <w:tcBorders>
              <w:top w:val="single" w:sz="4" w:space="0" w:color="auto"/>
              <w:left w:val="single" w:sz="4" w:space="0" w:color="auto"/>
              <w:bottom w:val="single" w:sz="4" w:space="0" w:color="auto"/>
              <w:right w:val="nil"/>
            </w:tcBorders>
            <w:shd w:val="clear" w:color="auto" w:fill="FFFFFF"/>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合计（元，含税）</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052389" w:rsidRDefault="001002FB">
            <w:pPr>
              <w:jc w:val="center"/>
              <w:rPr>
                <w:rFonts w:ascii="宋体" w:eastAsia="宋体" w:hAnsi="宋体" w:cs="宋体"/>
                <w:szCs w:val="21"/>
              </w:rPr>
            </w:pPr>
            <w:r>
              <w:rPr>
                <w:rFonts w:ascii="宋体" w:eastAsia="宋体" w:hAnsi="宋体" w:cs="宋体" w:hint="eastAsia"/>
                <w:szCs w:val="21"/>
              </w:rPr>
              <w:t>1650332.05</w:t>
            </w:r>
          </w:p>
        </w:tc>
      </w:tr>
    </w:tbl>
    <w:p w:rsidR="00052389" w:rsidRDefault="001002FB">
      <w:pPr>
        <w:spacing w:line="360" w:lineRule="auto"/>
        <w:ind w:firstLineChars="200" w:firstLine="420"/>
        <w:rPr>
          <w:rFonts w:ascii="Times New Roman" w:hAnsi="Times New Roman" w:cs="Times New Roman"/>
          <w:b/>
          <w:bCs/>
          <w:szCs w:val="21"/>
        </w:rPr>
      </w:pPr>
      <w:r>
        <w:rPr>
          <w:rFonts w:ascii="宋体" w:eastAsia="宋体" w:hAnsi="宋体" w:cs="宋体" w:hint="eastAsia"/>
        </w:rPr>
        <w:t>（</w:t>
      </w:r>
      <w:r>
        <w:rPr>
          <w:rFonts w:ascii="宋体" w:eastAsia="宋体" w:hAnsi="宋体" w:cs="宋体"/>
        </w:rPr>
        <w:t>3</w:t>
      </w:r>
      <w:r>
        <w:rPr>
          <w:rFonts w:ascii="宋体" w:eastAsia="宋体" w:hAnsi="宋体" w:cs="宋体" w:hint="eastAsia"/>
        </w:rPr>
        <w:t>）本次采购数量为暂定数量，仅为便于计算暂定合同价使用，不作为招标人最终采购数量的保证。实际需求数量以招标人具体供货通知为准，按实结算。中标折扣系数及不含税中标综合单价不随数量的变化而增减。投标人不得因招标人实际采购数量的减少或增加而要求提供任何形式的补偿或赔偿，或者要求招标人按暂定数量采购相应货物。</w:t>
      </w:r>
    </w:p>
    <w:p w:rsidR="00052389" w:rsidRDefault="001002FB">
      <w:pPr>
        <w:spacing w:line="360" w:lineRule="auto"/>
        <w:rPr>
          <w:rFonts w:ascii="宋体" w:eastAsia="宋体" w:hAnsi="宋体" w:cs="宋体"/>
          <w:b/>
          <w:bCs/>
        </w:rPr>
      </w:pPr>
      <w:r>
        <w:rPr>
          <w:rFonts w:ascii="宋体" w:eastAsia="宋体" w:hAnsi="宋体" w:cs="宋体"/>
          <w:b/>
          <w:bCs/>
        </w:rPr>
        <w:t>2.2</w:t>
      </w:r>
      <w:r>
        <w:rPr>
          <w:rFonts w:ascii="宋体" w:eastAsia="宋体" w:hAnsi="宋体" w:cs="宋体" w:hint="eastAsia"/>
          <w:b/>
          <w:bCs/>
        </w:rPr>
        <w:t>交货要求</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（1）供货期为1年。供货期限满后，双方经友好协商一致之后，可在保持中标折扣系数及不含税中标综合单价不变的情况下，签订补充协议延长供货资格期限，延长的供货资格期限原则上不超过三个月。</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（2）交货期：</w:t>
      </w:r>
    </w:p>
    <w:p w:rsidR="00052389" w:rsidRDefault="001002FB">
      <w:pPr>
        <w:spacing w:line="360" w:lineRule="auto"/>
        <w:ind w:firstLineChars="200" w:firstLine="420"/>
        <w:rPr>
          <w:rFonts w:ascii="宋体" w:eastAsia="宋体" w:hAnsi="宋体" w:cs="宋体"/>
        </w:rPr>
      </w:pPr>
      <w:r>
        <w:rPr>
          <w:rFonts w:ascii="宋体" w:eastAsia="宋体" w:hAnsi="宋体" w:cs="宋体"/>
        </w:rPr>
        <w:t>①</w:t>
      </w:r>
      <w:r>
        <w:rPr>
          <w:rFonts w:ascii="宋体" w:eastAsia="宋体" w:hAnsi="宋体" w:cs="宋体" w:hint="eastAsia"/>
        </w:rPr>
        <w:t>季度配送：每季度首月招标人根据实际需求通过电子邮箱发出供货通知至中标人电子邮箱，供货通知书送达中标人指定邮箱后，视中标人已接收到供货通知。中标人自接到供货通知后，需联系招标人核实供货货物规格，并在接收到供货通知之日起【</w:t>
      </w:r>
      <w:r>
        <w:rPr>
          <w:rFonts w:ascii="宋体" w:eastAsia="宋体" w:hAnsi="宋体" w:cs="宋体"/>
        </w:rPr>
        <w:t>10</w:t>
      </w:r>
      <w:r>
        <w:rPr>
          <w:rFonts w:ascii="宋体" w:eastAsia="宋体" w:hAnsi="宋体" w:cs="宋体" w:hint="eastAsia"/>
        </w:rPr>
        <w:t>】个工作日内按招标人发出供货清单并送达货物，经各地区联系人验收合格后，由双</w:t>
      </w:r>
      <w:r>
        <w:rPr>
          <w:rFonts w:ascii="宋体" w:eastAsia="宋体" w:hAnsi="宋体" w:cs="宋体" w:hint="eastAsia"/>
        </w:rPr>
        <w:lastRenderedPageBreak/>
        <w:t>方签字确认。</w:t>
      </w:r>
    </w:p>
    <w:p w:rsidR="00052389" w:rsidRDefault="001002FB">
      <w:pPr>
        <w:spacing w:line="360" w:lineRule="auto"/>
        <w:ind w:firstLineChars="200" w:firstLine="420"/>
        <w:rPr>
          <w:rFonts w:ascii="宋体" w:eastAsia="宋体" w:hAnsi="宋体" w:cs="宋体"/>
        </w:rPr>
      </w:pPr>
      <w:r>
        <w:rPr>
          <w:rFonts w:ascii="宋体" w:eastAsia="宋体" w:hAnsi="宋体" w:cs="宋体"/>
        </w:rPr>
        <w:t>②</w:t>
      </w:r>
      <w:r>
        <w:rPr>
          <w:rFonts w:ascii="宋体" w:eastAsia="宋体" w:hAnsi="宋体" w:cs="宋体" w:hint="eastAsia"/>
        </w:rPr>
        <w:t>临时紧急配送：如遇临时紧急配送，供货通知书送达中标人指定邮箱后，需在</w:t>
      </w:r>
      <w:r>
        <w:rPr>
          <w:rFonts w:ascii="宋体" w:eastAsia="宋体" w:hAnsi="宋体" w:cs="宋体"/>
        </w:rPr>
        <w:t>3</w:t>
      </w:r>
      <w:r>
        <w:rPr>
          <w:rFonts w:ascii="宋体" w:eastAsia="宋体" w:hAnsi="宋体" w:cs="宋体" w:hint="eastAsia"/>
        </w:rPr>
        <w:t>个工作日内按招标人发出供货清单并送达货物，经验收合格后，由双方签字确认，供货是否为紧急配送，以招标人各地区书面通知为准。</w:t>
      </w:r>
    </w:p>
    <w:p w:rsidR="00052389" w:rsidRDefault="001002FB">
      <w:pPr>
        <w:spacing w:line="360" w:lineRule="auto"/>
        <w:ind w:firstLineChars="200" w:firstLine="420"/>
        <w:rPr>
          <w:rFonts w:ascii="宋体" w:eastAsia="宋体" w:hAnsi="宋体" w:cs="宋体"/>
        </w:rPr>
      </w:pPr>
      <w:r>
        <w:rPr>
          <w:rFonts w:ascii="宋体" w:eastAsia="宋体" w:hAnsi="宋体" w:cs="宋体"/>
        </w:rPr>
        <w:t>③</w:t>
      </w:r>
      <w:r>
        <w:rPr>
          <w:rFonts w:ascii="宋体" w:eastAsia="宋体" w:hAnsi="宋体" w:cs="宋体" w:hint="eastAsia"/>
        </w:rPr>
        <w:t>交货延期要求：出现货源不充足需要订购的货物，中标人需在收到招标人各地区的供货通知后</w:t>
      </w:r>
      <w:r>
        <w:rPr>
          <w:rFonts w:ascii="宋体" w:eastAsia="宋体" w:hAnsi="宋体" w:cs="宋体"/>
        </w:rPr>
        <w:t>24</w:t>
      </w:r>
      <w:r>
        <w:rPr>
          <w:rFonts w:ascii="宋体" w:eastAsia="宋体" w:hAnsi="宋体" w:cs="宋体" w:hint="eastAsia"/>
        </w:rPr>
        <w:t>小时内与上述各地区联系人进行沟通并经招标人各地区书面同意后，可延长交货期。各地区联系人不同意延长交货期的，以逾期供货处理，每逾期一个工作日中标人需向招标人支付</w:t>
      </w:r>
      <w:r>
        <w:rPr>
          <w:rFonts w:ascii="宋体" w:eastAsia="宋体" w:hAnsi="宋体" w:cs="宋体"/>
        </w:rPr>
        <w:t>1000</w:t>
      </w:r>
      <w:r>
        <w:rPr>
          <w:rFonts w:ascii="宋体" w:eastAsia="宋体" w:hAnsi="宋体" w:cs="宋体" w:hint="eastAsia"/>
        </w:rPr>
        <w:t>元违约金，招标人有权从履约担保中扣除。若逾期供货达到</w:t>
      </w:r>
      <w:r>
        <w:rPr>
          <w:rFonts w:ascii="宋体" w:eastAsia="宋体" w:hAnsi="宋体" w:cs="宋体"/>
        </w:rPr>
        <w:t>10</w:t>
      </w:r>
      <w:r>
        <w:rPr>
          <w:rFonts w:ascii="宋体" w:eastAsia="宋体" w:hAnsi="宋体" w:cs="宋体" w:hint="eastAsia"/>
        </w:rPr>
        <w:t>次及以上，已严重影响招标人生产经营的，招标人有权没收履约担保并单方面取消合同。</w:t>
      </w:r>
    </w:p>
    <w:p w:rsidR="00052389" w:rsidRDefault="001002FB">
      <w:pPr>
        <w:spacing w:line="360" w:lineRule="auto"/>
        <w:ind w:firstLineChars="200" w:firstLine="420"/>
        <w:rPr>
          <w:rFonts w:ascii="宋体" w:eastAsia="宋体" w:hAnsi="宋体" w:cs="宋体"/>
        </w:rPr>
      </w:pPr>
      <w:r>
        <w:rPr>
          <w:rFonts w:ascii="宋体" w:eastAsia="宋体" w:hAnsi="宋体" w:cs="宋体"/>
        </w:rPr>
        <w:t>④</w:t>
      </w:r>
      <w:r>
        <w:rPr>
          <w:rFonts w:ascii="宋体" w:eastAsia="宋体" w:hAnsi="宋体" w:cs="宋体" w:hint="eastAsia"/>
        </w:rPr>
        <w:t>合同履约过程中，若出现因厂家停产或其他不可抗力因素等情况导致无法供应对应货物的，中标人应当提交材料说明情况，经招标人确认情况属实后，中标人需提供不低于同等质量的货物，综合单价不做变更。</w:t>
      </w:r>
    </w:p>
    <w:p w:rsidR="00052389" w:rsidRDefault="001002FB">
      <w:pPr>
        <w:spacing w:line="360" w:lineRule="auto"/>
        <w:ind w:firstLineChars="200" w:firstLine="420"/>
        <w:rPr>
          <w:rFonts w:ascii="宋体" w:eastAsia="宋体" w:hAnsi="宋体" w:cs="宋体"/>
        </w:rPr>
      </w:pPr>
      <w:r>
        <w:rPr>
          <w:rFonts w:ascii="宋体" w:eastAsia="宋体" w:hAnsi="宋体" w:cs="宋体"/>
        </w:rPr>
        <w:t>⑤</w:t>
      </w:r>
      <w:r>
        <w:rPr>
          <w:rFonts w:ascii="宋体" w:eastAsia="宋体" w:hAnsi="宋体" w:cs="宋体" w:hint="eastAsia"/>
        </w:rPr>
        <w:t>合同期内，</w:t>
      </w:r>
      <w:bookmarkStart w:id="322" w:name="_Hlk136354688"/>
      <w:r>
        <w:rPr>
          <w:rFonts w:ascii="宋体" w:eastAsia="宋体" w:hAnsi="宋体" w:cs="宋体" w:hint="eastAsia"/>
        </w:rPr>
        <w:t>招标人有权对合同项下的货物数量进行调整，调整后增加的</w:t>
      </w:r>
      <w:bookmarkEnd w:id="322"/>
      <w:r>
        <w:rPr>
          <w:rFonts w:ascii="宋体" w:eastAsia="宋体" w:hAnsi="宋体" w:cs="宋体" w:hint="eastAsia"/>
        </w:rPr>
        <w:t>供货金额不得超过合同暂定合同价（含税）的</w:t>
      </w:r>
      <w:r>
        <w:rPr>
          <w:rFonts w:ascii="宋体" w:eastAsia="宋体" w:hAnsi="宋体" w:cs="宋体"/>
        </w:rPr>
        <w:t>10%</w:t>
      </w:r>
      <w:r>
        <w:rPr>
          <w:rFonts w:ascii="宋体" w:eastAsia="宋体" w:hAnsi="宋体" w:cs="宋体" w:hint="eastAsia"/>
        </w:rPr>
        <w:t>。</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⑥交货地点：东莞市水务集团管网有限公司现有收货地址及联系人详见附件</w:t>
      </w:r>
      <w:r>
        <w:rPr>
          <w:rFonts w:ascii="宋体" w:eastAsia="宋体" w:hAnsi="宋体" w:cs="宋体"/>
        </w:rPr>
        <w:t>2</w:t>
      </w:r>
      <w:r>
        <w:rPr>
          <w:rFonts w:ascii="宋体" w:eastAsia="宋体" w:hAnsi="宋体" w:cs="宋体" w:hint="eastAsia"/>
        </w:rPr>
        <w:t>《收货地址汇总表》。各收货地址联系人有权代表招标人执行货物验收等行为，如招标人有新增或更改收货地址（东莞市）</w:t>
      </w:r>
      <w:r>
        <w:rPr>
          <w:rFonts w:ascii="宋体" w:eastAsia="宋体" w:hAnsi="宋体" w:cs="宋体"/>
        </w:rPr>
        <w:t>/</w:t>
      </w:r>
      <w:r>
        <w:rPr>
          <w:rFonts w:ascii="宋体" w:eastAsia="宋体" w:hAnsi="宋体" w:cs="宋体" w:hint="eastAsia"/>
        </w:rPr>
        <w:t>联系人的，以招标人实际通知为准，中标人需予以配合。</w:t>
      </w:r>
    </w:p>
    <w:p w:rsidR="00052389" w:rsidRDefault="001002FB">
      <w:pPr>
        <w:spacing w:line="360" w:lineRule="auto"/>
        <w:ind w:firstLineChars="200" w:firstLine="420"/>
        <w:rPr>
          <w:rFonts w:ascii="Times New Roman" w:hAnsi="Times New Roman" w:cs="Times New Roman"/>
          <w:b/>
          <w:bCs/>
          <w:szCs w:val="21"/>
        </w:rPr>
      </w:pPr>
      <w:r>
        <w:rPr>
          <w:rFonts w:ascii="宋体" w:eastAsia="宋体" w:hAnsi="宋体" w:cs="宋体" w:hint="eastAsia"/>
        </w:rPr>
        <w:t>⑦交货方式与风险承担：在货物移交给招标人并经招标人最终验收合格前，货物的毁损、灭失的风险和责任均由中标人承担。</w:t>
      </w:r>
    </w:p>
    <w:p w:rsidR="00052389" w:rsidRDefault="001002FB">
      <w:pPr>
        <w:spacing w:line="360" w:lineRule="auto"/>
        <w:rPr>
          <w:rFonts w:ascii="宋体" w:eastAsia="宋体" w:hAnsi="宋体" w:cs="宋体"/>
          <w:b/>
          <w:bCs/>
        </w:rPr>
      </w:pPr>
      <w:r>
        <w:rPr>
          <w:rFonts w:ascii="宋体" w:eastAsia="宋体" w:hAnsi="宋体" w:cs="宋体"/>
          <w:b/>
          <w:bCs/>
        </w:rPr>
        <w:t>2.3</w:t>
      </w:r>
      <w:r>
        <w:rPr>
          <w:rFonts w:ascii="宋体" w:eastAsia="宋体" w:hAnsi="宋体" w:cs="宋体" w:hint="eastAsia"/>
          <w:b/>
          <w:bCs/>
        </w:rPr>
        <w:t>质量要求</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投标人所供货物必须满足或优于采购清单中的规格参数。采购清单的货物有品牌、规格要求的，投标人优先采用采购清单中的推荐品牌、规格供货。若中标人所供货物的品牌其质量同等或优于推荐品牌，综合单价或总价均不做出变更。</w:t>
      </w:r>
    </w:p>
    <w:p w:rsidR="00052389" w:rsidRDefault="001002FB">
      <w:pPr>
        <w:spacing w:line="360" w:lineRule="auto"/>
        <w:ind w:firstLineChars="200" w:firstLine="420"/>
        <w:rPr>
          <w:rFonts w:ascii="宋体" w:eastAsia="宋体" w:hAnsi="宋体" w:cs="宋体"/>
          <w:b/>
          <w:bCs/>
        </w:rPr>
      </w:pPr>
      <w:r>
        <w:rPr>
          <w:rFonts w:ascii="宋体" w:eastAsia="宋体" w:hAnsi="宋体" w:cs="宋体" w:hint="eastAsia"/>
        </w:rPr>
        <w:t>（</w:t>
      </w:r>
      <w:r>
        <w:rPr>
          <w:rFonts w:ascii="宋体" w:eastAsia="宋体" w:hAnsi="宋体" w:cs="宋体"/>
        </w:rPr>
        <w:t>2</w:t>
      </w:r>
      <w:r>
        <w:rPr>
          <w:rFonts w:ascii="宋体" w:eastAsia="宋体" w:hAnsi="宋体" w:cs="宋体" w:hint="eastAsia"/>
        </w:rPr>
        <w:t>）</w:t>
      </w:r>
      <w:r>
        <w:rPr>
          <w:rFonts w:ascii="宋体" w:eastAsia="宋体" w:hAnsi="宋体" w:cs="宋体" w:hint="eastAsia"/>
          <w:b/>
          <w:bCs/>
        </w:rPr>
        <w:t>投标人所提供的货物必须符合国家现行有效的法律法规、行业规范及相关的质量标准并保证其产品使用质量，满足招标人的实际使用需求。如在货物送货时发现货物破损或者发生质量问题，招标人有权要求中标人在收到通知后【</w:t>
      </w:r>
      <w:r>
        <w:rPr>
          <w:rFonts w:ascii="宋体" w:eastAsia="宋体" w:hAnsi="宋体" w:cs="宋体"/>
          <w:b/>
          <w:bCs/>
        </w:rPr>
        <w:t>3</w:t>
      </w:r>
      <w:r>
        <w:rPr>
          <w:rFonts w:ascii="宋体" w:eastAsia="宋体" w:hAnsi="宋体" w:cs="宋体" w:hint="eastAsia"/>
          <w:b/>
          <w:bCs/>
        </w:rPr>
        <w:t>】日内退换相应的货物；如因货物质量问题在安装使用后导致设备损坏无法正常使用，由中标人负责对该设备进行维修，因此产生的费用由中标人承担。</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）投标人提供的货物必须是原厂生产的、非组装的、全新的、未使用过的产品</w:t>
      </w:r>
      <w:r>
        <w:rPr>
          <w:rFonts w:ascii="宋体" w:eastAsia="宋体" w:hAnsi="宋体" w:cs="宋体"/>
        </w:rPr>
        <w:t>(</w:t>
      </w:r>
      <w:r>
        <w:rPr>
          <w:rFonts w:ascii="宋体" w:eastAsia="宋体" w:hAnsi="宋体" w:cs="宋体" w:hint="eastAsia"/>
        </w:rPr>
        <w:t>含零部件、配件、随机工具等</w:t>
      </w:r>
      <w:r>
        <w:rPr>
          <w:rFonts w:ascii="宋体" w:eastAsia="宋体" w:hAnsi="宋体" w:cs="宋体"/>
        </w:rPr>
        <w:t>)</w:t>
      </w:r>
      <w:r>
        <w:rPr>
          <w:rFonts w:ascii="宋体" w:eastAsia="宋体" w:hAnsi="宋体" w:cs="宋体" w:hint="eastAsia"/>
        </w:rPr>
        <w:t>，随机配备的所有配件必须为原厂原配，表面无划伤、无碰撞的痕迹。有原厂包装的，应附有合格证、货物出厂质量合格证明书、技术说明等。</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4</w:t>
      </w:r>
      <w:r>
        <w:rPr>
          <w:rFonts w:ascii="宋体" w:eastAsia="宋体" w:hAnsi="宋体" w:cs="宋体" w:hint="eastAsia"/>
        </w:rPr>
        <w:t>）投标人必须提供目前市场上技术较先进、成熟的原装产品，其质量、规格及技术特征符合合同附件的要求，并符合国家有关标准。</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5</w:t>
      </w:r>
      <w:r>
        <w:rPr>
          <w:rFonts w:ascii="宋体" w:eastAsia="宋体" w:hAnsi="宋体" w:cs="宋体" w:hint="eastAsia"/>
        </w:rPr>
        <w:t>）如货物属于国家规定的特种劳动防护用品的，中标人应在交货时提供相关产品检验报告等质量证明文件。</w:t>
      </w:r>
    </w:p>
    <w:p w:rsidR="00052389" w:rsidRDefault="001002FB">
      <w:pPr>
        <w:spacing w:line="360" w:lineRule="auto"/>
        <w:ind w:firstLineChars="200" w:firstLine="420"/>
        <w:rPr>
          <w:rFonts w:ascii="Times New Roman" w:hAnsi="Times New Roman" w:cs="Times New Roman"/>
          <w:b/>
          <w:bCs/>
          <w:szCs w:val="21"/>
        </w:rPr>
      </w:pPr>
      <w:r>
        <w:rPr>
          <w:rFonts w:ascii="宋体" w:eastAsia="宋体" w:hAnsi="宋体" w:cs="宋体" w:hint="eastAsia"/>
        </w:rPr>
        <w:t>（</w:t>
      </w:r>
      <w:r>
        <w:rPr>
          <w:rFonts w:ascii="宋体" w:eastAsia="宋体" w:hAnsi="宋体" w:cs="宋体"/>
        </w:rPr>
        <w:t>6</w:t>
      </w:r>
      <w:r>
        <w:rPr>
          <w:rFonts w:ascii="宋体" w:eastAsia="宋体" w:hAnsi="宋体" w:cs="宋体" w:hint="eastAsia"/>
        </w:rPr>
        <w:t>）所供货物若出现质量不符合采购清单要求或招标人实际使用要求的，招标人有权要求中标人选用综合单价不变、质量符合要求的货物替换该项货物。若中标人投标时的货物出现停产、断货等情况，中标人可向招标人书</w:t>
      </w:r>
      <w:r>
        <w:rPr>
          <w:rFonts w:ascii="宋体" w:eastAsia="宋体" w:hAnsi="宋体" w:cs="宋体" w:hint="eastAsia"/>
        </w:rPr>
        <w:lastRenderedPageBreak/>
        <w:t>面申请调整供货的货物，经招标人同意调整后的货物必须同等或优于原投标时货物，综合单价或总价均不做出变更。</w:t>
      </w:r>
    </w:p>
    <w:p w:rsidR="00052389" w:rsidRDefault="001002FB">
      <w:pPr>
        <w:spacing w:line="360" w:lineRule="auto"/>
        <w:rPr>
          <w:rFonts w:ascii="宋体" w:eastAsia="宋体" w:hAnsi="宋体" w:cs="宋体"/>
          <w:b/>
          <w:bCs/>
        </w:rPr>
      </w:pPr>
      <w:r>
        <w:rPr>
          <w:rFonts w:ascii="宋体" w:eastAsia="宋体" w:hAnsi="宋体" w:cs="宋体" w:hint="eastAsia"/>
          <w:b/>
          <w:bCs/>
        </w:rPr>
        <w:t>三、验收要求</w:t>
      </w:r>
    </w:p>
    <w:p w:rsidR="00052389" w:rsidRDefault="001002FB">
      <w:pPr>
        <w:spacing w:line="360" w:lineRule="auto"/>
        <w:ind w:firstLineChars="200" w:firstLine="420"/>
        <w:rPr>
          <w:rFonts w:ascii="宋体" w:eastAsia="宋体" w:hAnsi="宋体" w:cs="宋体"/>
        </w:rPr>
      </w:pPr>
      <w:r>
        <w:rPr>
          <w:rFonts w:ascii="宋体" w:eastAsia="宋体" w:hAnsi="宋体" w:cs="宋体"/>
        </w:rPr>
        <w:t>3.1</w:t>
      </w:r>
      <w:r>
        <w:rPr>
          <w:rFonts w:ascii="宋体" w:eastAsia="宋体" w:hAnsi="宋体" w:cs="宋体" w:hint="eastAsia"/>
        </w:rPr>
        <w:t>每次货物到达收货地点后，招标人各收货地联系人（含招标人委托的第三方）、中标人代表共同清点及验货，招标人应提供《到货验收单》（附件</w:t>
      </w:r>
      <w:r>
        <w:rPr>
          <w:rFonts w:ascii="宋体" w:eastAsia="宋体" w:hAnsi="宋体" w:cs="宋体"/>
        </w:rPr>
        <w:t>3</w:t>
      </w:r>
      <w:r>
        <w:rPr>
          <w:rFonts w:ascii="宋体" w:eastAsia="宋体" w:hAnsi="宋体" w:cs="宋体" w:hint="eastAsia"/>
        </w:rPr>
        <w:t>）。招标人按照合同及货物清单及《到货验收单》、国家相关法律法规以及规范的要求等相关的规定，对货物的品种、品牌、产地、规格型号、数量、外观质量、资料进行清点和全面的检验，并作详细的记录，验收完成后双方于《到货验收单》签字确认。</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供货期内中标人需安排固定的代表人员与招标人对接，并在本项目合同中提供代表人员的姓名、职务、联系方式信息。服务期间中标人不得随意变更其代表人员，如中标人需变更其代表人员的，应当在下一次供货前【</w:t>
      </w:r>
      <w:r>
        <w:rPr>
          <w:rFonts w:ascii="宋体" w:eastAsia="宋体" w:hAnsi="宋体" w:cs="宋体"/>
        </w:rPr>
        <w:t>3</w:t>
      </w:r>
      <w:r>
        <w:rPr>
          <w:rFonts w:ascii="宋体" w:eastAsia="宋体" w:hAnsi="宋体" w:cs="宋体" w:hint="eastAsia"/>
        </w:rPr>
        <w:t>】日内将书面的变更申请提交至招标人。否则招标人有权依据本合同项下中标人代表人员名单对相关货物进行检验或确认，由此产生的责任均由中标人自行承担。</w:t>
      </w:r>
    </w:p>
    <w:p w:rsidR="00052389" w:rsidRDefault="001002FB">
      <w:pPr>
        <w:spacing w:line="360" w:lineRule="auto"/>
        <w:ind w:firstLineChars="200" w:firstLine="420"/>
        <w:rPr>
          <w:rFonts w:ascii="宋体" w:eastAsia="宋体" w:hAnsi="宋体" w:cs="宋体"/>
        </w:rPr>
      </w:pPr>
      <w:r>
        <w:rPr>
          <w:rFonts w:ascii="宋体" w:eastAsia="宋体" w:hAnsi="宋体" w:cs="宋体"/>
        </w:rPr>
        <w:t>3.2</w:t>
      </w:r>
      <w:r>
        <w:rPr>
          <w:rFonts w:ascii="宋体" w:eastAsia="宋体" w:hAnsi="宋体" w:cs="宋体" w:hint="eastAsia"/>
        </w:rPr>
        <w:t>中标人的货物应当按照招标人要求送到指定的地点，由于使用第三方送货服务导致货物未能经过双方共同验收、未送到指定地点的，招标人有权拒绝收货。</w:t>
      </w:r>
    </w:p>
    <w:p w:rsidR="00052389" w:rsidRDefault="001002FB">
      <w:pPr>
        <w:spacing w:line="360" w:lineRule="auto"/>
        <w:ind w:firstLineChars="200" w:firstLine="420"/>
        <w:rPr>
          <w:rFonts w:ascii="宋体" w:eastAsia="宋体" w:hAnsi="宋体" w:cs="宋体"/>
        </w:rPr>
      </w:pPr>
      <w:r>
        <w:rPr>
          <w:rFonts w:ascii="宋体" w:eastAsia="宋体" w:hAnsi="宋体" w:cs="宋体"/>
        </w:rPr>
        <w:t>3.3</w:t>
      </w:r>
      <w:r>
        <w:rPr>
          <w:rFonts w:ascii="宋体" w:eastAsia="宋体" w:hAnsi="宋体" w:cs="宋体" w:hint="eastAsia"/>
        </w:rPr>
        <w:t>未经招标人同意，中标人或中标人委托的第三方送货服务仅将货物放置在门口</w:t>
      </w:r>
      <w:r>
        <w:rPr>
          <w:rFonts w:ascii="宋体" w:eastAsia="宋体" w:hAnsi="宋体" w:cs="宋体"/>
        </w:rPr>
        <w:t>/</w:t>
      </w:r>
      <w:r>
        <w:rPr>
          <w:rFonts w:ascii="宋体" w:eastAsia="宋体" w:hAnsi="宋体" w:cs="宋体" w:hint="eastAsia"/>
        </w:rPr>
        <w:t>门卫室，而没有送货至招标人指定的地点的，视为中标人未履行送货义务，招标人有权拒绝接收货物且不予支付货款。上述情况下招标人不负保管责任，货物未按照招标人要求放置而造成的损毁、灭失风险概由中标人承担。</w:t>
      </w:r>
    </w:p>
    <w:p w:rsidR="00052389" w:rsidRDefault="001002FB">
      <w:pPr>
        <w:spacing w:line="360" w:lineRule="auto"/>
        <w:ind w:firstLineChars="200" w:firstLine="420"/>
        <w:rPr>
          <w:rFonts w:ascii="宋体" w:eastAsia="宋体" w:hAnsi="宋体" w:cs="宋体"/>
        </w:rPr>
      </w:pPr>
      <w:r>
        <w:rPr>
          <w:rFonts w:ascii="宋体" w:eastAsia="宋体" w:hAnsi="宋体" w:cs="宋体"/>
        </w:rPr>
        <w:t>3.4</w:t>
      </w:r>
      <w:r>
        <w:rPr>
          <w:rFonts w:ascii="宋体" w:eastAsia="宋体" w:hAnsi="宋体" w:cs="宋体" w:hint="eastAsia"/>
        </w:rPr>
        <w:t>若中标人所提供的货物是国外制造的，应提供原产地证书、报关资料等必备证明资料。根据法律法规的规定，在货物入境过程中需要实施检验检疫的入境商品，经入境管理部门检验后，如有相关证明的，中标人应提供入境货物检验检疫证明。</w:t>
      </w:r>
    </w:p>
    <w:p w:rsidR="00052389" w:rsidRDefault="001002FB">
      <w:pPr>
        <w:spacing w:line="360" w:lineRule="auto"/>
        <w:ind w:firstLineChars="200" w:firstLine="420"/>
        <w:rPr>
          <w:rFonts w:ascii="宋体" w:eastAsia="宋体" w:hAnsi="宋体" w:cs="宋体"/>
        </w:rPr>
      </w:pPr>
      <w:r>
        <w:rPr>
          <w:rFonts w:ascii="宋体" w:eastAsia="宋体" w:hAnsi="宋体" w:cs="宋体"/>
        </w:rPr>
        <w:t>3.5</w:t>
      </w:r>
      <w:r>
        <w:rPr>
          <w:rFonts w:ascii="宋体" w:eastAsia="宋体" w:hAnsi="宋体" w:cs="宋体" w:hint="eastAsia"/>
        </w:rPr>
        <w:t>如发现货物的品种、规格型号、数量、外观质量、品牌与合同及供货清单不符，或货物短缺、质次、损坏等问题，应作详细记录，且招标人有权拒绝收货及拒绝付款，中标人应在收到招标人通知后【</w:t>
      </w:r>
      <w:r>
        <w:rPr>
          <w:rFonts w:ascii="宋体" w:eastAsia="宋体" w:hAnsi="宋体" w:cs="宋体"/>
        </w:rPr>
        <w:t>3</w:t>
      </w:r>
      <w:r>
        <w:rPr>
          <w:rFonts w:ascii="宋体" w:eastAsia="宋体" w:hAnsi="宋体" w:cs="宋体" w:hint="eastAsia"/>
        </w:rPr>
        <w:t>】日内，无条件为招标人免费更换、补齐或无条件退货，更换或补齐后的货物，招标人有权按照本条有关验收的约定进行验收，由此产生的制造、修理、运费及保险费等费用均应由中标人承担，与招标人无关。</w:t>
      </w:r>
    </w:p>
    <w:p w:rsidR="00052389" w:rsidRDefault="001002FB">
      <w:pPr>
        <w:spacing w:line="360" w:lineRule="auto"/>
        <w:ind w:firstLineChars="200" w:firstLine="420"/>
        <w:rPr>
          <w:rFonts w:ascii="宋体" w:eastAsia="宋体" w:hAnsi="宋体" w:cs="宋体"/>
        </w:rPr>
      </w:pPr>
      <w:r>
        <w:rPr>
          <w:rFonts w:ascii="宋体" w:eastAsia="宋体" w:hAnsi="宋体" w:cs="宋体"/>
        </w:rPr>
        <w:t>3.6</w:t>
      </w:r>
      <w:r>
        <w:rPr>
          <w:rFonts w:ascii="宋体" w:eastAsia="宋体" w:hAnsi="宋体" w:cs="宋体" w:hint="eastAsia"/>
        </w:rPr>
        <w:t>由于非招标人原因而引起货物的修理或更换的，应以不影响招标人生产为原则，且修理或更换应在招标人许可的时限内完成。交接并验收合格后，投标人向招标人出具相关签收手续。</w:t>
      </w:r>
      <w:r>
        <w:rPr>
          <w:rFonts w:ascii="宋体" w:eastAsia="宋体" w:hAnsi="宋体" w:cs="宋体"/>
        </w:rPr>
        <w:t xml:space="preserve"> </w:t>
      </w:r>
    </w:p>
    <w:p w:rsidR="00052389" w:rsidRDefault="001002FB">
      <w:pPr>
        <w:spacing w:line="360" w:lineRule="auto"/>
        <w:ind w:firstLineChars="200" w:firstLine="420"/>
        <w:rPr>
          <w:rFonts w:ascii="宋体" w:eastAsia="宋体" w:hAnsi="宋体" w:cs="宋体"/>
        </w:rPr>
      </w:pPr>
      <w:r>
        <w:rPr>
          <w:rFonts w:ascii="宋体" w:eastAsia="宋体" w:hAnsi="宋体" w:cs="宋体"/>
        </w:rPr>
        <w:t>3.7</w:t>
      </w:r>
      <w:r>
        <w:rPr>
          <w:rFonts w:ascii="宋体" w:eastAsia="宋体" w:hAnsi="宋体" w:cs="宋体" w:hint="eastAsia"/>
        </w:rPr>
        <w:t>货物经验收合格后，中标人仍应在质保期内对产品质量承担保证责任。</w:t>
      </w:r>
    </w:p>
    <w:p w:rsidR="00052389" w:rsidRDefault="001002FB">
      <w:pPr>
        <w:spacing w:line="360" w:lineRule="auto"/>
        <w:ind w:firstLineChars="200" w:firstLine="420"/>
        <w:rPr>
          <w:rFonts w:ascii="宋体" w:eastAsia="宋体" w:hAnsi="宋体" w:cs="宋体"/>
        </w:rPr>
      </w:pPr>
      <w:r>
        <w:rPr>
          <w:rFonts w:ascii="宋体" w:eastAsia="宋体" w:hAnsi="宋体" w:cs="宋体"/>
        </w:rPr>
        <w:t>3.8</w:t>
      </w:r>
      <w:r>
        <w:rPr>
          <w:rFonts w:ascii="宋体" w:eastAsia="宋体" w:hAnsi="宋体" w:cs="宋体" w:hint="eastAsia"/>
        </w:rPr>
        <w:t>招标人根据本项目验收要求的约定对货物所做出的验收，仅作为付款及起算质保期之用，不视为招标人对于货物质量的最终认定。</w:t>
      </w:r>
    </w:p>
    <w:p w:rsidR="00052389" w:rsidRDefault="001002FB">
      <w:pPr>
        <w:spacing w:line="360" w:lineRule="auto"/>
        <w:ind w:firstLineChars="200" w:firstLine="420"/>
        <w:rPr>
          <w:rFonts w:ascii="宋体" w:eastAsia="宋体" w:hAnsi="宋体" w:cs="宋体"/>
        </w:rPr>
      </w:pPr>
      <w:r>
        <w:rPr>
          <w:rFonts w:ascii="宋体" w:eastAsia="宋体" w:hAnsi="宋体" w:cs="宋体"/>
        </w:rPr>
        <w:t>3.9</w:t>
      </w:r>
      <w:r>
        <w:rPr>
          <w:rFonts w:ascii="宋体" w:eastAsia="宋体" w:hAnsi="宋体" w:cs="宋体" w:hint="eastAsia"/>
        </w:rPr>
        <w:t>货物在全部经招标人各地区验收合格前，其损耗、毁损、灭失等风险及责任由中标人承担，如因发生前述情形，导致中标人所供应的货物不能通过招标人验收的，中标人应按招标人各地区要求予以免费更换、补齐或无条件退货。</w:t>
      </w:r>
    </w:p>
    <w:p w:rsidR="00052389" w:rsidRDefault="001002FB">
      <w:pPr>
        <w:spacing w:line="360" w:lineRule="auto"/>
        <w:ind w:firstLineChars="200" w:firstLine="420"/>
        <w:rPr>
          <w:rFonts w:ascii="Times New Roman" w:hAnsi="Times New Roman" w:cs="Times New Roman"/>
          <w:b/>
          <w:bCs/>
          <w:szCs w:val="21"/>
        </w:rPr>
      </w:pPr>
      <w:r>
        <w:rPr>
          <w:rFonts w:ascii="宋体" w:eastAsia="宋体" w:hAnsi="宋体" w:cs="宋体"/>
        </w:rPr>
        <w:t>3.10</w:t>
      </w:r>
      <w:r>
        <w:rPr>
          <w:rFonts w:ascii="宋体" w:eastAsia="宋体" w:hAnsi="宋体" w:cs="宋体" w:hint="eastAsia"/>
        </w:rPr>
        <w:t>验收过程中，如对检验记录不能取得一致意见时，一方可委托货物交付地有资质的第三方检验机构联合进行检验。检验结果具有约束力，检验费用由责任方承担。</w:t>
      </w:r>
    </w:p>
    <w:p w:rsidR="00052389" w:rsidRDefault="001002FB">
      <w:pPr>
        <w:spacing w:line="360" w:lineRule="auto"/>
        <w:rPr>
          <w:rFonts w:ascii="宋体" w:eastAsia="宋体" w:hAnsi="宋体" w:cs="宋体"/>
          <w:b/>
          <w:bCs/>
        </w:rPr>
      </w:pPr>
      <w:r>
        <w:rPr>
          <w:rFonts w:ascii="宋体" w:eastAsia="宋体" w:hAnsi="宋体" w:cs="宋体" w:hint="eastAsia"/>
          <w:b/>
          <w:bCs/>
        </w:rPr>
        <w:lastRenderedPageBreak/>
        <w:t>四、质保及售后要求</w:t>
      </w:r>
    </w:p>
    <w:p w:rsidR="00052389" w:rsidRDefault="001002FB">
      <w:pPr>
        <w:spacing w:line="360" w:lineRule="auto"/>
        <w:ind w:firstLineChars="200" w:firstLine="420"/>
        <w:rPr>
          <w:rFonts w:ascii="宋体" w:eastAsia="宋体" w:hAnsi="宋体" w:cs="宋体"/>
        </w:rPr>
      </w:pPr>
      <w:r>
        <w:rPr>
          <w:rFonts w:ascii="宋体" w:eastAsia="宋体" w:hAnsi="宋体" w:cs="宋体"/>
        </w:rPr>
        <w:t>4.1</w:t>
      </w:r>
      <w:r>
        <w:rPr>
          <w:rFonts w:ascii="宋体" w:eastAsia="宋体" w:hAnsi="宋体" w:cs="宋体" w:hint="eastAsia"/>
        </w:rPr>
        <w:t>由招标人负责所供货物的安装工作，招标人在安装、使用货物时所遇技术问题，中标人应按招标人要求及时向招标人提供技术指导服务。</w:t>
      </w:r>
      <w:r>
        <w:rPr>
          <w:rFonts w:ascii="宋体" w:eastAsia="宋体" w:hAnsi="宋体" w:cs="宋体"/>
        </w:rPr>
        <w:t xml:space="preserve"> </w:t>
      </w:r>
    </w:p>
    <w:p w:rsidR="00052389" w:rsidRDefault="001002FB">
      <w:pPr>
        <w:spacing w:line="360" w:lineRule="auto"/>
        <w:ind w:firstLineChars="200" w:firstLine="420"/>
        <w:rPr>
          <w:rFonts w:ascii="宋体" w:eastAsia="宋体" w:hAnsi="宋体" w:cs="宋体"/>
        </w:rPr>
      </w:pPr>
      <w:r>
        <w:rPr>
          <w:rFonts w:ascii="宋体" w:eastAsia="宋体" w:hAnsi="宋体" w:cs="宋体"/>
        </w:rPr>
        <w:t>4.2</w:t>
      </w:r>
      <w:r>
        <w:rPr>
          <w:rFonts w:ascii="宋体" w:eastAsia="宋体" w:hAnsi="宋体" w:cs="宋体" w:hint="eastAsia"/>
        </w:rPr>
        <w:t>质保期为三个月，自中标人完成每次配送清单的所有货物并经招标人最终验收合格之日起计算。若货物厂家出厂时承诺更长的质保期限或更高标准的质保义务的，中标人需按厂家承诺提供质保服务。若中标人逾期提供质保服务或未能对具有质量问题的货物进行维护的，招标人有权另行委托第三方对上述货物进行维护，因此产生的所有费用均由中标人承担。</w:t>
      </w:r>
    </w:p>
    <w:p w:rsidR="00052389" w:rsidRDefault="001002FB">
      <w:pPr>
        <w:spacing w:line="360" w:lineRule="auto"/>
        <w:ind w:firstLineChars="200" w:firstLine="420"/>
        <w:rPr>
          <w:rFonts w:ascii="宋体" w:eastAsia="宋体" w:hAnsi="宋体" w:cs="宋体"/>
        </w:rPr>
      </w:pPr>
      <w:r>
        <w:rPr>
          <w:rFonts w:ascii="宋体" w:eastAsia="宋体" w:hAnsi="宋体" w:cs="宋体"/>
        </w:rPr>
        <w:t>4.3</w:t>
      </w:r>
      <w:r>
        <w:rPr>
          <w:rFonts w:ascii="宋体" w:eastAsia="宋体" w:hAnsi="宋体" w:cs="宋体" w:hint="eastAsia"/>
        </w:rPr>
        <w:t>质保期内，若货物经</w:t>
      </w:r>
      <w:r>
        <w:rPr>
          <w:rFonts w:ascii="宋体" w:eastAsia="宋体" w:hAnsi="宋体" w:cs="宋体"/>
        </w:rPr>
        <w:t>1</w:t>
      </w:r>
      <w:r>
        <w:rPr>
          <w:rFonts w:ascii="宋体" w:eastAsia="宋体" w:hAnsi="宋体" w:cs="宋体" w:hint="eastAsia"/>
        </w:rPr>
        <w:t>次维修或维修时间超过</w:t>
      </w:r>
      <w:r>
        <w:rPr>
          <w:rFonts w:ascii="宋体" w:eastAsia="宋体" w:hAnsi="宋体" w:cs="宋体"/>
        </w:rPr>
        <w:t>1</w:t>
      </w:r>
      <w:r>
        <w:rPr>
          <w:rFonts w:ascii="宋体" w:eastAsia="宋体" w:hAnsi="宋体" w:cs="宋体" w:hint="eastAsia"/>
        </w:rPr>
        <w:t>个月，仍不能正常使用的，中标人应免费给予更换，被更换的货物的质保期为从更换日起重新计算。</w:t>
      </w:r>
    </w:p>
    <w:p w:rsidR="00052389" w:rsidRDefault="001002FB">
      <w:pPr>
        <w:spacing w:line="360" w:lineRule="auto"/>
        <w:ind w:firstLineChars="200" w:firstLine="420"/>
        <w:rPr>
          <w:rFonts w:ascii="Times New Roman" w:hAnsi="Times New Roman" w:cs="Times New Roman"/>
          <w:szCs w:val="21"/>
        </w:rPr>
      </w:pPr>
      <w:r>
        <w:rPr>
          <w:rFonts w:ascii="宋体" w:eastAsia="宋体" w:hAnsi="宋体" w:cs="宋体"/>
        </w:rPr>
        <w:t>4.4</w:t>
      </w:r>
      <w:r>
        <w:rPr>
          <w:rFonts w:ascii="宋体" w:eastAsia="宋体" w:hAnsi="宋体" w:cs="宋体" w:hint="eastAsia"/>
        </w:rPr>
        <w:t>在合同规定的质保期内，当货物出现质量问题时，中标人接到招标人通知后</w:t>
      </w:r>
      <w:r>
        <w:rPr>
          <w:rFonts w:ascii="宋体" w:eastAsia="宋体" w:hAnsi="宋体" w:cs="宋体"/>
        </w:rPr>
        <w:t>4</w:t>
      </w:r>
      <w:r>
        <w:rPr>
          <w:rFonts w:ascii="宋体" w:eastAsia="宋体" w:hAnsi="宋体" w:cs="宋体" w:hint="eastAsia"/>
        </w:rPr>
        <w:t>小时内响应，</w:t>
      </w:r>
      <w:r>
        <w:rPr>
          <w:rFonts w:ascii="宋体" w:eastAsia="宋体" w:hAnsi="宋体" w:cs="宋体"/>
        </w:rPr>
        <w:t>24</w:t>
      </w:r>
      <w:r>
        <w:rPr>
          <w:rFonts w:ascii="宋体" w:eastAsia="宋体" w:hAnsi="宋体" w:cs="宋体" w:hint="eastAsia"/>
        </w:rPr>
        <w:t>小时内赶到现场维修或更换，保证货物的正常使用。</w:t>
      </w:r>
    </w:p>
    <w:p w:rsidR="00052389" w:rsidRDefault="001002FB">
      <w:pPr>
        <w:spacing w:line="360" w:lineRule="auto"/>
        <w:rPr>
          <w:rFonts w:ascii="宋体" w:eastAsia="宋体" w:hAnsi="宋体" w:cs="宋体"/>
          <w:b/>
          <w:bCs/>
        </w:rPr>
      </w:pPr>
      <w:r>
        <w:rPr>
          <w:rFonts w:ascii="宋体" w:eastAsia="宋体" w:hAnsi="宋体" w:cs="宋体" w:hint="eastAsia"/>
          <w:b/>
          <w:bCs/>
        </w:rPr>
        <w:t>五、履约要求</w:t>
      </w:r>
    </w:p>
    <w:p w:rsidR="00052389" w:rsidRDefault="001002FB">
      <w:pPr>
        <w:spacing w:line="360" w:lineRule="auto"/>
        <w:ind w:firstLineChars="200" w:firstLine="420"/>
        <w:rPr>
          <w:rFonts w:ascii="宋体" w:eastAsia="宋体" w:hAnsi="宋体" w:cs="宋体"/>
        </w:rPr>
      </w:pPr>
      <w:r>
        <w:rPr>
          <w:rFonts w:ascii="宋体" w:eastAsia="宋体" w:hAnsi="宋体" w:cs="宋体"/>
        </w:rPr>
        <w:t>5.1</w:t>
      </w:r>
      <w:r>
        <w:rPr>
          <w:rFonts w:ascii="宋体" w:eastAsia="宋体" w:hAnsi="宋体" w:cs="宋体" w:hint="eastAsia"/>
        </w:rPr>
        <w:t>中标人有义务接受招标人的监督、评价及考核。</w:t>
      </w:r>
    </w:p>
    <w:p w:rsidR="00052389" w:rsidRDefault="001002FB">
      <w:pPr>
        <w:spacing w:line="360" w:lineRule="auto"/>
        <w:ind w:firstLineChars="200" w:firstLine="420"/>
        <w:rPr>
          <w:rFonts w:ascii="宋体" w:eastAsia="宋体" w:hAnsi="宋体" w:cs="宋体"/>
        </w:rPr>
      </w:pPr>
      <w:r>
        <w:rPr>
          <w:rFonts w:ascii="宋体" w:eastAsia="宋体" w:hAnsi="宋体" w:cs="宋体"/>
        </w:rPr>
        <w:t>5.2</w:t>
      </w:r>
      <w:r>
        <w:rPr>
          <w:rFonts w:ascii="宋体" w:eastAsia="宋体" w:hAnsi="宋体" w:cs="宋体" w:hint="eastAsia"/>
        </w:rPr>
        <w:t>投标人必须清楚理解：本项目不具排他性，本采购结果仅作为投标人在合同期限内取得向招标人各地区供应办公用品及后勤物资的资格，但并不代表投标人必然取得该项目供货的权利。招标人根据投标人资质条件、履约能力和实际履约情况，及招标人的实际需求仍有权另行采购其他第三方进行本次合同范围内的货物供货服务。</w:t>
      </w:r>
    </w:p>
    <w:p w:rsidR="00052389" w:rsidRDefault="001002FB">
      <w:pPr>
        <w:spacing w:line="360" w:lineRule="auto"/>
        <w:ind w:firstLineChars="200" w:firstLine="420"/>
        <w:rPr>
          <w:rFonts w:ascii="Times New Roman" w:hAnsi="Times New Roman" w:cs="Times New Roman"/>
          <w:b/>
          <w:szCs w:val="21"/>
        </w:rPr>
      </w:pPr>
      <w:r>
        <w:rPr>
          <w:rFonts w:ascii="宋体" w:eastAsia="宋体" w:hAnsi="宋体" w:cs="宋体"/>
        </w:rPr>
        <w:t>5.3</w:t>
      </w:r>
      <w:r>
        <w:rPr>
          <w:rFonts w:ascii="宋体" w:eastAsia="宋体" w:hAnsi="宋体" w:cs="宋体" w:hint="eastAsia"/>
        </w:rPr>
        <w:t>招标人（含其下属子公司）在每季度付款手续前对中标人的履约情况进行评价，填写</w:t>
      </w:r>
      <w:r>
        <w:rPr>
          <w:rFonts w:ascii="宋体" w:eastAsia="宋体" w:hAnsi="宋体" w:cs="宋体" w:hint="eastAsia"/>
          <w:b/>
          <w:bCs/>
        </w:rPr>
        <w:t>《供应商履约评价表》</w:t>
      </w:r>
      <w:r>
        <w:rPr>
          <w:rFonts w:ascii="宋体" w:eastAsia="宋体" w:hAnsi="宋体" w:cs="宋体" w:hint="eastAsia"/>
        </w:rPr>
        <w:t>（附件</w:t>
      </w:r>
      <w:r>
        <w:rPr>
          <w:rFonts w:ascii="宋体" w:eastAsia="宋体" w:hAnsi="宋体" w:cs="宋体"/>
        </w:rPr>
        <w:t>4</w:t>
      </w:r>
      <w:r>
        <w:rPr>
          <w:rFonts w:ascii="宋体" w:eastAsia="宋体" w:hAnsi="宋体" w:cs="宋体" w:hint="eastAsia"/>
        </w:rPr>
        <w:t>）。供应商履约评价表满分为</w:t>
      </w:r>
      <w:r>
        <w:rPr>
          <w:rFonts w:ascii="宋体" w:eastAsia="宋体" w:hAnsi="宋体" w:cs="宋体"/>
        </w:rPr>
        <w:t>100</w:t>
      </w:r>
      <w:r>
        <w:rPr>
          <w:rFonts w:ascii="宋体" w:eastAsia="宋体" w:hAnsi="宋体" w:cs="宋体" w:hint="eastAsia"/>
        </w:rPr>
        <w:t>分，其中，评价得分</w:t>
      </w:r>
      <w:r>
        <w:rPr>
          <w:rFonts w:ascii="宋体" w:eastAsia="宋体" w:hAnsi="宋体" w:cs="宋体"/>
        </w:rPr>
        <w:t>80</w:t>
      </w:r>
      <w:r>
        <w:rPr>
          <w:rFonts w:ascii="宋体" w:eastAsia="宋体" w:hAnsi="宋体" w:cs="宋体" w:hint="eastAsia"/>
        </w:rPr>
        <w:t>分（含</w:t>
      </w:r>
      <w:r>
        <w:rPr>
          <w:rFonts w:ascii="宋体" w:eastAsia="宋体" w:hAnsi="宋体" w:cs="宋体"/>
        </w:rPr>
        <w:t>80</w:t>
      </w:r>
      <w:r>
        <w:rPr>
          <w:rFonts w:ascii="宋体" w:eastAsia="宋体" w:hAnsi="宋体" w:cs="宋体" w:hint="eastAsia"/>
        </w:rPr>
        <w:t>分）以上的为良好，招标人（含其下属子公司）支付当季度货物</w:t>
      </w:r>
      <w:r>
        <w:rPr>
          <w:rFonts w:ascii="宋体" w:eastAsia="宋体" w:hAnsi="宋体" w:cs="宋体"/>
        </w:rPr>
        <w:t>100%</w:t>
      </w:r>
      <w:r>
        <w:rPr>
          <w:rFonts w:ascii="宋体" w:eastAsia="宋体" w:hAnsi="宋体" w:cs="宋体" w:hint="eastAsia"/>
        </w:rPr>
        <w:t>的供货费用；评价得分</w:t>
      </w:r>
      <w:r>
        <w:rPr>
          <w:rFonts w:ascii="宋体" w:eastAsia="宋体" w:hAnsi="宋体" w:cs="宋体"/>
        </w:rPr>
        <w:t>80</w:t>
      </w:r>
      <w:r>
        <w:rPr>
          <w:rFonts w:ascii="宋体" w:eastAsia="宋体" w:hAnsi="宋体" w:cs="宋体" w:hint="eastAsia"/>
        </w:rPr>
        <w:t>分（不含</w:t>
      </w:r>
      <w:r>
        <w:rPr>
          <w:rFonts w:ascii="宋体" w:eastAsia="宋体" w:hAnsi="宋体" w:cs="宋体"/>
        </w:rPr>
        <w:t>80</w:t>
      </w:r>
      <w:r>
        <w:rPr>
          <w:rFonts w:ascii="宋体" w:eastAsia="宋体" w:hAnsi="宋体" w:cs="宋体" w:hint="eastAsia"/>
        </w:rPr>
        <w:t>分）</w:t>
      </w:r>
      <w:r>
        <w:rPr>
          <w:rFonts w:ascii="宋体" w:eastAsia="宋体" w:hAnsi="宋体" w:cs="宋体"/>
        </w:rPr>
        <w:t>-60</w:t>
      </w:r>
      <w:r>
        <w:rPr>
          <w:rFonts w:ascii="宋体" w:eastAsia="宋体" w:hAnsi="宋体" w:cs="宋体" w:hint="eastAsia"/>
        </w:rPr>
        <w:t>分（含</w:t>
      </w:r>
      <w:r>
        <w:rPr>
          <w:rFonts w:ascii="宋体" w:eastAsia="宋体" w:hAnsi="宋体" w:cs="宋体"/>
        </w:rPr>
        <w:t>60</w:t>
      </w:r>
      <w:r>
        <w:rPr>
          <w:rFonts w:ascii="宋体" w:eastAsia="宋体" w:hAnsi="宋体" w:cs="宋体" w:hint="eastAsia"/>
        </w:rPr>
        <w:t>分）的为合格，招标人（含其下属子公司）只支付当季度货物</w:t>
      </w:r>
      <w:r>
        <w:rPr>
          <w:rFonts w:ascii="宋体" w:eastAsia="宋体" w:hAnsi="宋体" w:cs="宋体"/>
        </w:rPr>
        <w:t>90%</w:t>
      </w:r>
      <w:r>
        <w:rPr>
          <w:rFonts w:ascii="宋体" w:eastAsia="宋体" w:hAnsi="宋体" w:cs="宋体" w:hint="eastAsia"/>
        </w:rPr>
        <w:t>的供货费用；评价分数得分</w:t>
      </w:r>
      <w:r>
        <w:rPr>
          <w:rFonts w:ascii="宋体" w:eastAsia="宋体" w:hAnsi="宋体" w:cs="宋体"/>
        </w:rPr>
        <w:t>60</w:t>
      </w:r>
      <w:r>
        <w:rPr>
          <w:rFonts w:ascii="宋体" w:eastAsia="宋体" w:hAnsi="宋体" w:cs="宋体" w:hint="eastAsia"/>
        </w:rPr>
        <w:t>分以下的为不合格，招标人（含其下属子公司）只支付当季度货物</w:t>
      </w:r>
      <w:r>
        <w:rPr>
          <w:rFonts w:ascii="宋体" w:eastAsia="宋体" w:hAnsi="宋体" w:cs="宋体"/>
        </w:rPr>
        <w:t>80%</w:t>
      </w:r>
      <w:r>
        <w:rPr>
          <w:rFonts w:ascii="宋体" w:eastAsia="宋体" w:hAnsi="宋体" w:cs="宋体" w:hint="eastAsia"/>
        </w:rPr>
        <w:t>的供货费用；若出现第二次评审结论为不合格的，招标人（含其下属子公司）有权取消中标人的供货资格并单方解除本合同、没收履约担保。</w:t>
      </w:r>
    </w:p>
    <w:p w:rsidR="00052389" w:rsidRDefault="001002FB">
      <w:pPr>
        <w:spacing w:line="360" w:lineRule="auto"/>
        <w:rPr>
          <w:rFonts w:ascii="宋体" w:eastAsia="宋体" w:hAnsi="宋体" w:cs="宋体"/>
          <w:b/>
          <w:bCs/>
        </w:rPr>
      </w:pPr>
      <w:r>
        <w:rPr>
          <w:rFonts w:ascii="宋体" w:eastAsia="宋体" w:hAnsi="宋体" w:cs="宋体" w:hint="eastAsia"/>
          <w:b/>
          <w:bCs/>
        </w:rPr>
        <w:t>六、价款要求</w:t>
      </w:r>
    </w:p>
    <w:p w:rsidR="00052389" w:rsidRDefault="001002FB">
      <w:pPr>
        <w:spacing w:line="360" w:lineRule="auto"/>
        <w:ind w:firstLineChars="200" w:firstLine="420"/>
        <w:rPr>
          <w:rFonts w:ascii="宋体" w:eastAsia="宋体" w:hAnsi="宋体" w:cs="宋体"/>
        </w:rPr>
      </w:pPr>
      <w:r>
        <w:rPr>
          <w:rFonts w:ascii="宋体" w:eastAsia="宋体" w:hAnsi="宋体" w:cs="宋体"/>
        </w:rPr>
        <w:t>6.1</w:t>
      </w:r>
      <w:r>
        <w:rPr>
          <w:rFonts w:ascii="宋体" w:eastAsia="宋体" w:hAnsi="宋体" w:cs="宋体" w:hint="eastAsia"/>
        </w:rPr>
        <w:t>本项目的投标报价采用统一折扣系数报价，合同履约过程中，采购清单中物资不含税中标综合单价按以下方式计算：不含税中标综合单价</w:t>
      </w:r>
      <w:r>
        <w:rPr>
          <w:rFonts w:ascii="宋体" w:eastAsia="宋体" w:hAnsi="宋体" w:cs="宋体"/>
        </w:rPr>
        <w:t>=</w:t>
      </w:r>
      <w:r>
        <w:rPr>
          <w:rFonts w:ascii="宋体" w:eastAsia="宋体" w:hAnsi="宋体" w:cs="宋体" w:hint="eastAsia"/>
        </w:rPr>
        <w:t>不含税综合单价</w:t>
      </w:r>
      <w:r>
        <w:rPr>
          <w:rFonts w:ascii="宋体" w:eastAsia="宋体" w:hAnsi="宋体" w:cs="宋体"/>
        </w:rPr>
        <w:t>×</w:t>
      </w:r>
      <w:r>
        <w:rPr>
          <w:rFonts w:ascii="宋体" w:eastAsia="宋体" w:hAnsi="宋体" w:cs="宋体" w:hint="eastAsia"/>
        </w:rPr>
        <w:t>中标折扣系数，以实际供货数量进行结算，不含税中标综合单价出现小数点，保留小数点后两位，从小数点后第</w:t>
      </w:r>
      <w:r>
        <w:rPr>
          <w:rFonts w:ascii="宋体" w:eastAsia="宋体" w:hAnsi="宋体" w:cs="宋体"/>
        </w:rPr>
        <w:t>3</w:t>
      </w:r>
      <w:r>
        <w:rPr>
          <w:rFonts w:ascii="宋体" w:eastAsia="宋体" w:hAnsi="宋体" w:cs="宋体" w:hint="eastAsia"/>
        </w:rPr>
        <w:t>位四舍五入。</w:t>
      </w:r>
    </w:p>
    <w:p w:rsidR="00052389" w:rsidRDefault="001002FB">
      <w:pPr>
        <w:spacing w:line="360" w:lineRule="auto"/>
        <w:ind w:firstLineChars="200" w:firstLine="420"/>
        <w:rPr>
          <w:rFonts w:ascii="宋体" w:eastAsia="宋体" w:hAnsi="宋体" w:cs="宋体"/>
        </w:rPr>
      </w:pPr>
      <w:r>
        <w:rPr>
          <w:rFonts w:ascii="宋体" w:eastAsia="宋体" w:hAnsi="宋体" w:cs="宋体" w:hint="eastAsia"/>
        </w:rPr>
        <w:t>不含税中标综合单价包含完成供货的全部费用，包括但不限于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p>
    <w:p w:rsidR="00052389" w:rsidRDefault="001002FB">
      <w:pPr>
        <w:spacing w:line="360" w:lineRule="auto"/>
        <w:ind w:firstLineChars="200" w:firstLine="420"/>
        <w:rPr>
          <w:rFonts w:ascii="宋体" w:eastAsia="宋体" w:hAnsi="宋体" w:cs="宋体"/>
        </w:rPr>
      </w:pPr>
      <w:r>
        <w:rPr>
          <w:rFonts w:ascii="宋体" w:eastAsia="宋体" w:hAnsi="宋体" w:cs="宋体"/>
        </w:rPr>
        <w:t>6.2</w:t>
      </w:r>
      <w:r>
        <w:rPr>
          <w:rFonts w:ascii="宋体" w:eastAsia="宋体" w:hAnsi="宋体" w:cs="宋体" w:hint="eastAsia"/>
        </w:rPr>
        <w:t>合同签订后，每个季度全部货物交货完毕并经招标人（含其下属子公司）最终验收合格后，中标人向招标人（含其下属子公司）提交请款报告、供货清单、到货验收单和等额的合法、有效的增值税专用发票等相关请款资料，招标人（含其下属子公司）收到前述材料并确认无误后，依据本季度《供应商履约评价表》评价分数进行本季</w:t>
      </w:r>
      <w:r>
        <w:rPr>
          <w:rFonts w:ascii="宋体" w:eastAsia="宋体" w:hAnsi="宋体" w:cs="宋体" w:hint="eastAsia"/>
        </w:rPr>
        <w:lastRenderedPageBreak/>
        <w:t>度货物供货的结算，在</w:t>
      </w:r>
      <w:r>
        <w:rPr>
          <w:rFonts w:ascii="宋体" w:eastAsia="宋体" w:hAnsi="宋体" w:cs="宋体"/>
        </w:rPr>
        <w:t>15</w:t>
      </w:r>
      <w:r>
        <w:rPr>
          <w:rFonts w:ascii="宋体" w:eastAsia="宋体" w:hAnsi="宋体" w:cs="宋体" w:hint="eastAsia"/>
        </w:rPr>
        <w:t>个工作日内支付本季度应付货款的</w:t>
      </w:r>
      <w:r>
        <w:rPr>
          <w:rFonts w:ascii="宋体" w:eastAsia="宋体" w:hAnsi="宋体" w:cs="宋体"/>
        </w:rPr>
        <w:t>100%</w:t>
      </w:r>
      <w:r>
        <w:rPr>
          <w:rFonts w:ascii="宋体" w:eastAsia="宋体" w:hAnsi="宋体" w:cs="宋体" w:hint="eastAsia"/>
        </w:rPr>
        <w:t>。</w:t>
      </w:r>
    </w:p>
    <w:p w:rsidR="00052389" w:rsidRDefault="001002FB">
      <w:pPr>
        <w:spacing w:line="360" w:lineRule="auto"/>
        <w:ind w:firstLineChars="200" w:firstLine="420"/>
        <w:rPr>
          <w:rFonts w:ascii="宋体" w:eastAsia="宋体" w:hAnsi="宋体" w:cs="宋体"/>
        </w:rPr>
      </w:pPr>
      <w:r>
        <w:rPr>
          <w:rFonts w:ascii="宋体" w:eastAsia="宋体" w:hAnsi="宋体" w:cs="宋体"/>
        </w:rPr>
        <w:t>6.3</w:t>
      </w:r>
      <w:r>
        <w:rPr>
          <w:rFonts w:ascii="宋体" w:eastAsia="宋体" w:hAnsi="宋体" w:cs="宋体" w:hint="eastAsia"/>
        </w:rPr>
        <w:t>中标人按项目供货清单提供货物价款等额合法的增值税专用发票、请款报告等请款资料，逾期提交请款资料及发票或提交资料不符合招标人（含其下属子公司）要求的，招标人（含其下属子公司）付款时间顺延，并不承担逾期付款违约责任。由于中标人提供的发票不符合税法规定，给招标人（含其下属子公司）造成的损失由中标人承担赔偿责任。</w:t>
      </w:r>
      <w:bookmarkEnd w:id="321"/>
    </w:p>
    <w:p w:rsidR="00052389" w:rsidRDefault="00052389">
      <w:pPr>
        <w:pStyle w:val="ae"/>
        <w:rPr>
          <w:color w:val="auto"/>
        </w:rPr>
      </w:pPr>
    </w:p>
    <w:p w:rsidR="00052389" w:rsidRDefault="001002FB">
      <w:pPr>
        <w:rPr>
          <w:rFonts w:ascii="宋体" w:eastAsia="宋体" w:hAnsi="宋体" w:cs="Times New Roman"/>
          <w:szCs w:val="21"/>
        </w:rPr>
      </w:pPr>
      <w:r>
        <w:rPr>
          <w:rFonts w:ascii="宋体" w:eastAsia="宋体" w:hAnsi="宋体" w:cs="Times New Roman"/>
          <w:szCs w:val="21"/>
        </w:rPr>
        <w:br w:type="page"/>
      </w:r>
    </w:p>
    <w:p w:rsidR="00052389" w:rsidRDefault="001002FB">
      <w:pPr>
        <w:pStyle w:val="ae"/>
        <w:outlineLvl w:val="1"/>
        <w:rPr>
          <w:rFonts w:ascii="宋体" w:eastAsia="宋体" w:hAnsi="宋体" w:cs="宋体"/>
          <w:color w:val="auto"/>
        </w:rPr>
      </w:pPr>
      <w:r>
        <w:rPr>
          <w:rFonts w:ascii="宋体" w:eastAsia="宋体" w:hAnsi="宋体" w:cs="宋体" w:hint="eastAsia"/>
          <w:color w:val="auto"/>
        </w:rPr>
        <w:lastRenderedPageBreak/>
        <w:t>附件1：《</w:t>
      </w:r>
      <w:r>
        <w:rPr>
          <w:rFonts w:ascii="宋体" w:eastAsia="宋体" w:hAnsi="宋体" w:cs="宋体" w:hint="eastAsia"/>
          <w:color w:val="auto"/>
          <w:lang w:val="zh-CN"/>
        </w:rPr>
        <w:t>东莞市水务集团管网有限公司</w:t>
      </w:r>
      <w:r>
        <w:rPr>
          <w:rFonts w:ascii="宋体" w:eastAsia="宋体" w:hAnsi="宋体" w:cs="宋体" w:hint="eastAsia"/>
          <w:color w:val="auto"/>
        </w:rPr>
        <w:t>2025年办公用品及后勤物资</w:t>
      </w:r>
      <w:r>
        <w:rPr>
          <w:rFonts w:ascii="宋体" w:eastAsia="宋体" w:hAnsi="宋体" w:cs="宋体" w:hint="eastAsia"/>
          <w:color w:val="auto"/>
          <w:lang w:val="zh-CN"/>
        </w:rPr>
        <w:t>采购</w:t>
      </w:r>
      <w:r>
        <w:rPr>
          <w:rFonts w:ascii="宋体" w:eastAsia="宋体" w:hAnsi="宋体" w:cs="宋体" w:hint="eastAsia"/>
          <w:color w:val="auto"/>
        </w:rPr>
        <w:t>清单及预算表》</w:t>
      </w:r>
    </w:p>
    <w:p w:rsidR="00052389" w:rsidRDefault="00052389">
      <w:pPr>
        <w:rPr>
          <w:rFonts w:ascii="宋体" w:eastAsia="宋体" w:hAnsi="宋体" w:cs="Times New Roman"/>
          <w:b/>
          <w:szCs w:val="21"/>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531"/>
        <w:gridCol w:w="1362"/>
        <w:gridCol w:w="2106"/>
        <w:gridCol w:w="593"/>
        <w:gridCol w:w="741"/>
        <w:gridCol w:w="1503"/>
        <w:gridCol w:w="1326"/>
        <w:gridCol w:w="1289"/>
        <w:gridCol w:w="1231"/>
      </w:tblGrid>
      <w:tr w:rsidR="00052389">
        <w:trPr>
          <w:trHeight w:val="476"/>
        </w:trPr>
        <w:tc>
          <w:tcPr>
            <w:tcW w:w="5000" w:type="pct"/>
            <w:gridSpan w:val="9"/>
            <w:tcBorders>
              <w:tl2br w:val="nil"/>
              <w:tr2bl w:val="nil"/>
            </w:tcBorders>
            <w:shd w:val="clear" w:color="auto" w:fill="FFFFFF" w:themeFill="background1"/>
            <w:noWrap/>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工程量清单计价表</w:t>
            </w:r>
          </w:p>
        </w:tc>
      </w:tr>
      <w:tr w:rsidR="00052389">
        <w:trPr>
          <w:trHeight w:val="476"/>
        </w:trPr>
        <w:tc>
          <w:tcPr>
            <w:tcW w:w="5000" w:type="pct"/>
            <w:gridSpan w:val="9"/>
            <w:tcBorders>
              <w:tl2br w:val="nil"/>
              <w:tr2bl w:val="nil"/>
            </w:tcBorders>
            <w:shd w:val="clear" w:color="auto" w:fill="FFFFFF" w:themeFill="background1"/>
            <w:vAlign w:val="center"/>
          </w:tcPr>
          <w:p w:rsidR="00052389" w:rsidRDefault="001002FB">
            <w:pPr>
              <w:widowControl/>
              <w:jc w:val="left"/>
              <w:textAlignment w:val="center"/>
              <w:rPr>
                <w:rFonts w:ascii="宋体" w:eastAsia="宋体" w:hAnsi="宋体" w:cs="宋体"/>
                <w:szCs w:val="21"/>
              </w:rPr>
            </w:pPr>
            <w:r>
              <w:rPr>
                <w:rFonts w:ascii="宋体" w:eastAsia="宋体" w:hAnsi="宋体" w:cs="宋体" w:hint="eastAsia"/>
                <w:kern w:val="0"/>
                <w:szCs w:val="21"/>
                <w:lang w:bidi="ar"/>
              </w:rPr>
              <w:t>项目名称:东莞市水务集团管网有限公司 2025 年办公用品及后勤物资采购项目</w:t>
            </w:r>
          </w:p>
        </w:tc>
      </w:tr>
      <w:tr w:rsidR="00052389">
        <w:trPr>
          <w:trHeight w:val="476"/>
        </w:trPr>
        <w:tc>
          <w:tcPr>
            <w:tcW w:w="248"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638"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项目名称</w:t>
            </w:r>
          </w:p>
        </w:tc>
        <w:tc>
          <w:tcPr>
            <w:tcW w:w="985"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规格型号</w:t>
            </w:r>
          </w:p>
        </w:tc>
        <w:tc>
          <w:tcPr>
            <w:tcW w:w="278"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单位</w:t>
            </w:r>
          </w:p>
        </w:tc>
        <w:tc>
          <w:tcPr>
            <w:tcW w:w="346"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704"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不含税全费用综合单价（元/项）</w:t>
            </w:r>
          </w:p>
        </w:tc>
        <w:tc>
          <w:tcPr>
            <w:tcW w:w="621"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不含税合价(元)</w:t>
            </w:r>
          </w:p>
        </w:tc>
        <w:tc>
          <w:tcPr>
            <w:tcW w:w="604"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推荐品牌</w:t>
            </w:r>
          </w:p>
        </w:tc>
        <w:tc>
          <w:tcPr>
            <w:tcW w:w="570" w:type="pct"/>
            <w:vMerge w:val="restar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备注</w:t>
            </w:r>
          </w:p>
        </w:tc>
      </w:tr>
      <w:tr w:rsidR="00052389">
        <w:trPr>
          <w:trHeight w:val="476"/>
        </w:trPr>
        <w:tc>
          <w:tcPr>
            <w:tcW w:w="248"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638"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985"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46"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704"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621"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604"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570" w:type="pct"/>
            <w:vMerge/>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63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东莞市水务集团管网有限公司 2025 年办公用品及后勤物资采购项目</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1460470.84 </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1460470.84 </w:t>
            </w:r>
          </w:p>
        </w:tc>
        <w:tc>
          <w:tcPr>
            <w:tcW w:w="604"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一</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东莞市水务集团管网有限公司 2025 年办公用品及后勤物资采购项目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办公用品</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807085.58 </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807085.58 </w:t>
            </w:r>
          </w:p>
        </w:tc>
        <w:tc>
          <w:tcPr>
            <w:tcW w:w="604"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中性按钮笔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黑色，0.5mm；12支/盒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18633.45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得力、晨光、三菱</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中性签字笔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黑色，0.5mm；12支/盒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4238.10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按动中性笔芯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黑色，0.5mm；20支/盒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1278.75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 签字笔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0.5mm；12支/盒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2963.90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铅笔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2B；12支/盒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1064.25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中华、得力、真彩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自动铅笔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笔芯0.5MM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72.25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自动铅笔芯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2B笔芯0.5MM，20根/盒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黄色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475.88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394.88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462.38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462.38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小双头油性笔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细头：0.5mm；粗头1.5mm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321.20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记号笔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双头两用油性记号笔黑色大头笔大容量速干防水不掉色粗头</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343.88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油漆笔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12支/盒；白</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5号；简装40粒一盒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18860.00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金霸王、南孚、555</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7号；简装40粒一盒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16330.00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金霸王、南孚、555</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纽扣电池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3V, CR2032，5粒装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388.13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15mm；60只/筒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4130.20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19mm；40只/筒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2772.20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25mm 48只/筒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4025.60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32mm；24只/筒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2928.15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51mm；12只/筒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3088.80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美工刀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大号，塑料</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997.33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笔记本</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A5/25k；145mm*212mm；封面仿皮烫银，内页80克道林纸灰色印刷，100页/本，含插销，不少于3个插卡位置，含北京、上海、广州、东莞地铁图</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5331.40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软抄本</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292.58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软抄本</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A6</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106.88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30cm；塑料</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回形针</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普通；29mm；100个/盒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915.90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回形针</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彩色；29mm；160个/盒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756.68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红色；A4；80g/m2；108um厚；96.4%不透明度；零尘埃度；500张/包；5包/箱</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3080.00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A4；80g/m2；108um厚；96.4%不透明度；零尘埃度；500张/包；5包/箱</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210259.88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A3；80g/m2；108um厚；96.4%不透明度；零尘埃度；500张/</w:t>
            </w:r>
            <w:r>
              <w:rPr>
                <w:rFonts w:ascii="宋体" w:eastAsia="宋体" w:hAnsi="宋体" w:cs="宋体" w:hint="eastAsia"/>
                <w:kern w:val="0"/>
                <w:szCs w:val="21"/>
                <w:lang w:bidi="ar"/>
              </w:rPr>
              <w:lastRenderedPageBreak/>
              <w:t>包；5包/箱</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32091.50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33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防水格子袋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779.00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A5牛皮纸绑扣文件袋</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透明文件袋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A4，按扣，10个装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2090.00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网格文件袋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B5</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505.38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1965.13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340*240*30mm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透明胶带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60mm*100y</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1649.68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76*76mm；100张/包；单色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包　</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3769.59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76*19mm；四色荧光色；4pcs*100张</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2386.91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44mm*7mm；半色平头，可书写</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1728.75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44mm*12mm；纯色透明可书写</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15098.25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橡皮擦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2B；32*22*13mm，黄色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336.55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橡筋圈</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3214；50g/盒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218.40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大号橡筋圈</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扁平条，适用于捆绑文件</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484.80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塑料笔筒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92*92*105mm，多功能笔筒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492.00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透明书写板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315*225mm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3898.88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三格文件架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三联；加厚；PP材质；314*258*262mm（蓝色）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858.93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三层文件架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三层；加厚；PP材质；338*260*260mm（蓝色）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2227.40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削笔器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可调粗细手摇</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1455.30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取钉器</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429.88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印台</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朱肉；φ80mm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2510.30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56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30g；明色朱液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1379.40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回墨印油，颜色：红色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170.63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内容“此复印件与原件相同”字样，颜色：蓝色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内容“现金付讫”字样，颜色：红色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内容“作废”字样，颜色：红色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财务印章专用垫，软胶垫，厚4mm，直径16-18cm，折痕少，弹性好</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信封</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大A4</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8位；总控；1.8米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5099.78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4位；分控；1.8米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2267.50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USB插座；6位；总控；1.8米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8371.58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4位；总控；3米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3438.40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胶水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100ml</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217.18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液体胶水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50ml, 海绵头</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221.38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磁吸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30mm,一排12个</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长方形塑料A4文件篮子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30cm*21cm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678.75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剪刀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1169.20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金属网格、防滑脚垫，直径约91mm*高度98mm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1446.38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55mm；粘扣式；蓝色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4974.75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55mm；磁扣式；蓝色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16112.13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A4；75mm；PP材质；蓝色；硬纸板；带夹</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9009.50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A4牛皮纸档案盒，背宽30，材料厚度0.9mm.；无酸纸</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816.00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A4牛皮纸档案盒，背宽50mm，材料厚度0.9mm.；无酸纸</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2290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18549.00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78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A4牛皮纸档案盒，背宽80mm，材料厚度0.9mm.；无酸纸</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1853.25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A4牛皮纸档案盒，背宽100mm，材料厚度0.9mm.；无酸纸</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2346.00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白板磁条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蓝色；15*200mm；20根一包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192.10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a3；七档调节；速度460mm/min</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台</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390.50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得力、道顿、齐心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过塑膜</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220*305mm；A4/7C；100张/包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620.00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高粘性双面胶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18MM*9Y</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425.94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泡沫双面胶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36mm*5y 10卷装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629.85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钥匙牌</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24个/筒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302.25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10支/盒（黑色、蓝色、红色、绿色、黄色）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1178.83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硬盘包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1T、2T</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183.25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不锈钢10#</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605.00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不锈钢12#</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1644.50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24/8，500枚一盒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388.50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旋转订书机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360°旋转可订50页</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重型订书机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210页简约重型订书机</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文件索引纸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A4，五色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档案盒脊背标签贴纸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A4,白色3.8厘米，50张一包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816.40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档案盒脊背标签贴纸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A4,牛皮色2厘米，50张一包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62.80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裁纸机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材质：木质；颜色：原木色300mm*250mm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台</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翻页笔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专用PPT激光翻页笔/无线演示器课件笔 红光</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工位牌</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挂式（20x12cm)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98.70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报刊展示架</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文具胶带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15mm*40y</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钥匙管理箱</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72位；钥匙箱带锁；9324#；可固定墙体</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676.50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102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资料册</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A4/80页，透明插页资料收纳册</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25.98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自动号码机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小型手持5位，含印章垫、印油、储墨垫</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314.90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可得优、得力、亚信</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移动白板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120*240cm，带磁，板面颜色：白色，安装方式：H型支架，类型：支架白板</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566.25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留样标签卡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4CM*5CM，400张/包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1215.50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挂钟</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14英寸、可看日期</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153.75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3号</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1332.00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国旗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2号 240*160CM </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277.50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5号</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投票箱</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尺寸41.5*29.5*57CM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白板笔可用</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91.30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档案专用油墨（黑色）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号码机页码机打码器档案专用油墨(黑色），速干性，瓶</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5.84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双强力文件夹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A4金属双强力夹硬文件夹</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票据夹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盘扣式风琴包、A4</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63.90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哑面，A4不干胶打印纸，圆角84枚/张，80张/包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654.68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哑面，A4不干胶打印纸，圆角21枚/张，50张/包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654.68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相片纸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A4 230g双面高光照片纸 相片打印纸 50张/盒 11826</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148.60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钢卷尺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5m；锁定功能</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707.50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修正液</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191.63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木板书写板（A4）</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平头夹，可插笔，厚度4MM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77.63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双头荧光笔</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双头6色，一盒6色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330.90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晨光、齐心、得力</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磨砂橡皮擦</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432.40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计算器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带语音商务办公用品店铺用计算机器大号大按键大屏幕</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1955.63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124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可订50页</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832.35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办公订书机</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179.40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“转账付讫”章</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104.90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国旗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3号</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183.75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哑面，A4不干胶打印纸，圆角36枚/张，80张/包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346.50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定时插座</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定时器插座</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243.45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抽杆报告夹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抽杆侧宽9mm，10只装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抽杆报告夹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抽杆侧宽10mm，10只装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848.40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网纹笔筒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金属网纹笔筒 多功能三格桌面收纳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46.28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桶装水支架水嘴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架子 加高台式+2个水嘴+防尘盖+撬木棍</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725.48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三合一充电线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100-120CM，黑色，可伸缩，6A</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121.50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车载手机支架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黑色，出风口款，鹰口夹扣</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114.15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车载手机支架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卡扣式 吸盘式 重力支撑</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4074.00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临时停车号码牌</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黑色，合金，可滚动调整，非贴字,尺寸约12.9*2.5cm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2565.00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挪车号码牌</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数字可调动，非贴纸</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1614.15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抽杆文件夹</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A4，PP材质加厚，可夹1-100张纸，一包10个装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1377.70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ST1004，1000枚/盒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ST26/8，1000枚/盒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30.69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ST23/13，1000枚/盒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131.81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ST13/17，1000枚/盒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58.73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447.02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档案专用白乳胶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300ML/瓶</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32.095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320.95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146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富士通DPK6695K11档案盒打印机红色色带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红色色带，FR900/500B</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568.50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富士通DPK6695K11档案盒打印机黑色色带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黑色色带，FR900/500B</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1348.00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鼠标垫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方形，25*21.5CM </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318.74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印章专用垫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橡胶材质，红色，圆形，ф19.5CM </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20.51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树脂碳带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110mm*300米/卷，适用于标签打印</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24.6625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123.31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哑银标签打印纸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80mm*60mm，1000张单排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448.43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双面胶强力胶底座粘贴白色双面胶 长50毫米*宽50毫米*1毫米</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片</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2050.00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3M、得力、晨光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适用于惠普MFP577dw 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适用德凡ineo+360i（德凡tn328k黑色墨盒）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1976.75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23721.00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 佳能 LBP623cdn 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1352.50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适用于惠普254dw 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2566.00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适用HP454dw，四色套装（原装）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1613.75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1613.75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原装；适用C226/C266机型 （四色）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5618.00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M281fdw</w:t>
            </w:r>
            <w:r>
              <w:rPr>
                <w:rFonts w:ascii="宋体" w:eastAsia="宋体" w:hAnsi="宋体" w:cs="宋体" w:hint="eastAsia"/>
                <w:kern w:val="0"/>
                <w:szCs w:val="21"/>
                <w:lang w:bidi="ar"/>
              </w:rPr>
              <w:br/>
              <w:t>（四色）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7029.00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M281fdw</w:t>
            </w:r>
            <w:r>
              <w:rPr>
                <w:rFonts w:ascii="宋体" w:eastAsia="宋体" w:hAnsi="宋体" w:cs="宋体" w:hint="eastAsia"/>
                <w:kern w:val="0"/>
                <w:szCs w:val="21"/>
                <w:lang w:bidi="ar"/>
              </w:rPr>
              <w:br/>
              <w:t>（黑色）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1442.25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原装；适用C226/C266机型 （黑色）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5531.50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原装，适用柯尼美能达C226四色套装（TN223K）</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18375.50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适用德凡ineo+360i（德凡tn328四色墨盒）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1943.75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46650.00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164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deli适配打印机M201CR，四色套装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11052.00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deli适配打印机M201CR，黑色</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1982.50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墨盒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EPSON打印机， 型号WF-7848，彩色墨盒套装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19164.00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墨盒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惠普（HP）965xl 墨盒原装 适用于OfficeJet Pro9010 9019 9020 打印机墨盒 大容量四色套装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4101.00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原装；适用于东芝3515AC四色高容一套，大容量,T-FC415C,（黑+红+黄+青）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2800.25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106409.50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M227fdw硒鼓粉盒</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816.00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；黑色（大容量）</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7285.00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M479dw四色套装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9850.50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M479dw，黑色墨盒（带芯片）</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3314.00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；红色（大容量）</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5704.00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；青色（大容量）</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5704.00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适用于东芝3515AC</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1642.50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适用于东芝FC-2610AC</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原装WX-105；适用C226/C266机型 </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691.00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黑色，MPC2503HC，适用MPC2003SP/C2011SP</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1115.5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5577.50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适用于德凡ineo+360i</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黑色，MPC2503HC，适用MPC2003SP/C2011SP</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适用于爱普生</w:t>
            </w:r>
            <w:r>
              <w:rPr>
                <w:rFonts w:ascii="宋体" w:eastAsia="宋体" w:hAnsi="宋体" w:cs="宋体" w:hint="eastAsia"/>
                <w:kern w:val="0"/>
                <w:szCs w:val="21"/>
                <w:lang w:bidi="ar"/>
              </w:rPr>
              <w:lastRenderedPageBreak/>
              <w:t>WF-7848</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182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5米、6位</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286.05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荣誉证书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大12K，经典款，A4</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3636.00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10米、6位</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393.38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麦克风话筒架</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143.85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过塑膜</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307*430mm；A3/70mic；100张/包</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620.80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便携拉链袋文件包，42.5*30cm</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二</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东莞市水务集团管网有限公司 2025 年办公用品及后勤物资采购项目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后勤物资</w:t>
            </w:r>
          </w:p>
        </w:tc>
        <w:tc>
          <w:tcPr>
            <w:tcW w:w="27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653385.2625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653385.26 </w:t>
            </w:r>
          </w:p>
        </w:tc>
        <w:tc>
          <w:tcPr>
            <w:tcW w:w="604"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130抽，约153*195mm，三-四层，100%原生木浆，超韧细密，一箱</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94934.75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盒装面巾纸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200抽/盒，二层，36盒/箱</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1080.00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30卷/箱，4层200克</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9741.00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便携式餐巾纸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纸巾小包餐巾纸 纸巾面巾纸印花纸手帕便携式10包/条 30包整箱装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677.00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擦手纸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200抽，三层超韧，20包/箱</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46507.50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大卷纸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压花，三层，一箱12卷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34730.00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湿纸巾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杀菌；独立装；一包10片；纸巾尺寸180*170mm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心相印、维达、清风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湿纸巾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洁肤卫生湿巾5包*10片独立装(量贩装)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2065.50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维达、得宝、清风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一次性餐盒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可降解；四格；1400ml；带盖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25278.75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一次性餐盒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透明四格；1000ml；带盖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7160.00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一次性打包</w:t>
            </w:r>
            <w:r>
              <w:rPr>
                <w:rFonts w:ascii="宋体" w:eastAsia="宋体" w:hAnsi="宋体" w:cs="宋体" w:hint="eastAsia"/>
                <w:kern w:val="0"/>
                <w:szCs w:val="21"/>
                <w:lang w:bidi="ar"/>
              </w:rPr>
              <w:lastRenderedPageBreak/>
              <w:t>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可降解；1000ml；带</w:t>
            </w:r>
            <w:r>
              <w:rPr>
                <w:rFonts w:ascii="宋体" w:eastAsia="宋体" w:hAnsi="宋体" w:cs="宋体" w:hint="eastAsia"/>
                <w:kern w:val="0"/>
                <w:szCs w:val="21"/>
                <w:lang w:bidi="ar"/>
              </w:rPr>
              <w:lastRenderedPageBreak/>
              <w:t>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9538.75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一次性打包盒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透明；1000ml；带盖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2940.00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可降解；500ml，带盖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11835.00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一次性饭盒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透明，500ml,带盖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2305.00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可降解；750ml，带盖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2845.25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打包袋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可降解；背心款，透明白色，30cm*40cm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0.4775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6207.50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一次性筷子四件套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可降解；内含筷子、汤勺、牙签、纸巾四件套</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11049.00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一次性筷子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0.23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1426.00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298.80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酒精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75%酒精；喷雾；500ml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2121.60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300ml；泡沫</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4904.65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7385.63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威露士、蓝月亮、滴露</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洗手液补充液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商用10L大桶装, 抑菌</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125.125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250.25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洗衣粉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508g；20包/件</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5353.00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汰渍、立白、露丝</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吸水毛巾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蓝色；25cm*50cm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2422.50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20KG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19183.50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劳工、斧头、立白</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1475.98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劳工、斧头、立白</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洁厕精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900ml，适用于陶瓷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5883.38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浪奇、威猛先生、蓝月亮</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香薰</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8844.00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空气清新剂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300ML,14cm*6.5cm，混合型，补充液</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1507.80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绿之源、蒂菲森、春风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小便池除臭芳香球</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30大粒装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杀虫水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杀飞虫气雾剂600ML*24支</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11418.00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榄菊、雷达、安速</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皮具护理剂清洁剂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413.70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下水道疏通剂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3192.00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威猛先生、膜太、巨奇</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油污净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500G+500G；1*12组</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2840.00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w:t>
            </w:r>
            <w:r>
              <w:rPr>
                <w:rFonts w:ascii="宋体" w:eastAsia="宋体" w:hAnsi="宋体" w:cs="宋体" w:hint="eastAsia"/>
                <w:kern w:val="0"/>
                <w:szCs w:val="21"/>
                <w:lang w:bidi="ar"/>
              </w:rPr>
              <w:lastRenderedPageBreak/>
              <w:t>蓝月亮、花王</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36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透明玻璃胶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透明玻璃胶 密封胶 中性硅酮耐候胶 填缝胶280ML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99.60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除胶剂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罐容量：450ml（净含量：280g）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罐</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1254.38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瓷砖胶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塑钢泥防水防霉瓷砖胶卫生间防水补漏瓷砖胶马桶密封玻璃胶厨房瓷砖美缝剂填缝胶 塑钢泥110ML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地板清洁剂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地板清洁剂 2kg/瓶 柠檬香不刺鼻 去污除菌 木地板瓷砖大理石等多场</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1942.15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不锈钢清洁光亮剂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2kg以上</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218.63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玻璃净亮水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500ml，有喷头</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1731.95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直柄雨伞</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32寸安全开关直骨伞；190深蓝色黑胶布；印刷白色字体;纽扣式</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7151.63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一次性杯子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纸杯，50只装/包，270ml，加厚款</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9216.00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双头、竹木，200枚/包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1111.00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牙签筒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双枪</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207.90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厨师帽</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白色；透气松紧网帽</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381.59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厨师服</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短袖，白色；双排扣</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厨师服</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长袖，白色；；双排扣</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尿斗香块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3725.00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春风、绿之源、</w:t>
            </w:r>
            <w:hyperlink r:id="rId10" w:tgtFrame="https://item.jd.com/_blank" w:history="1">
              <w:r>
                <w:rPr>
                  <w:rFonts w:ascii="宋体" w:eastAsia="宋体" w:hAnsi="宋体" w:cs="宋体" w:hint="eastAsia"/>
                  <w:kern w:val="0"/>
                  <w:szCs w:val="21"/>
                  <w:lang w:bidi="ar"/>
                </w:rPr>
                <w:t>智汇</w:t>
              </w:r>
            </w:hyperlink>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盆子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38cm，塑料</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10.475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167.60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蚊香</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大盘无烟型蚊香40单圈+蚊香座/盒</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1481.25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檀香</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厕所专用，120单盘+金属底座/盒</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199.63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绒面环保材质，黑灰色，吸水防滑，厨房用，可不包边，180*100cm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98.625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1479.38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54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绒面环保材质，黑灰色，吸水防滑，厨房用，可不包边，130*100cm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2151.40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绒面环保材质，黑灰色，吸水防滑，厨房用，可不包边，80*60cm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364.50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绒面环保材质，全艳红色，吸水防滑，洗手间门口使用，可不包边，80*60cm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185.63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绒面环保材质，全艳红色，吸水防滑，大堂用，可不包边，130*185cm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666.25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绒面环保材质，全艳红色，吸水防滑，大堂用，可不包边，150*90cm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573.00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绒面环保材质，全艳红色，吸水防滑，大堂用，可不包边，140*90cm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515.40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绒面环保材质，全艳红色，吸水防滑，大堂用，可不包边，350*180cm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804.75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绒面环保材质，全艳红色，吸水防滑，大堂用，可不包边，150*200cm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2422.50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宽1米，长4米；防滑</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564.75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丝卷材质，加厚，艳红无字，不包边可裁剪，200cm*150cm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1137.00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保温壶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304不锈钢；1.2L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容量24L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548.25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全自动老鼠笼</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653.40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扫帚</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3601.88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排拖</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6020.08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排拖</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5908.50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70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围裙</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加厚，防水防油</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2235.10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圆拖把</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普通，木柄</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2480.00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不锈钢柄，配底座</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2425.13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硬地刷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柄120cm，刷头宽28~32cm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2398.28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飘逸壶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2990.25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不锈钢，长度约24CM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不锈钢，长度约38CM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148.35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木手柄不锈钢汤勺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木手柄头、手柄是不锈钢，长度约50CM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不锈钢炒菜铲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木手柄头、手柄是不锈钢，长度约45CM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455.40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不锈钢、长度约46CM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不锈钢、长度约35CM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木手柄、不锈钢炒菜</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手柄是木，铲是不锈钢长度约87CM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不锈钢漏勺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不锈钢、长度约50CM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252.88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不锈钢过滤网筛</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不锈钢，长度约56CM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288.90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不锈钢竹柄漏勺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竹把柄，不锈钢网兜长度约68CM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32.475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487.13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双层加厚隔热，成人食堂适用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2068.00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不锈钢餐盘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方型加厚，五格，成人食堂适用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3290.00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骨刀</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1837.50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肉刀</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1824.00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大削皮刀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不锈钢、木手柄</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166.50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小削皮刀</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128.40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洗杯刷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长款：长约30CM，海绵头</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1103.43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不锈钢水槽盖子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直径80mm，黑色垫圈约55mm，杆粗约8mm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221.10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洗菜篮子沥水篮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圆形塑料加厚 C-1 直径约41cm*高约13.5cm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945.00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94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收纳箱</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容量68L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4114.13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垃圾篓</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家用大号软塑干湿分类压圈垃圾桶圆形纸篓垃圾筒12L YZ-GB105</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拖把桶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塑料桶加大手压拖布桶脱水篮44*32*30cm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1355.65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塑料周转箱</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收纳箱物料盒收纳盒 蓝色650*400*150</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1250.40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保鲜自封袋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6号 12*17cm 100只装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470.40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大号，一次性，食品级，连卷平口500g/卷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2601.83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保鲜膜</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宽30cm，60米</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2140.20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抹布超细纤维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洗洁巾4片装 30*30cm 4544P</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1557.00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不锈钢清洁球</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6只装 去垢去油污</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1400.75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鞋底：牛筋大底；内里：透气棉布；材质：PVC（男黑色，女白色）</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1920.50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鞋底：牛筋大底；内里：透气棉布；40码</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鞋底：牛筋大底；内里：透气棉布；39码</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小垃圾袋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手提式；加厚；黑色背心带；32*52cm；50个</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15345.75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大垃圾袋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90*110cm；50个；加厚</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16245.00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70*83cm，加厚，50只装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5450.00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簸箕</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27.5*24.5*10cm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1104.00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大水桶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60L， 加厚储水桶 圆形大容量水桶工业水桶</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371.00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免打孔挂钩</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承重1公斤以上，吸盘免打孔无痕挂钩</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972.00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茶花、得力、美丽雅</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削皮器</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189.38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不锈钢剪刀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厨房用304不锈钢剪刀</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534.15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立式空调挡</w:t>
            </w:r>
            <w:r>
              <w:rPr>
                <w:rFonts w:ascii="宋体" w:eastAsia="宋体" w:hAnsi="宋体" w:cs="宋体" w:hint="eastAsia"/>
                <w:kern w:val="0"/>
                <w:szCs w:val="21"/>
                <w:lang w:bidi="ar"/>
              </w:rPr>
              <w:lastRenderedPageBreak/>
              <w:t>风板</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328.50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115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玻璃胶枪</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垃圾铲</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900.00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筷子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复合材质，塑料抗菌合金筷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884.25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11L，塑料镂空纸篓（是否同97项相同）不一样的</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53.88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食用小苏打粉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185g/瓶，清洁杯具用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螺丝刀套装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33合一、带加长杆</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德力西、得力、绿联</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样品盒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3700.00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食品留样盒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6格组合，可循环使用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378.70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平板拖把</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3533.18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美丽雅、暖心话、伊司达</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刮水器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加粗加厚伸缩杆，硅胶条，180°可旋转</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35.6625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2817.34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平板拖把杆</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1266.70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空调挡风板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过滤挡冷热风防风罩壁挂式</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661.20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分类垃圾桶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120L/个，带轮，一套4个，4色，每色一个，每个50*45*90cm以上。环保高密度聚乙烯原料</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652.25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花洒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不锈钢增压花洒，带1.5米软管配底座</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8332.50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滚轮式免手洗胶棉拖把</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27cm*110cm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1326.75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钢杆拖把</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25cm*40cm*120cm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1333.50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削皮刀套装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材质：不锈钢  耐用</w:t>
            </w:r>
            <w:r>
              <w:rPr>
                <w:rFonts w:ascii="宋体" w:eastAsia="宋体" w:hAnsi="宋体" w:cs="宋体" w:hint="eastAsia"/>
                <w:kern w:val="0"/>
                <w:szCs w:val="21"/>
                <w:lang w:bidi="ar"/>
              </w:rPr>
              <w:br/>
              <w:t>处理瓜果器具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18.9125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113.48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电热蚊香液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电蚊香液无味防蚊驱蚊，加热器*1，蚊香液*3</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35.2125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2993.06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雷达、榄菊、袋鼠妈妈</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84消毒液</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1.2kg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15.67</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955.87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威猛先生、蓝月亮、白猫</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地面清洁绿水，3.78L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6884.00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135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切菜器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厨房切菜器多功能切丝切擦丝磨蒜</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94.80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面盆水龙头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面盆水龙头冷热 </w:t>
            </w:r>
            <w:r>
              <w:rPr>
                <w:rFonts w:ascii="宋体" w:eastAsia="宋体" w:hAnsi="宋体" w:cs="宋体" w:hint="eastAsia"/>
                <w:kern w:val="0"/>
                <w:szCs w:val="21"/>
                <w:lang w:bidi="ar"/>
              </w:rPr>
              <w:br/>
              <w:t xml:space="preserve">304不锈钢健康环保浴室水龙头 </w:t>
            </w:r>
            <w:r>
              <w:rPr>
                <w:rFonts w:ascii="宋体" w:eastAsia="宋体" w:hAnsi="宋体" w:cs="宋体" w:hint="eastAsia"/>
                <w:kern w:val="0"/>
                <w:szCs w:val="21"/>
                <w:lang w:bidi="ar"/>
              </w:rPr>
              <w:br/>
              <w:t>洗脸盆洗手盆水龙头 041012</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134.625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269.25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弧形单冷水龙头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阀芯：陶瓷片阀芯    </w:t>
            </w:r>
            <w:r>
              <w:rPr>
                <w:rFonts w:ascii="宋体" w:eastAsia="宋体" w:hAnsi="宋体" w:cs="宋体" w:hint="eastAsia"/>
                <w:kern w:val="0"/>
                <w:szCs w:val="21"/>
                <w:lang w:bidi="ar"/>
              </w:rPr>
              <w:br/>
              <w:t xml:space="preserve"> LD07全铜主体龙头厨房水龙头</w:t>
            </w:r>
            <w:r>
              <w:rPr>
                <w:rFonts w:ascii="宋体" w:eastAsia="宋体" w:hAnsi="宋体" w:cs="宋体" w:hint="eastAsia"/>
                <w:kern w:val="0"/>
                <w:szCs w:val="21"/>
                <w:lang w:bidi="ar"/>
              </w:rPr>
              <w:br/>
              <w:t xml:space="preserve"> 单冷龙头菜盆水槽洗衣池龙头</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699.00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拖把池龙头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数字枝叶水龙头 </w:t>
            </w:r>
            <w:r>
              <w:rPr>
                <w:rFonts w:ascii="宋体" w:eastAsia="宋体" w:hAnsi="宋体" w:cs="宋体" w:hint="eastAsia"/>
                <w:kern w:val="0"/>
                <w:szCs w:val="21"/>
                <w:lang w:bidi="ar"/>
              </w:rPr>
              <w:br/>
              <w:t xml:space="preserve">快开单冷铜芯水池龙头洗衣机水嘴 </w:t>
            </w:r>
            <w:r>
              <w:rPr>
                <w:rFonts w:ascii="宋体" w:eastAsia="宋体" w:hAnsi="宋体" w:cs="宋体" w:hint="eastAsia"/>
                <w:kern w:val="0"/>
                <w:szCs w:val="21"/>
                <w:lang w:bidi="ar"/>
              </w:rPr>
              <w:br/>
              <w:t>合金主体 4分DN15</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83.90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防水胶带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生料带 工程加厚生胶带水胶布 防水密封带 角阀水管龙头密封胶带 10M*5卷装 TE2689 </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5.03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切肉刀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重庆大足7铬不锈钢剔骨</w:t>
            </w:r>
            <w:r>
              <w:rPr>
                <w:rFonts w:ascii="宋体" w:eastAsia="宋体" w:hAnsi="宋体" w:cs="宋体" w:hint="eastAsia"/>
                <w:kern w:val="0"/>
                <w:szCs w:val="21"/>
                <w:lang w:bidi="ar"/>
              </w:rPr>
              <w:br/>
              <w:t>分割刀割肉刀屠宰刀</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456.40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不锈钢水瓢水勺大号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家用不锈钢水瓢水勺</w:t>
            </w:r>
            <w:r>
              <w:rPr>
                <w:rFonts w:ascii="宋体" w:eastAsia="宋体" w:hAnsi="宋体" w:cs="宋体" w:hint="eastAsia"/>
                <w:kern w:val="0"/>
                <w:szCs w:val="21"/>
                <w:lang w:bidi="ar"/>
              </w:rPr>
              <w:br/>
              <w:t>厨房水漂大号勺子盛水舀子铁瓢</w:t>
            </w:r>
            <w:r>
              <w:rPr>
                <w:rFonts w:ascii="宋体" w:eastAsia="宋体" w:hAnsi="宋体" w:cs="宋体" w:hint="eastAsia"/>
                <w:kern w:val="0"/>
                <w:szCs w:val="21"/>
                <w:lang w:bidi="ar"/>
              </w:rPr>
              <w:br/>
              <w:t>水飘长柄舀水瓢清新绿</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53.30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伍壹尚品 不锈钢大碗 双层加厚直径18cm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1363.50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双耳熟铁锅60cm</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525.00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双耳熟铁锅46cm</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口径约46cm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304不锈钢挂锁</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60mm/50mm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百洁布</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洗碗用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PVC食品级手套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100只/盒</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2538.25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防烫手套</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705.75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橡胶手套</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262.50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150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材质：橡胶  耐用</w:t>
            </w:r>
            <w:r>
              <w:rPr>
                <w:rFonts w:ascii="宋体" w:eastAsia="宋体" w:hAnsi="宋体" w:cs="宋体" w:hint="eastAsia"/>
                <w:kern w:val="0"/>
                <w:szCs w:val="21"/>
                <w:lang w:bidi="ar"/>
              </w:rPr>
              <w:br/>
              <w:t>加长版 任意色</w:t>
            </w:r>
            <w:r>
              <w:rPr>
                <w:rFonts w:ascii="宋体" w:eastAsia="宋体" w:hAnsi="宋体" w:cs="宋体" w:hint="eastAsia"/>
                <w:kern w:val="0"/>
                <w:szCs w:val="21"/>
                <w:lang w:bidi="ar"/>
              </w:rPr>
              <w:br/>
              <w:t>40cm左右</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2581.28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丁腈手套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耐油性，抗过敏，耐撕扯，左右手通用，加长版，50只装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8646.75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棉线手套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细纱棉纱加密加厚耐磨；12副/包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293.48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U型锁</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254.88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304不锈钢，直径12CM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1261.25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304不锈钢，直径14CM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7504.00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不锈钢汤匙</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1782.00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钢丝球</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320.63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不锈钢蒸/汤锅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不锈钢，高度至少25cm,直径口33cm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103.55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竹蒸垫/竹达网</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直径40cm.厚</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12.94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卷纸筒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大卷纸巾筒</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793.48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热水器u型混合水阀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304材质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833.70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不锈钢，防滑胶，长度30CM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雨伞架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18孔+20勾，黑色</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192.45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果篮双层沥水篮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37.15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木砧板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圆形，铁木、44x15cm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367.125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1835.63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木砧板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圆形，铁木、44x6cm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317.4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2221.80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PE砧板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抗菌防霉，43x15cm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1726.25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蟑螂药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杀胶饵</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3185.00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茶水桶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办公室过滤桶塑料茶水桶，茶叶垃圾桶,滤茶桶,咖啡色小号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1152.00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蒸笼布</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硅胶垫 蒸笼布笼屉布不粘蒸布60*40CM硅胶长方形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 真空管道疏通器下水道厕所疏通工具 马桶吸皮搋子</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23.53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172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不锈钢编织管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304不锈钢编织管 冷热进水软管马桶热水器高压金属连接水管4分 1m(304钢丝带小扳手)</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苍蝇贴粘蝇板(50张量贩装)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163.98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塑料毛刷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塑料毛刷去污刷板刷 便携小板刷手柄清洁刷 硬毛（颜色随机）</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151.73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竹制洗锅刷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直径5厘米，长度30厘米以上</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485.63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棕榈长柄洗锅刷</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保鲜膜</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商用特大号，300码*长度45cm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1606.80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宜之选、万和、京惠思创</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不粘锅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酒店、商用炉灶通用，加厚加大直径40cm,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280.50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苏泊尔、炊大皇、爱仕达</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杀鱼刀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商用，复合钢锻打，2号，背厚7mm;刀柄长度110mm;刃长16.5cm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93.325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186.65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不锈钢带盖饭盒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34cmx23cmx4cm，六格</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蟑螂屋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一盒多枚</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161.25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榄菊、雷达、安速</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老鼠贴</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339.38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长灯管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LED，T8，16W，AC220V</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33.85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600x600,集成吊顶嵌入式，LED</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8585.50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烟灰缸垃圾桶砂石</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灰色砂石 0.5-1.5cm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斤</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空气净化器滤芯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原装，适用米家空气净化器AC-M5-SC，MAX专用，一套两个</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920.25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扫把杆</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实木扫把杆，118cm，螺纹接口</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318.75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不锈钢筷子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23cm,304不锈钢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195.00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固体芳香剂</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3257.06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LED灯泡球泡节能灯泡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E27大螺口60瓦白光52W白光</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284.25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牙膏</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150.48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192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清洁海绵</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纳米海绵魔力擦，40片/箱</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电蚊拍</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电蚊拍充电式灭蚊拍LED灯家用灭捕蚊子</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277.80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防水厨房电子秤</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充电厨房电子秤，精准称重0—3㎏</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117.65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不锈钢大圆盘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家用大号菜盘平盘浅盘圆形不锈钢托盘，直径50㎝</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薄菜刀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切菜切肉片轻薄菜刀</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228.23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吸水毛巾</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蓝色；35cm*70cm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850.78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地板刷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地刷硬毛长柄家用地板瓷砖刷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454.95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大汤碗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陶瓷，碗口宽25~28cm，深度不小于8cm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1872.00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蒸饭盘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无孔，304不锈钢，长60cm,宽40cm，高4.5CM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283.50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沥水盘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304不锈钢，沥水漏盘，直径不少于32cm，高不少于10cm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55.60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水果篮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蔬菜篮子瓜果收纳塑料筐 50*40*20</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筷子筒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304加厚不锈钢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103.40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炖盅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陶瓷，3.5寸圆形炖盅200ml,口径不大于10cm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1230.60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大号，一次性，食品级，连卷平口</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77.00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桶装水抽水器</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1009.40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美的、苏泊尔、九阳</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桶装水抽水管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食品级硅胶管；1.5m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376.20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铜暗装小便阀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小便池冲洗阀手按式厕所小便斗冲水阀门开关 暗装铜体大体</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56.9</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170.70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不锈钢盆</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直径25CM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28.825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86.48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苍蝇拍</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塑料苍蝇拍（3个装）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54.85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  （多层）</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多层按压式，有效疏通各类堵塞</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29.3</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117.20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打火机</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118.25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活性炭</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吸味</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76.68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214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卷筒纸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200g/卷*10卷整提</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提</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4020.00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厨房挡面罩</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169.63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300x300mm,集成吊顶嵌入式，LED</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119.2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3576.00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欧普、TCL、松下</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沥水篮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50*40*18cm，塑料</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611.60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不锈钢，长度38cm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76.20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30*40cm，100个装/套</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99.45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防水厨房电子称</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厨房电子称，0-180kg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172.05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172.05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桓鑫、钢盾、筷创</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不锈钢混水阀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304不锈钢材质，按图规格</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88.525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177.05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管道通</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500克，瓶装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348.95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大汤碗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不锈钢大汤碗，直径约19.8㎝，高约6.5㎝</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367.25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水龙头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304不锈钢，单冷，下接洗手台面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86.35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518.10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多功能人字梯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4X5步、加重铝合金</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836.45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836.45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线槽</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PVC， 24*14 ，2米/根</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根</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63.80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塑料周转箱</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28号，周转箱小号440*300*115mm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226.35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厨房牛皮围裙</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长件至膝，柔软，防水防油</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1026.75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马桶疏通神器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一炮通高压气通厕所下水道万能管道疏通工具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853.40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消毒柜灯管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22V ；300w；  35cm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574.25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双耳熟铁锅60cm</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口径约60cm（适用于电磁锅，需通磁）</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282.95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848.85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汽车应急启动电源</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12v车载电瓶多功能户外搭电移动充电宝打火神器 15800实用标准版【启动3.0以下】</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653.25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502胶水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502强力胶水 快速粘合无色胶水 8g/支</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1414.50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234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组合式塑料零件盒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单个零件盒470*200*180mm，配套支架净高75mm，蓝色，8个/组</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组</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5292.00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调料盒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不锈钢，18cm，带盖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342.40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镂空防滑地垫防水，200*200cm，红色4.5mm中厚</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238.075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2142.68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大红圆盆</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直径90CM高40CM，塑料加厚，圆形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173.55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520.65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小托盘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中号托盘35*24cm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1113.50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保鲜自封袋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12号，35*45cm 100只装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71.10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水果刀</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含刀套</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150.08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洒水壶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5L塑料</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40.63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喷水壶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2L塑料</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64.00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门锁</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单舌门锁，不锈钢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144.875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869.25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球形门锁</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不锈钢球锁通用款</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253.20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弧形冷热水龙头</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厨房水龙头 304不锈钢拉丝冷热 360°旋转洗菜盆洗碗池 水槽龙头  陶瓷芯，带80cm软管</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189.425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378.85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LED灯带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120珠24V12W 白光6500K(1米装)</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19.325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966.25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加厚PE材质加厚PE材质 35*25cm 300只，中号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31.025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248.20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杀鱼手套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水产防护手套防水防切割杀鱼抓鱼加厚加长丁腈耐磨耐油防刺防夹赶海洗龙虾抓螃蟹劳保手套</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32.4</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648.00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不锈钢牙刷</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耐细钢丝刷子工业牙刷</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85.75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磨刀石</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双面磨刀石</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51.05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204.20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洗菜盆下水塞</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66.00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洗菜盆下水提篮</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80.40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电子秤</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充电台称重电子秤，高续航200公斤</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671.65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1343.30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254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桌布</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PU防水防油，圆桌布双层餐桌布加厚，可挖孔260CM圆桌</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张</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350.2</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700.40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长挂钩</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活动J7钩（长530mm）-免打孔</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137.70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刀架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不锈钢，双杯60CM+10钩+4刀槽</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571.20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不锈钢炒勺</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长柄炒勺（不要木柄）52cm,浅口</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42.725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341.80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样品盒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100ML，连体（1000个/件），带盖</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188.5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8482.50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下水管</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洗手盆防臭下水器管</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128.00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平板手推车</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拉货平板车90x60cm承重600斤</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辆</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572.875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4583.00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飘逸壶</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1000ML</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76.15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761.50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烟灰缸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中号玻璃，15CM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462.00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吸水地毯</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卫生间地垫吸水门口垫子厕所防滑脚垫灰色40*60cm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张</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49.575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198.30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保鲜盒</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PP材质耐高温，32*22*12cm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477.50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油盅</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不锈钢鼓形油缸油盆27.5cm调料缸油罐</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36.425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218.55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不锈钢有孔，加厚，60*40cm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759.75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不锈钢无孔，加厚，60*40cm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75.975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759.75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268</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不锈钢有孔，加厚，45*35cm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306.25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269</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不锈钢有孔，加厚，35*27cm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26.625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266.25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长方形PE砧板</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抗菌防霉，加厚PE塑料砧板，50*35*2cm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116.925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584.63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271</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鱼鳞刨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不锈钢材质，23.5*3cm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34.95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272</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厨房抽纸 75抽*4包 双层加厚 食品接触级 吸水吸油 XL大规格</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397.50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273</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锡纸</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烧烤烤箱空气炸锅烤盘锡纸 30cm*45米</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58.225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349.35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274</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毛钳</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多功能不锈钢拔毛器</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67.65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275</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油毛刷套</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毛刷3件套2寸3寸4寸个1支</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21.175</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211.75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276</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菜刨</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老式切丁片剖抛创姜丝打削插菜用具，26.5*10cm</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70.80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w:t>
            </w:r>
          </w:p>
        </w:tc>
        <w:tc>
          <w:tcPr>
            <w:tcW w:w="638"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不锈钢餐具浸泡粉</w:t>
            </w:r>
          </w:p>
        </w:tc>
        <w:tc>
          <w:tcPr>
            <w:tcW w:w="98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不锈钢快餐盘餐具碗盘勺清洁清洗剂高效除渍除去油污垢消毒浸泡粉 ，1kg</w:t>
            </w:r>
          </w:p>
        </w:tc>
        <w:tc>
          <w:tcPr>
            <w:tcW w:w="278"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袋</w:t>
            </w:r>
          </w:p>
        </w:tc>
        <w:tc>
          <w:tcPr>
            <w:tcW w:w="346"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704" w:type="pct"/>
            <w:tcBorders>
              <w:tl2br w:val="nil"/>
              <w:tr2bl w:val="nil"/>
            </w:tcBorders>
            <w:shd w:val="clear" w:color="auto" w:fill="FFFFFF" w:themeFill="background1"/>
            <w:noWrap/>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40.1</w:t>
            </w:r>
          </w:p>
        </w:tc>
        <w:tc>
          <w:tcPr>
            <w:tcW w:w="621"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802.00 </w:t>
            </w:r>
          </w:p>
        </w:tc>
        <w:tc>
          <w:tcPr>
            <w:tcW w:w="604"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48"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c>
          <w:tcPr>
            <w:tcW w:w="638"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汇总</w:t>
            </w:r>
          </w:p>
        </w:tc>
        <w:tc>
          <w:tcPr>
            <w:tcW w:w="985"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c>
          <w:tcPr>
            <w:tcW w:w="278"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c>
          <w:tcPr>
            <w:tcW w:w="346"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c>
          <w:tcPr>
            <w:tcW w:w="704" w:type="pct"/>
            <w:tcBorders>
              <w:tl2br w:val="nil"/>
              <w:tr2bl w:val="nil"/>
            </w:tcBorders>
            <w:shd w:val="clear" w:color="auto" w:fill="FFFFFF" w:themeFill="background1"/>
            <w:noWrap/>
            <w:vAlign w:val="center"/>
          </w:tcPr>
          <w:p w:rsidR="00052389" w:rsidRDefault="00052389">
            <w:pPr>
              <w:jc w:val="center"/>
              <w:rPr>
                <w:rFonts w:ascii="宋体" w:eastAsia="宋体" w:hAnsi="宋体" w:cs="宋体"/>
                <w:b/>
                <w:bCs/>
                <w:szCs w:val="21"/>
              </w:rPr>
            </w:pPr>
          </w:p>
        </w:tc>
        <w:tc>
          <w:tcPr>
            <w:tcW w:w="621" w:type="pct"/>
            <w:tcBorders>
              <w:tl2br w:val="nil"/>
              <w:tr2bl w:val="nil"/>
            </w:tcBorders>
            <w:shd w:val="clear" w:color="auto" w:fill="FFFFFF" w:themeFill="background1"/>
            <w:vAlign w:val="center"/>
          </w:tcPr>
          <w:p w:rsidR="00052389" w:rsidRDefault="001002FB">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 xml:space="preserve">1460470.84 </w:t>
            </w:r>
          </w:p>
        </w:tc>
        <w:tc>
          <w:tcPr>
            <w:tcW w:w="604"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c>
          <w:tcPr>
            <w:tcW w:w="570" w:type="pct"/>
            <w:tcBorders>
              <w:tl2br w:val="nil"/>
              <w:tr2bl w:val="nil"/>
            </w:tcBorders>
            <w:shd w:val="clear" w:color="auto" w:fill="FFFFFF" w:themeFill="background1"/>
            <w:vAlign w:val="center"/>
          </w:tcPr>
          <w:p w:rsidR="00052389" w:rsidRDefault="00052389">
            <w:pPr>
              <w:jc w:val="center"/>
              <w:rPr>
                <w:rFonts w:ascii="宋体" w:eastAsia="宋体" w:hAnsi="宋体" w:cs="宋体"/>
                <w:b/>
                <w:bCs/>
                <w:szCs w:val="21"/>
              </w:rPr>
            </w:pPr>
          </w:p>
        </w:tc>
      </w:tr>
    </w:tbl>
    <w:p w:rsidR="00052389" w:rsidRDefault="001002FB">
      <w:r>
        <w:br w:type="page"/>
      </w:r>
    </w:p>
    <w:p w:rsidR="00052389" w:rsidRDefault="001002FB">
      <w:pPr>
        <w:pStyle w:val="ae"/>
        <w:outlineLvl w:val="1"/>
        <w:rPr>
          <w:rFonts w:ascii="宋体" w:eastAsia="宋体" w:hAnsi="宋体" w:cs="宋体"/>
          <w:color w:val="auto"/>
        </w:rPr>
      </w:pPr>
      <w:r>
        <w:rPr>
          <w:rFonts w:ascii="宋体" w:eastAsia="宋体" w:hAnsi="宋体" w:cs="宋体" w:hint="eastAsia"/>
          <w:color w:val="auto"/>
        </w:rPr>
        <w:lastRenderedPageBreak/>
        <w:t>附件2：收货地址汇总表</w:t>
      </w:r>
    </w:p>
    <w:p w:rsidR="00052389" w:rsidRDefault="001002FB">
      <w:pPr>
        <w:spacing w:line="360" w:lineRule="auto"/>
        <w:jc w:val="center"/>
        <w:rPr>
          <w:rFonts w:ascii="宋体" w:eastAsia="宋体" w:hAnsi="宋体" w:cs="宋体"/>
          <w:b/>
          <w:bCs/>
        </w:rPr>
      </w:pPr>
      <w:r>
        <w:rPr>
          <w:rFonts w:ascii="宋体" w:eastAsia="宋体" w:hAnsi="宋体" w:cs="宋体" w:hint="eastAsia"/>
          <w:b/>
          <w:bCs/>
        </w:rPr>
        <w:t>收货地址汇总表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588"/>
        <w:gridCol w:w="4395"/>
      </w:tblGrid>
      <w:tr w:rsidR="00052389">
        <w:trPr>
          <w:trHeight w:val="122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序号</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名称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送货地址</w:t>
            </w:r>
          </w:p>
        </w:tc>
      </w:tr>
      <w:tr w:rsidR="00052389">
        <w:trPr>
          <w:trHeight w:val="1142"/>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1</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东莞市水务集团管网有限公司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东莞市东城街道运河路5号</w:t>
            </w:r>
          </w:p>
        </w:tc>
      </w:tr>
      <w:tr w:rsidR="00052389">
        <w:trPr>
          <w:trHeight w:val="933"/>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2</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管网有限公司第一分公司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东莞市东城街道榴花西街19号</w:t>
            </w:r>
          </w:p>
        </w:tc>
      </w:tr>
      <w:tr w:rsidR="00052389">
        <w:trPr>
          <w:trHeight w:val="103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3</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管网有限公司第二分公司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东莞市寮步镇向西村旭升路五号</w:t>
            </w:r>
          </w:p>
        </w:tc>
      </w:tr>
      <w:tr w:rsidR="00052389">
        <w:trPr>
          <w:trHeight w:val="98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4</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管网有限公司第三分公司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东莞市沙田镇稔洲山边路103号</w:t>
            </w:r>
          </w:p>
        </w:tc>
      </w:tr>
      <w:tr w:rsidR="00052389">
        <w:trPr>
          <w:trHeight w:val="104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5</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管网有限公司第四分公司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东莞市道滘镇万道路2号华科城创新产业孵化园3栋</w:t>
            </w:r>
          </w:p>
        </w:tc>
      </w:tr>
      <w:tr w:rsidR="00052389">
        <w:trPr>
          <w:trHeight w:val="1220"/>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6</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管网有限公司第五分公司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东莞市横沥镇中山东路82号骏业大厦五楼</w:t>
            </w:r>
          </w:p>
        </w:tc>
      </w:tr>
      <w:tr w:rsidR="00052389">
        <w:trPr>
          <w:trHeight w:val="123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7</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管网有限公司第六分公司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东莞市塘厦镇蛟坪大道83A号星河科技园二楼</w:t>
            </w:r>
          </w:p>
        </w:tc>
      </w:tr>
    </w:tbl>
    <w:p w:rsidR="00052389" w:rsidRDefault="001002FB">
      <w:r>
        <w:br w:type="page"/>
      </w:r>
    </w:p>
    <w:p w:rsidR="00052389" w:rsidRDefault="001002FB">
      <w:pPr>
        <w:pStyle w:val="ae"/>
        <w:outlineLvl w:val="1"/>
        <w:rPr>
          <w:rFonts w:ascii="宋体" w:eastAsia="宋体" w:hAnsi="宋体" w:cs="宋体"/>
          <w:color w:val="auto"/>
        </w:rPr>
      </w:pPr>
      <w:r>
        <w:rPr>
          <w:rFonts w:ascii="宋体" w:eastAsia="宋体" w:hAnsi="宋体" w:cs="宋体" w:hint="eastAsia"/>
          <w:color w:val="auto"/>
        </w:rPr>
        <w:lastRenderedPageBreak/>
        <w:t>附件3：到货验收单</w:t>
      </w:r>
    </w:p>
    <w:p w:rsidR="00052389" w:rsidRDefault="001002FB">
      <w:pPr>
        <w:spacing w:line="360" w:lineRule="auto"/>
        <w:rPr>
          <w:rFonts w:ascii="宋体" w:eastAsia="宋体" w:hAnsi="宋体" w:cs="宋体"/>
        </w:rPr>
      </w:pPr>
      <w:r>
        <w:rPr>
          <w:rFonts w:ascii="宋体" w:eastAsia="宋体" w:hAnsi="宋体" w:cs="宋体" w:hint="eastAsia"/>
        </w:rPr>
        <w:t xml:space="preserve">编号：                                      </w:t>
      </w:r>
    </w:p>
    <w:tbl>
      <w:tblPr>
        <w:tblW w:w="10275" w:type="dxa"/>
        <w:jc w:val="center"/>
        <w:tblLayout w:type="fixed"/>
        <w:tblLook w:val="04A0" w:firstRow="1" w:lastRow="0" w:firstColumn="1" w:lastColumn="0" w:noHBand="0" w:noVBand="1"/>
      </w:tblPr>
      <w:tblGrid>
        <w:gridCol w:w="1317"/>
        <w:gridCol w:w="877"/>
        <w:gridCol w:w="2161"/>
        <w:gridCol w:w="619"/>
        <w:gridCol w:w="1169"/>
        <w:gridCol w:w="1055"/>
        <w:gridCol w:w="847"/>
        <w:gridCol w:w="961"/>
        <w:gridCol w:w="1269"/>
      </w:tblGrid>
      <w:tr w:rsidR="00052389">
        <w:trPr>
          <w:trHeight w:val="437"/>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合同名称</w:t>
            </w:r>
          </w:p>
        </w:tc>
        <w:tc>
          <w:tcPr>
            <w:tcW w:w="89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rPr>
                <w:rFonts w:ascii="宋体" w:eastAsia="宋体" w:hAnsi="宋体" w:cs="宋体"/>
              </w:rPr>
            </w:pPr>
          </w:p>
        </w:tc>
      </w:tr>
      <w:tr w:rsidR="00052389">
        <w:trPr>
          <w:trHeight w:val="460"/>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供货单位</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到货时间</w:t>
            </w:r>
          </w:p>
        </w:tc>
        <w:tc>
          <w:tcPr>
            <w:tcW w:w="4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rPr>
                <w:rFonts w:ascii="宋体" w:eastAsia="宋体" w:hAnsi="宋体" w:cs="宋体"/>
              </w:rPr>
            </w:pPr>
            <w:r>
              <w:rPr>
                <w:rFonts w:ascii="宋体" w:eastAsia="宋体" w:hAnsi="宋体" w:cs="宋体" w:hint="eastAsia"/>
              </w:rPr>
              <w:t xml:space="preserve">         年    月    日</w:t>
            </w:r>
          </w:p>
        </w:tc>
      </w:tr>
      <w:tr w:rsidR="00052389">
        <w:trPr>
          <w:trHeight w:val="460"/>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采购单位</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验收时间</w:t>
            </w:r>
          </w:p>
        </w:tc>
        <w:tc>
          <w:tcPr>
            <w:tcW w:w="4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rPr>
                <w:rFonts w:ascii="宋体" w:eastAsia="宋体" w:hAnsi="宋体" w:cs="宋体"/>
              </w:rPr>
            </w:pPr>
            <w:r>
              <w:rPr>
                <w:rFonts w:ascii="宋体" w:eastAsia="宋体" w:hAnsi="宋体" w:cs="宋体" w:hint="eastAsia"/>
              </w:rPr>
              <w:t xml:space="preserve">         年    月    日</w:t>
            </w:r>
          </w:p>
        </w:tc>
      </w:tr>
      <w:tr w:rsidR="00052389">
        <w:trPr>
          <w:trHeight w:val="411"/>
          <w:jc w:val="center"/>
        </w:trPr>
        <w:tc>
          <w:tcPr>
            <w:tcW w:w="1319" w:type="dxa"/>
            <w:vMerge w:val="restart"/>
            <w:tcBorders>
              <w:top w:val="single" w:sz="4" w:space="0" w:color="auto"/>
              <w:left w:val="single" w:sz="4" w:space="0" w:color="auto"/>
              <w:bottom w:val="nil"/>
              <w:right w:val="single" w:sz="4" w:space="0" w:color="auto"/>
            </w:tcBorders>
            <w:shd w:val="clear" w:color="auto" w:fill="auto"/>
            <w:noWrap/>
            <w:vAlign w:val="center"/>
          </w:tcPr>
          <w:p w:rsidR="00052389" w:rsidRDefault="001002FB">
            <w:pPr>
              <w:jc w:val="center"/>
              <w:rPr>
                <w:rFonts w:ascii="宋体" w:eastAsia="宋体" w:hAnsi="宋体" w:cs="宋体"/>
              </w:rPr>
            </w:pPr>
            <w:r>
              <w:rPr>
                <w:rFonts w:ascii="宋体" w:eastAsia="宋体" w:hAnsi="宋体" w:cs="宋体" w:hint="eastAsia"/>
              </w:rPr>
              <w:t>到货</w:t>
            </w:r>
          </w:p>
          <w:p w:rsidR="00052389" w:rsidRDefault="001002FB">
            <w:pPr>
              <w:jc w:val="center"/>
              <w:rPr>
                <w:rFonts w:ascii="宋体" w:eastAsia="宋体" w:hAnsi="宋体" w:cs="宋体"/>
              </w:rPr>
            </w:pPr>
            <w:r>
              <w:rPr>
                <w:rFonts w:ascii="宋体" w:eastAsia="宋体" w:hAnsi="宋体" w:cs="宋体" w:hint="eastAsia"/>
              </w:rPr>
              <w:t>清单</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序号</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货物名称</w:t>
            </w: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规格型号</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品牌</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单位</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数量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备注</w:t>
            </w:r>
          </w:p>
        </w:tc>
      </w:tr>
      <w:tr w:rsidR="00052389">
        <w:trPr>
          <w:trHeight w:val="515"/>
          <w:jc w:val="center"/>
        </w:trPr>
        <w:tc>
          <w:tcPr>
            <w:tcW w:w="1319" w:type="dxa"/>
            <w:vMerge/>
            <w:tcBorders>
              <w:top w:val="single" w:sz="4" w:space="0" w:color="auto"/>
              <w:left w:val="single" w:sz="4" w:space="0" w:color="auto"/>
              <w:bottom w:val="nil"/>
              <w:right w:val="single" w:sz="4" w:space="0" w:color="auto"/>
            </w:tcBorders>
            <w:shd w:val="clear" w:color="auto" w:fill="auto"/>
            <w:noWrap/>
            <w:vAlign w:val="center"/>
          </w:tcPr>
          <w:p w:rsidR="00052389" w:rsidRDefault="00052389">
            <w:pPr>
              <w:jc w:val="center"/>
              <w:rPr>
                <w:rFonts w:ascii="宋体" w:eastAsia="宋体" w:hAnsi="宋体" w:cs="宋体"/>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515"/>
          <w:jc w:val="center"/>
        </w:trPr>
        <w:tc>
          <w:tcPr>
            <w:tcW w:w="1319" w:type="dxa"/>
            <w:vMerge/>
            <w:tcBorders>
              <w:top w:val="single" w:sz="4" w:space="0" w:color="auto"/>
              <w:left w:val="single" w:sz="4" w:space="0" w:color="auto"/>
              <w:bottom w:val="nil"/>
              <w:right w:val="single" w:sz="4" w:space="0" w:color="auto"/>
            </w:tcBorders>
            <w:shd w:val="clear" w:color="auto" w:fill="auto"/>
            <w:noWrap/>
            <w:vAlign w:val="center"/>
          </w:tcPr>
          <w:p w:rsidR="00052389" w:rsidRDefault="00052389">
            <w:pPr>
              <w:jc w:val="center"/>
              <w:rPr>
                <w:rFonts w:ascii="宋体" w:eastAsia="宋体" w:hAnsi="宋体" w:cs="宋体"/>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515"/>
          <w:jc w:val="center"/>
        </w:trPr>
        <w:tc>
          <w:tcPr>
            <w:tcW w:w="1319" w:type="dxa"/>
            <w:vMerge/>
            <w:tcBorders>
              <w:top w:val="single" w:sz="4" w:space="0" w:color="auto"/>
              <w:left w:val="single" w:sz="4" w:space="0" w:color="auto"/>
              <w:bottom w:val="nil"/>
              <w:right w:val="single" w:sz="4" w:space="0" w:color="auto"/>
            </w:tcBorders>
            <w:shd w:val="clear" w:color="auto" w:fill="auto"/>
            <w:noWrap/>
            <w:vAlign w:val="center"/>
          </w:tcPr>
          <w:p w:rsidR="00052389" w:rsidRDefault="00052389">
            <w:pPr>
              <w:jc w:val="center"/>
              <w:rPr>
                <w:rFonts w:ascii="宋体" w:eastAsia="宋体" w:hAnsi="宋体" w:cs="宋体"/>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515"/>
          <w:jc w:val="center"/>
        </w:trPr>
        <w:tc>
          <w:tcPr>
            <w:tcW w:w="1319" w:type="dxa"/>
            <w:vMerge/>
            <w:tcBorders>
              <w:top w:val="single" w:sz="4" w:space="0" w:color="auto"/>
              <w:left w:val="single" w:sz="4" w:space="0" w:color="auto"/>
              <w:bottom w:val="nil"/>
              <w:right w:val="single" w:sz="4" w:space="0" w:color="auto"/>
            </w:tcBorders>
            <w:shd w:val="clear" w:color="auto" w:fill="auto"/>
            <w:noWrap/>
            <w:vAlign w:val="center"/>
          </w:tcPr>
          <w:p w:rsidR="00052389" w:rsidRDefault="00052389">
            <w:pPr>
              <w:jc w:val="center"/>
              <w:rPr>
                <w:rFonts w:ascii="宋体" w:eastAsia="宋体" w:hAnsi="宋体" w:cs="宋体"/>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515"/>
          <w:jc w:val="center"/>
        </w:trPr>
        <w:tc>
          <w:tcPr>
            <w:tcW w:w="1319" w:type="dxa"/>
            <w:vMerge/>
            <w:tcBorders>
              <w:top w:val="single" w:sz="4" w:space="0" w:color="auto"/>
              <w:left w:val="single" w:sz="4" w:space="0" w:color="auto"/>
              <w:bottom w:val="nil"/>
              <w:right w:val="single" w:sz="4" w:space="0" w:color="auto"/>
            </w:tcBorders>
            <w:shd w:val="clear" w:color="auto" w:fill="auto"/>
            <w:noWrap/>
            <w:vAlign w:val="center"/>
          </w:tcPr>
          <w:p w:rsidR="00052389" w:rsidRDefault="00052389">
            <w:pPr>
              <w:jc w:val="center"/>
              <w:rPr>
                <w:rFonts w:ascii="宋体" w:eastAsia="宋体" w:hAnsi="宋体" w:cs="宋体"/>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686"/>
          <w:jc w:val="center"/>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rPr>
            </w:pPr>
            <w:r>
              <w:rPr>
                <w:rFonts w:ascii="宋体" w:eastAsia="宋体" w:hAnsi="宋体" w:cs="宋体" w:hint="eastAsia"/>
              </w:rPr>
              <w:t>进场</w:t>
            </w:r>
          </w:p>
          <w:p w:rsidR="00052389" w:rsidRDefault="001002FB">
            <w:pPr>
              <w:jc w:val="center"/>
              <w:rPr>
                <w:rFonts w:ascii="宋体" w:eastAsia="宋体" w:hAnsi="宋体" w:cs="宋体"/>
              </w:rPr>
            </w:pPr>
            <w:r>
              <w:rPr>
                <w:rFonts w:ascii="宋体" w:eastAsia="宋体" w:hAnsi="宋体" w:cs="宋体" w:hint="eastAsia"/>
              </w:rPr>
              <w:t>检查</w:t>
            </w:r>
          </w:p>
          <w:p w:rsidR="00052389" w:rsidRDefault="001002FB">
            <w:pPr>
              <w:jc w:val="center"/>
              <w:rPr>
                <w:rFonts w:ascii="宋体" w:eastAsia="宋体" w:hAnsi="宋体" w:cs="宋体"/>
              </w:rPr>
            </w:pPr>
            <w:r>
              <w:rPr>
                <w:rFonts w:ascii="宋体" w:eastAsia="宋体" w:hAnsi="宋体" w:cs="宋体" w:hint="eastAsia"/>
              </w:rPr>
              <w:t>情况</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货物数量是否齐全，如否请备注缺货或错货情况</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p w:rsidR="00052389" w:rsidRDefault="001002FB">
            <w:pPr>
              <w:rPr>
                <w:rFonts w:ascii="宋体" w:eastAsia="宋体" w:hAnsi="宋体" w:cs="宋体"/>
              </w:rPr>
            </w:pPr>
            <w:r>
              <w:rPr>
                <w:rFonts w:ascii="宋体" w:eastAsia="宋体" w:hAnsi="宋体" w:cs="宋体" w:hint="eastAsia"/>
              </w:rPr>
              <w:t>备注：</w:t>
            </w:r>
          </w:p>
        </w:tc>
      </w:tr>
      <w:tr w:rsidR="00052389">
        <w:trPr>
          <w:trHeight w:val="648"/>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货物是否完好无损，如否请备注货损情况</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p w:rsidR="00052389" w:rsidRDefault="001002FB">
            <w:pPr>
              <w:rPr>
                <w:rFonts w:ascii="宋体" w:eastAsia="宋体" w:hAnsi="宋体" w:cs="宋体"/>
              </w:rPr>
            </w:pPr>
            <w:r>
              <w:rPr>
                <w:rFonts w:ascii="宋体" w:eastAsia="宋体" w:hAnsi="宋体" w:cs="宋体" w:hint="eastAsia"/>
              </w:rPr>
              <w:t>备注：</w:t>
            </w:r>
          </w:p>
        </w:tc>
      </w:tr>
      <w:tr w:rsidR="00052389">
        <w:trPr>
          <w:trHeight w:val="661"/>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随货物备品备件和专用工具情况，如有缺请备注</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p w:rsidR="00052389" w:rsidRDefault="001002FB">
            <w:pPr>
              <w:rPr>
                <w:rFonts w:ascii="宋体" w:eastAsia="宋体" w:hAnsi="宋体" w:cs="宋体"/>
              </w:rPr>
            </w:pPr>
            <w:r>
              <w:rPr>
                <w:rFonts w:ascii="宋体" w:eastAsia="宋体" w:hAnsi="宋体" w:cs="宋体" w:hint="eastAsia"/>
              </w:rPr>
              <w:t>备注：</w:t>
            </w:r>
          </w:p>
        </w:tc>
      </w:tr>
      <w:tr w:rsidR="00052389">
        <w:trPr>
          <w:trHeight w:val="661"/>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货物和配件材质是否相符，如否请备注情况</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p w:rsidR="00052389" w:rsidRDefault="001002FB">
            <w:pPr>
              <w:rPr>
                <w:rFonts w:ascii="宋体" w:eastAsia="宋体" w:hAnsi="宋体" w:cs="宋体"/>
              </w:rPr>
            </w:pPr>
            <w:r>
              <w:rPr>
                <w:rFonts w:ascii="宋体" w:eastAsia="宋体" w:hAnsi="宋体" w:cs="宋体" w:hint="eastAsia"/>
              </w:rPr>
              <w:t>备注：</w:t>
            </w:r>
          </w:p>
        </w:tc>
      </w:tr>
      <w:tr w:rsidR="00052389">
        <w:trPr>
          <w:trHeight w:val="659"/>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货物和配件性能参数是否相符，如否请备注情况</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p w:rsidR="00052389" w:rsidRDefault="001002FB">
            <w:pPr>
              <w:rPr>
                <w:rFonts w:ascii="宋体" w:eastAsia="宋体" w:hAnsi="宋体" w:cs="宋体"/>
              </w:rPr>
            </w:pPr>
            <w:r>
              <w:rPr>
                <w:rFonts w:ascii="宋体" w:eastAsia="宋体" w:hAnsi="宋体" w:cs="宋体" w:hint="eastAsia"/>
              </w:rPr>
              <w:t>备注：</w:t>
            </w:r>
          </w:p>
        </w:tc>
      </w:tr>
      <w:tr w:rsidR="00052389">
        <w:trPr>
          <w:trHeight w:val="622"/>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到货资料检查</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产品说明书、</w:t>
            </w:r>
            <w:r>
              <w:rPr>
                <w:rFonts w:ascii="宋体" w:eastAsia="宋体" w:hAnsi="宋体" w:cs="宋体" w:hint="eastAsia"/>
              </w:rPr>
              <w:sym w:font="Wingdings 2" w:char="00A3"/>
            </w:r>
            <w:r>
              <w:rPr>
                <w:rFonts w:ascii="宋体" w:eastAsia="宋体" w:hAnsi="宋体" w:cs="宋体" w:hint="eastAsia"/>
              </w:rPr>
              <w:t>产品合格证、</w:t>
            </w:r>
            <w:r>
              <w:rPr>
                <w:rFonts w:ascii="宋体" w:eastAsia="宋体" w:hAnsi="宋体" w:cs="宋体" w:hint="eastAsia"/>
              </w:rPr>
              <w:sym w:font="Wingdings 2" w:char="00A3"/>
            </w:r>
            <w:r>
              <w:rPr>
                <w:rFonts w:ascii="宋体" w:eastAsia="宋体" w:hAnsi="宋体" w:cs="宋体" w:hint="eastAsia"/>
              </w:rPr>
              <w:t>保修单、</w:t>
            </w:r>
            <w:r>
              <w:rPr>
                <w:rFonts w:ascii="宋体" w:eastAsia="宋体" w:hAnsi="宋体" w:cs="宋体" w:hint="eastAsia"/>
              </w:rPr>
              <w:sym w:font="Wingdings 2" w:char="00A3"/>
            </w:r>
            <w:r>
              <w:rPr>
                <w:rFonts w:ascii="宋体" w:eastAsia="宋体" w:hAnsi="宋体" w:cs="宋体" w:hint="eastAsia"/>
              </w:rPr>
              <w:t>出厂检测报告、</w:t>
            </w:r>
          </w:p>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技术图纸、其它      </w:t>
            </w:r>
          </w:p>
        </w:tc>
      </w:tr>
      <w:tr w:rsidR="00052389">
        <w:trPr>
          <w:trHeight w:val="547"/>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是否需要送检</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是            </w:t>
            </w:r>
            <w:r>
              <w:rPr>
                <w:rFonts w:ascii="宋体" w:eastAsia="宋体" w:hAnsi="宋体" w:cs="宋体" w:hint="eastAsia"/>
              </w:rPr>
              <w:sym w:font="Wingdings 2" w:char="00A3"/>
            </w:r>
            <w:r>
              <w:rPr>
                <w:rFonts w:ascii="宋体" w:eastAsia="宋体" w:hAnsi="宋体" w:cs="宋体" w:hint="eastAsia"/>
              </w:rPr>
              <w:t>否</w:t>
            </w:r>
          </w:p>
        </w:tc>
      </w:tr>
      <w:tr w:rsidR="00052389">
        <w:trPr>
          <w:trHeight w:val="547"/>
          <w:jc w:val="center"/>
        </w:trPr>
        <w:tc>
          <w:tcPr>
            <w:tcW w:w="1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其他问题</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tc>
      </w:tr>
      <w:tr w:rsidR="00052389">
        <w:trPr>
          <w:trHeight w:val="828"/>
          <w:jc w:val="center"/>
        </w:trPr>
        <w:tc>
          <w:tcPr>
            <w:tcW w:w="43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rPr>
                <w:rFonts w:ascii="宋体" w:eastAsia="宋体" w:hAnsi="宋体" w:cs="宋体"/>
              </w:rPr>
            </w:pPr>
            <w:r>
              <w:rPr>
                <w:rFonts w:ascii="宋体" w:eastAsia="宋体" w:hAnsi="宋体" w:cs="宋体" w:hint="eastAsia"/>
              </w:rPr>
              <w:t>现场到货验收意见</w:t>
            </w:r>
          </w:p>
        </w:tc>
        <w:tc>
          <w:tcPr>
            <w:tcW w:w="59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rPr>
            </w:pPr>
          </w:p>
          <w:p w:rsidR="00052389" w:rsidRDefault="00052389">
            <w:pPr>
              <w:rPr>
                <w:rFonts w:ascii="宋体" w:eastAsia="宋体" w:hAnsi="宋体" w:cs="宋体"/>
              </w:rPr>
            </w:pPr>
          </w:p>
        </w:tc>
      </w:tr>
      <w:tr w:rsidR="00052389">
        <w:trPr>
          <w:trHeight w:val="470"/>
          <w:jc w:val="center"/>
        </w:trPr>
        <w:tc>
          <w:tcPr>
            <w:tcW w:w="10279" w:type="dxa"/>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052389" w:rsidRDefault="001002FB">
            <w:pPr>
              <w:rPr>
                <w:rFonts w:ascii="宋体" w:eastAsia="宋体" w:hAnsi="宋体" w:cs="宋体"/>
              </w:rPr>
            </w:pPr>
            <w:r>
              <w:rPr>
                <w:rFonts w:ascii="宋体" w:eastAsia="宋体" w:hAnsi="宋体" w:cs="宋体" w:hint="eastAsia"/>
              </w:rPr>
              <w:t>参 加  验 收 的 单 位 和 代 表 （签 字）</w:t>
            </w:r>
          </w:p>
        </w:tc>
      </w:tr>
      <w:tr w:rsidR="00052389">
        <w:trPr>
          <w:trHeight w:val="1005"/>
          <w:jc w:val="center"/>
        </w:trPr>
        <w:tc>
          <w:tcPr>
            <w:tcW w:w="4978" w:type="dxa"/>
            <w:gridSpan w:val="4"/>
            <w:tcBorders>
              <w:top w:val="single" w:sz="6" w:space="0" w:color="auto"/>
              <w:left w:val="single" w:sz="6" w:space="0" w:color="auto"/>
              <w:bottom w:val="single" w:sz="6" w:space="0" w:color="auto"/>
              <w:right w:val="single" w:sz="6" w:space="0" w:color="auto"/>
            </w:tcBorders>
            <w:shd w:val="clear" w:color="auto" w:fill="auto"/>
            <w:noWrap/>
          </w:tcPr>
          <w:p w:rsidR="00052389" w:rsidRDefault="001002FB">
            <w:pPr>
              <w:rPr>
                <w:rFonts w:ascii="宋体" w:eastAsia="宋体" w:hAnsi="宋体" w:cs="宋体"/>
              </w:rPr>
            </w:pPr>
            <w:r>
              <w:rPr>
                <w:rFonts w:ascii="宋体" w:eastAsia="宋体" w:hAnsi="宋体" w:cs="宋体" w:hint="eastAsia"/>
              </w:rPr>
              <w:t>供货单位</w:t>
            </w:r>
          </w:p>
        </w:tc>
        <w:tc>
          <w:tcPr>
            <w:tcW w:w="5301" w:type="dxa"/>
            <w:gridSpan w:val="5"/>
            <w:tcBorders>
              <w:top w:val="single" w:sz="6" w:space="0" w:color="auto"/>
              <w:left w:val="single" w:sz="6" w:space="0" w:color="auto"/>
              <w:bottom w:val="single" w:sz="6" w:space="0" w:color="auto"/>
              <w:right w:val="single" w:sz="6" w:space="0" w:color="auto"/>
            </w:tcBorders>
            <w:shd w:val="clear" w:color="auto" w:fill="auto"/>
          </w:tcPr>
          <w:p w:rsidR="00052389" w:rsidRDefault="001002FB">
            <w:pPr>
              <w:rPr>
                <w:rFonts w:ascii="宋体" w:eastAsia="宋体" w:hAnsi="宋体" w:cs="宋体"/>
              </w:rPr>
            </w:pPr>
            <w:r>
              <w:rPr>
                <w:rFonts w:ascii="宋体" w:eastAsia="宋体" w:hAnsi="宋体" w:cs="宋体" w:hint="eastAsia"/>
              </w:rPr>
              <w:t>采购单位</w:t>
            </w:r>
          </w:p>
        </w:tc>
      </w:tr>
      <w:tr w:rsidR="00052389">
        <w:trPr>
          <w:trHeight w:val="637"/>
          <w:jc w:val="center"/>
        </w:trPr>
        <w:tc>
          <w:tcPr>
            <w:tcW w:w="10279" w:type="dxa"/>
            <w:gridSpan w:val="9"/>
            <w:tcBorders>
              <w:top w:val="single" w:sz="6" w:space="0" w:color="auto"/>
              <w:left w:val="single" w:sz="6" w:space="0" w:color="auto"/>
              <w:bottom w:val="single" w:sz="6" w:space="0" w:color="auto"/>
              <w:right w:val="single" w:sz="6" w:space="0" w:color="auto"/>
            </w:tcBorders>
            <w:shd w:val="clear" w:color="auto" w:fill="auto"/>
            <w:noWrap/>
          </w:tcPr>
          <w:p w:rsidR="00052389" w:rsidRDefault="001002FB">
            <w:pPr>
              <w:rPr>
                <w:rFonts w:ascii="宋体" w:eastAsia="宋体" w:hAnsi="宋体" w:cs="宋体"/>
              </w:rPr>
            </w:pPr>
            <w:r>
              <w:rPr>
                <w:rFonts w:ascii="宋体" w:eastAsia="宋体" w:hAnsi="宋体" w:cs="宋体" w:hint="eastAsia"/>
              </w:rPr>
              <w:t>注：对于需要调试和整体验收的项目，本验收表签署仅代表货物到场，不代表完全认可货物的质量，不代表货物所有权转移。</w:t>
            </w:r>
          </w:p>
        </w:tc>
      </w:tr>
    </w:tbl>
    <w:p w:rsidR="00052389" w:rsidRDefault="001002FB">
      <w:pPr>
        <w:spacing w:line="360" w:lineRule="auto"/>
        <w:rPr>
          <w:rFonts w:ascii="宋体" w:eastAsia="宋体" w:hAnsi="宋体" w:cs="宋体"/>
        </w:rPr>
      </w:pPr>
      <w:r>
        <w:rPr>
          <w:rFonts w:ascii="宋体" w:eastAsia="宋体" w:hAnsi="宋体" w:cs="宋体" w:hint="eastAsia"/>
        </w:rPr>
        <w:t>此表一式两份，供货单位、采购单位各存一份</w:t>
      </w:r>
    </w:p>
    <w:p w:rsidR="00052389" w:rsidRDefault="001002FB">
      <w:pPr>
        <w:rPr>
          <w:rFonts w:ascii="宋体" w:eastAsia="宋体" w:hAnsi="宋体" w:cs="宋体"/>
        </w:rPr>
      </w:pPr>
      <w:r>
        <w:rPr>
          <w:rFonts w:ascii="宋体" w:eastAsia="宋体" w:hAnsi="宋体" w:cs="宋体" w:hint="eastAsia"/>
        </w:rPr>
        <w:br w:type="page"/>
      </w:r>
    </w:p>
    <w:p w:rsidR="00052389" w:rsidRDefault="00052389">
      <w:pPr>
        <w:pStyle w:val="ae"/>
        <w:rPr>
          <w:color w:val="auto"/>
        </w:rPr>
        <w:sectPr w:rsidR="00052389">
          <w:footerReference w:type="default" r:id="rId11"/>
          <w:footerReference w:type="first" r:id="rId12"/>
          <w:pgSz w:w="11906" w:h="16838"/>
          <w:pgMar w:top="720" w:right="720" w:bottom="720" w:left="720" w:header="851" w:footer="992" w:gutter="0"/>
          <w:cols w:space="720"/>
          <w:titlePg/>
          <w:docGrid w:type="lines" w:linePitch="312"/>
        </w:sectPr>
      </w:pPr>
    </w:p>
    <w:p w:rsidR="00052389" w:rsidRDefault="001002FB">
      <w:pPr>
        <w:pStyle w:val="ae"/>
        <w:outlineLvl w:val="1"/>
        <w:rPr>
          <w:rFonts w:ascii="宋体" w:eastAsia="宋体" w:hAnsi="宋体" w:cs="宋体"/>
          <w:color w:val="auto"/>
        </w:rPr>
      </w:pPr>
      <w:r>
        <w:rPr>
          <w:rFonts w:ascii="宋体" w:eastAsia="宋体" w:hAnsi="宋体" w:cs="宋体" w:hint="eastAsia"/>
          <w:color w:val="auto"/>
        </w:rPr>
        <w:lastRenderedPageBreak/>
        <w:t>附件4：供应商履约评价表</w:t>
      </w:r>
    </w:p>
    <w:p w:rsidR="00052389" w:rsidRDefault="001002FB">
      <w:pPr>
        <w:spacing w:line="360" w:lineRule="auto"/>
        <w:jc w:val="center"/>
        <w:rPr>
          <w:rFonts w:ascii="宋体" w:eastAsia="宋体" w:hAnsi="宋体" w:cs="宋体"/>
          <w:b/>
          <w:bCs/>
        </w:rPr>
      </w:pPr>
      <w:r>
        <w:rPr>
          <w:rFonts w:ascii="宋体" w:eastAsia="宋体" w:hAnsi="宋体" w:cs="宋体" w:hint="eastAsia"/>
          <w:b/>
          <w:bCs/>
        </w:rPr>
        <w:t>供应商履约评价表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34"/>
        <w:gridCol w:w="2838"/>
        <w:gridCol w:w="2378"/>
        <w:gridCol w:w="790"/>
        <w:gridCol w:w="795"/>
      </w:tblGrid>
      <w:tr w:rsidR="00052389">
        <w:trPr>
          <w:trHeight w:val="493"/>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合同名称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493"/>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合同编号</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493"/>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招标人名称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493"/>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中标人名称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582"/>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履约评价项目</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评价标准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评分说明</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分值</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实得分</w:t>
            </w:r>
          </w:p>
        </w:tc>
      </w:tr>
      <w:tr w:rsidR="00052389">
        <w:trPr>
          <w:trHeight w:val="844"/>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质量</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（1）货物未出现全部拒收或换货等质量问题；（10分）</w:t>
            </w:r>
          </w:p>
          <w:p w:rsidR="00052389" w:rsidRDefault="001002FB">
            <w:pPr>
              <w:spacing w:line="360" w:lineRule="auto"/>
              <w:rPr>
                <w:rFonts w:ascii="宋体" w:eastAsia="宋体" w:hAnsi="宋体" w:cs="宋体"/>
                <w:szCs w:val="21"/>
              </w:rPr>
            </w:pPr>
            <w:r>
              <w:rPr>
                <w:rFonts w:ascii="宋体" w:eastAsia="宋体" w:hAnsi="宋体" w:cs="宋体" w:hint="eastAsia"/>
                <w:szCs w:val="21"/>
              </w:rPr>
              <w:t>（2）供货货物符合合同规定，其他指标符合合同规定；（8分）</w:t>
            </w:r>
          </w:p>
          <w:p w:rsidR="00052389" w:rsidRDefault="001002FB">
            <w:pPr>
              <w:spacing w:line="360" w:lineRule="auto"/>
              <w:rPr>
                <w:rFonts w:ascii="宋体" w:eastAsia="宋体" w:hAnsi="宋体" w:cs="宋体"/>
                <w:szCs w:val="21"/>
              </w:rPr>
            </w:pPr>
            <w:r>
              <w:rPr>
                <w:rFonts w:ascii="宋体" w:eastAsia="宋体" w:hAnsi="宋体" w:cs="宋体" w:hint="eastAsia"/>
                <w:szCs w:val="21"/>
              </w:rPr>
              <w:t>（3）每批次货物质量稳定，使用效果良好，未出现由于货物质量参差不齐，造成实质性影响或损失等情况。（8分）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达到标准的得满分，每月度/季度每次有一项未达到标准的按对应分值进行扣分。</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26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844"/>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包装</w:t>
            </w:r>
          </w:p>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运输</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货物的包装完好，无破损，货物无出现磕碰等情况。（8分）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达到标准的得满分，每月度/季度每次有一项未达到标准的按对应分值进行扣分。</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1500"/>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货物交付</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（1）按合同约定时间供货；（10分）</w:t>
            </w:r>
          </w:p>
          <w:p w:rsidR="00052389" w:rsidRDefault="001002FB">
            <w:pPr>
              <w:spacing w:line="360" w:lineRule="auto"/>
              <w:rPr>
                <w:rFonts w:ascii="宋体" w:eastAsia="宋体" w:hAnsi="宋体" w:cs="宋体"/>
                <w:szCs w:val="21"/>
              </w:rPr>
            </w:pPr>
            <w:r>
              <w:rPr>
                <w:rFonts w:ascii="宋体" w:eastAsia="宋体" w:hAnsi="宋体" w:cs="宋体" w:hint="eastAsia"/>
                <w:szCs w:val="21"/>
              </w:rPr>
              <w:t>（2）每批次供货配合提供货物清单、配合清点货物；（8分）</w:t>
            </w:r>
          </w:p>
          <w:p w:rsidR="00052389" w:rsidRDefault="001002FB">
            <w:pPr>
              <w:spacing w:line="360" w:lineRule="auto"/>
              <w:rPr>
                <w:rFonts w:ascii="宋体" w:eastAsia="宋体" w:hAnsi="宋体" w:cs="宋体"/>
                <w:szCs w:val="21"/>
              </w:rPr>
            </w:pPr>
            <w:r>
              <w:rPr>
                <w:rFonts w:ascii="宋体" w:eastAsia="宋体" w:hAnsi="宋体" w:cs="宋体" w:hint="eastAsia"/>
                <w:szCs w:val="21"/>
              </w:rPr>
              <w:t>（3）每批次实际供货数量与招标人发出的供货通知清单要求的供货数量一致。（8分）</w:t>
            </w:r>
          </w:p>
          <w:p w:rsidR="00052389" w:rsidRDefault="00052389">
            <w:pPr>
              <w:spacing w:line="360" w:lineRule="auto"/>
              <w:rPr>
                <w:rFonts w:ascii="宋体" w:eastAsia="宋体" w:hAnsi="宋体" w:cs="宋体"/>
                <w:szCs w:val="21"/>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达到标准的得满分，每月度/季度每次有一项未达到标准的按对应分值进行扣分。</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26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1870"/>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lastRenderedPageBreak/>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验收</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（1）及时提供货物的各项技术资料；（6分）</w:t>
            </w:r>
          </w:p>
          <w:p w:rsidR="00052389" w:rsidRDefault="001002FB">
            <w:pPr>
              <w:spacing w:line="360" w:lineRule="auto"/>
              <w:rPr>
                <w:rFonts w:ascii="宋体" w:eastAsia="宋体" w:hAnsi="宋体" w:cs="宋体"/>
                <w:szCs w:val="21"/>
              </w:rPr>
            </w:pPr>
            <w:r>
              <w:rPr>
                <w:rFonts w:ascii="宋体" w:eastAsia="宋体" w:hAnsi="宋体" w:cs="宋体" w:hint="eastAsia"/>
                <w:szCs w:val="21"/>
              </w:rPr>
              <w:t>（2）高效处理退换货工作、态度良好；（8分）</w:t>
            </w:r>
          </w:p>
          <w:p w:rsidR="00052389" w:rsidRDefault="001002FB">
            <w:pPr>
              <w:spacing w:line="360" w:lineRule="auto"/>
              <w:rPr>
                <w:rFonts w:ascii="宋体" w:eastAsia="宋体" w:hAnsi="宋体" w:cs="宋体"/>
                <w:szCs w:val="21"/>
              </w:rPr>
            </w:pPr>
            <w:r>
              <w:rPr>
                <w:rFonts w:ascii="宋体" w:eastAsia="宋体" w:hAnsi="宋体" w:cs="宋体" w:hint="eastAsia"/>
                <w:szCs w:val="21"/>
              </w:rPr>
              <w:t>（3）未出现因对检验结果存在异议而影响供货的情况；（6分）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达到标准的得满分，每月度/季度每次有一项未达到标准的按对应分值进行扣分。</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20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553"/>
          <w:jc w:val="cent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售后服务</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（1）未出现推诿，或者敷衍了事、置之不理等情况；</w:t>
            </w:r>
          </w:p>
          <w:p w:rsidR="00052389" w:rsidRDefault="001002FB">
            <w:pPr>
              <w:spacing w:line="360" w:lineRule="auto"/>
              <w:rPr>
                <w:rFonts w:ascii="宋体" w:eastAsia="宋体" w:hAnsi="宋体" w:cs="宋体"/>
                <w:szCs w:val="21"/>
              </w:rPr>
            </w:pPr>
            <w:r>
              <w:rPr>
                <w:rFonts w:ascii="宋体" w:eastAsia="宋体" w:hAnsi="宋体" w:cs="宋体" w:hint="eastAsia"/>
                <w:szCs w:val="21"/>
              </w:rPr>
              <w:t>（6分）</w:t>
            </w:r>
          </w:p>
          <w:p w:rsidR="00052389" w:rsidRDefault="001002FB">
            <w:pPr>
              <w:spacing w:line="360" w:lineRule="auto"/>
              <w:rPr>
                <w:rFonts w:ascii="宋体" w:eastAsia="宋体" w:hAnsi="宋体" w:cs="宋体"/>
                <w:szCs w:val="21"/>
              </w:rPr>
            </w:pPr>
            <w:r>
              <w:rPr>
                <w:rFonts w:ascii="宋体" w:eastAsia="宋体" w:hAnsi="宋体" w:cs="宋体" w:hint="eastAsia"/>
                <w:szCs w:val="21"/>
              </w:rPr>
              <w:t>（2）售后服务流程完善，跟踪到位，响应速度快；（8分）</w:t>
            </w:r>
          </w:p>
          <w:p w:rsidR="00052389" w:rsidRDefault="001002FB">
            <w:pPr>
              <w:spacing w:line="360" w:lineRule="auto"/>
              <w:rPr>
                <w:rFonts w:ascii="宋体" w:eastAsia="宋体" w:hAnsi="宋体" w:cs="宋体"/>
                <w:szCs w:val="21"/>
              </w:rPr>
            </w:pPr>
            <w:r>
              <w:rPr>
                <w:rFonts w:ascii="宋体" w:eastAsia="宋体" w:hAnsi="宋体" w:cs="宋体" w:hint="eastAsia"/>
                <w:szCs w:val="21"/>
              </w:rPr>
              <w:t>（3）就货物使用保质方式、方法提出合理化建议并能提供专业技术指导；（6分）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达到标准的得满分，每月度/季度每次有一项未达到标准的按对应分值进行扣分。</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20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553"/>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合计</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szCs w:val="21"/>
              </w:rPr>
            </w:pPr>
            <w:r>
              <w:rPr>
                <w:rFonts w:ascii="宋体" w:eastAsia="宋体" w:hAnsi="宋体" w:cs="宋体" w:hint="eastAsia"/>
                <w:szCs w:val="21"/>
              </w:rPr>
              <w:t>100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553"/>
          <w:jc w:val="center"/>
        </w:trPr>
        <w:tc>
          <w:tcPr>
            <w:tcW w:w="1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履约评审部门(使用部门)其他意见及签署</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经办人</w:t>
            </w:r>
          </w:p>
        </w:tc>
        <w:tc>
          <w:tcPr>
            <w:tcW w:w="3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r w:rsidR="00052389">
        <w:trPr>
          <w:trHeight w:val="553"/>
          <w:jc w:val="center"/>
        </w:trPr>
        <w:tc>
          <w:tcPr>
            <w:tcW w:w="15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rPr>
                <w:rFonts w:ascii="宋体" w:eastAsia="宋体" w:hAnsi="宋体" w:cs="宋体"/>
                <w:szCs w:val="21"/>
              </w:rPr>
            </w:pPr>
            <w:r>
              <w:rPr>
                <w:rFonts w:ascii="宋体" w:eastAsia="宋体" w:hAnsi="宋体" w:cs="宋体" w:hint="eastAsia"/>
                <w:szCs w:val="21"/>
              </w:rPr>
              <w:t>部门负责人</w:t>
            </w:r>
          </w:p>
        </w:tc>
        <w:tc>
          <w:tcPr>
            <w:tcW w:w="3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spacing w:line="360" w:lineRule="auto"/>
              <w:rPr>
                <w:rFonts w:ascii="宋体" w:eastAsia="宋体" w:hAnsi="宋体" w:cs="宋体"/>
                <w:szCs w:val="21"/>
              </w:rPr>
            </w:pPr>
          </w:p>
        </w:tc>
      </w:tr>
    </w:tbl>
    <w:p w:rsidR="00052389" w:rsidRDefault="00052389"/>
    <w:p w:rsidR="00052389" w:rsidRDefault="00052389"/>
    <w:p w:rsidR="00052389" w:rsidRDefault="001002FB">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23" w:name="_Toc11281_WPSOffice_Level1"/>
      <w:bookmarkStart w:id="324" w:name="_Toc19477"/>
      <w:bookmarkStart w:id="325" w:name="_Toc7731"/>
      <w:bookmarkStart w:id="326" w:name="_Toc486167707"/>
      <w:bookmarkStart w:id="327" w:name="_Toc142508359"/>
      <w:bookmarkStart w:id="328" w:name="_Toc450662892"/>
      <w:r>
        <w:rPr>
          <w:rFonts w:ascii="宋体" w:eastAsia="宋体" w:hAnsi="宋体" w:cs="宋体" w:hint="eastAsia"/>
          <w:b/>
          <w:bCs/>
          <w:kern w:val="44"/>
          <w:sz w:val="32"/>
          <w:szCs w:val="32"/>
          <w:lang w:val="zh-CN"/>
        </w:rPr>
        <w:lastRenderedPageBreak/>
        <w:t>第四篇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3"/>
      <w:bookmarkEnd w:id="324"/>
      <w:bookmarkEnd w:id="325"/>
      <w:bookmarkEnd w:id="326"/>
      <w:bookmarkEnd w:id="327"/>
      <w:bookmarkEnd w:id="328"/>
    </w:p>
    <w:p w:rsidR="00052389" w:rsidRDefault="00052389">
      <w:pPr>
        <w:autoSpaceDE w:val="0"/>
        <w:autoSpaceDN w:val="0"/>
        <w:adjustRightInd w:val="0"/>
        <w:snapToGrid w:val="0"/>
        <w:spacing w:line="360" w:lineRule="auto"/>
        <w:jc w:val="center"/>
        <w:rPr>
          <w:rFonts w:ascii="宋体" w:eastAsia="宋体" w:hAnsi="宋体" w:cs="Times New Roman"/>
          <w:kern w:val="0"/>
          <w:sz w:val="24"/>
          <w:szCs w:val="24"/>
        </w:rPr>
      </w:pPr>
    </w:p>
    <w:p w:rsidR="00052389" w:rsidRDefault="00052389">
      <w:pPr>
        <w:autoSpaceDE w:val="0"/>
        <w:autoSpaceDN w:val="0"/>
        <w:adjustRightInd w:val="0"/>
        <w:snapToGrid w:val="0"/>
        <w:spacing w:line="360" w:lineRule="auto"/>
        <w:jc w:val="center"/>
        <w:rPr>
          <w:rFonts w:ascii="宋体" w:eastAsia="宋体" w:hAnsi="宋体" w:cs="Times New Roman"/>
          <w:kern w:val="0"/>
          <w:sz w:val="24"/>
          <w:szCs w:val="24"/>
        </w:rPr>
      </w:pPr>
    </w:p>
    <w:p w:rsidR="00052389" w:rsidRDefault="00052389">
      <w:pPr>
        <w:autoSpaceDE w:val="0"/>
        <w:autoSpaceDN w:val="0"/>
        <w:adjustRightInd w:val="0"/>
        <w:snapToGrid w:val="0"/>
        <w:spacing w:line="360" w:lineRule="auto"/>
        <w:jc w:val="center"/>
        <w:rPr>
          <w:rFonts w:ascii="宋体" w:eastAsia="宋体" w:hAnsi="宋体" w:cs="Times New Roman"/>
          <w:kern w:val="0"/>
          <w:sz w:val="24"/>
          <w:szCs w:val="24"/>
        </w:rPr>
      </w:pPr>
    </w:p>
    <w:p w:rsidR="00052389" w:rsidRDefault="001002FB">
      <w:pPr>
        <w:autoSpaceDE w:val="0"/>
        <w:autoSpaceDN w:val="0"/>
        <w:adjustRightInd w:val="0"/>
        <w:spacing w:line="360" w:lineRule="auto"/>
        <w:jc w:val="center"/>
        <w:rPr>
          <w:rFonts w:ascii="宋体" w:eastAsia="宋体" w:hAnsi="宋体" w:cs="Times New Roman"/>
          <w:bCs/>
          <w:kern w:val="0"/>
          <w:sz w:val="52"/>
          <w:szCs w:val="52"/>
        </w:rPr>
      </w:pPr>
      <w:r>
        <w:rPr>
          <w:rFonts w:ascii="宋体" w:eastAsia="宋体" w:hAnsi="宋体" w:cs="Times New Roman" w:hint="eastAsia"/>
          <w:b/>
          <w:kern w:val="0"/>
          <w:sz w:val="52"/>
          <w:szCs w:val="96"/>
        </w:rPr>
        <w:t>东莞市水务集团管网有限公司2025年办公用品及后勤物资采购项目</w:t>
      </w:r>
    </w:p>
    <w:p w:rsidR="00052389" w:rsidRDefault="001002FB">
      <w:pPr>
        <w:autoSpaceDE w:val="0"/>
        <w:autoSpaceDN w:val="0"/>
        <w:adjustRightInd w:val="0"/>
        <w:spacing w:beforeLines="350" w:before="840" w:afterLines="150" w:after="360" w:line="360" w:lineRule="auto"/>
        <w:jc w:val="center"/>
        <w:rPr>
          <w:rFonts w:ascii="宋体" w:eastAsia="宋体" w:hAnsi="宋体" w:cs="Times New Roman"/>
          <w:b/>
          <w:bCs/>
          <w:spacing w:val="60"/>
          <w:kern w:val="0"/>
          <w:sz w:val="52"/>
          <w:szCs w:val="52"/>
        </w:rPr>
      </w:pPr>
      <w:r>
        <w:rPr>
          <w:rFonts w:ascii="宋体" w:eastAsia="宋体" w:hAnsi="宋体" w:cs="Times New Roman" w:hint="eastAsia"/>
          <w:b/>
          <w:bCs/>
          <w:spacing w:val="60"/>
          <w:kern w:val="0"/>
          <w:sz w:val="52"/>
          <w:szCs w:val="52"/>
        </w:rPr>
        <w:t>采购合同</w:t>
      </w:r>
    </w:p>
    <w:p w:rsidR="00052389" w:rsidRDefault="001002FB">
      <w:pPr>
        <w:autoSpaceDE w:val="0"/>
        <w:autoSpaceDN w:val="0"/>
        <w:adjustRightInd w:val="0"/>
        <w:spacing w:line="360" w:lineRule="auto"/>
        <w:jc w:val="center"/>
        <w:rPr>
          <w:rFonts w:ascii="宋体" w:eastAsia="宋体" w:hAnsi="宋体" w:cs="Times New Roman"/>
          <w:b/>
          <w:bCs/>
          <w:kern w:val="0"/>
          <w:sz w:val="24"/>
          <w:szCs w:val="21"/>
        </w:rPr>
      </w:pPr>
      <w:r>
        <w:rPr>
          <w:rFonts w:ascii="宋体" w:eastAsia="宋体" w:hAnsi="宋体" w:cs="Times New Roman" w:hint="eastAsia"/>
          <w:b/>
          <w:bCs/>
          <w:kern w:val="0"/>
          <w:sz w:val="24"/>
          <w:szCs w:val="21"/>
        </w:rPr>
        <w:t>（合同编号：       ）</w:t>
      </w:r>
    </w:p>
    <w:p w:rsidR="00052389" w:rsidRDefault="00052389">
      <w:pPr>
        <w:autoSpaceDE w:val="0"/>
        <w:autoSpaceDN w:val="0"/>
        <w:adjustRightInd w:val="0"/>
        <w:spacing w:line="360" w:lineRule="auto"/>
        <w:jc w:val="left"/>
        <w:rPr>
          <w:rFonts w:ascii="宋体" w:eastAsia="宋体" w:hAnsi="宋体" w:cs="Times New Roman"/>
          <w:b/>
          <w:bCs/>
          <w:kern w:val="0"/>
          <w:sz w:val="24"/>
          <w:szCs w:val="21"/>
        </w:rPr>
      </w:pPr>
    </w:p>
    <w:p w:rsidR="00052389" w:rsidRDefault="00052389">
      <w:pPr>
        <w:autoSpaceDE w:val="0"/>
        <w:autoSpaceDN w:val="0"/>
        <w:adjustRightInd w:val="0"/>
        <w:spacing w:line="360" w:lineRule="auto"/>
        <w:jc w:val="left"/>
        <w:rPr>
          <w:rFonts w:ascii="宋体" w:eastAsia="宋体" w:hAnsi="宋体" w:cs="Times New Roman"/>
          <w:b/>
          <w:bCs/>
          <w:kern w:val="0"/>
          <w:sz w:val="24"/>
          <w:szCs w:val="21"/>
        </w:rPr>
      </w:pPr>
    </w:p>
    <w:p w:rsidR="00052389" w:rsidRDefault="00052389">
      <w:pPr>
        <w:autoSpaceDE w:val="0"/>
        <w:autoSpaceDN w:val="0"/>
        <w:adjustRightInd w:val="0"/>
        <w:spacing w:line="360" w:lineRule="auto"/>
        <w:jc w:val="left"/>
        <w:rPr>
          <w:rFonts w:ascii="宋体" w:eastAsia="宋体" w:hAnsi="宋体" w:cs="Times New Roman"/>
          <w:b/>
          <w:bCs/>
          <w:kern w:val="0"/>
          <w:sz w:val="24"/>
          <w:szCs w:val="21"/>
        </w:rPr>
      </w:pPr>
    </w:p>
    <w:p w:rsidR="00052389" w:rsidRDefault="00052389">
      <w:pPr>
        <w:autoSpaceDE w:val="0"/>
        <w:autoSpaceDN w:val="0"/>
        <w:adjustRightInd w:val="0"/>
        <w:spacing w:line="360" w:lineRule="auto"/>
        <w:jc w:val="left"/>
        <w:rPr>
          <w:rFonts w:ascii="宋体" w:eastAsia="宋体" w:hAnsi="宋体" w:cs="Times New Roman"/>
          <w:b/>
          <w:bCs/>
          <w:kern w:val="0"/>
          <w:sz w:val="24"/>
          <w:szCs w:val="21"/>
        </w:rPr>
      </w:pPr>
    </w:p>
    <w:p w:rsidR="00052389" w:rsidRDefault="001002FB">
      <w:pPr>
        <w:autoSpaceDE w:val="0"/>
        <w:autoSpaceDN w:val="0"/>
        <w:adjustRightInd w:val="0"/>
        <w:spacing w:line="480" w:lineRule="auto"/>
        <w:ind w:firstLineChars="392" w:firstLine="1102"/>
        <w:jc w:val="left"/>
        <w:rPr>
          <w:rFonts w:ascii="宋体" w:eastAsia="宋体" w:hAnsi="宋体" w:cs="Times New Roman"/>
          <w:b/>
          <w:bCs/>
          <w:kern w:val="0"/>
          <w:sz w:val="28"/>
          <w:szCs w:val="28"/>
        </w:rPr>
      </w:pPr>
      <w:r>
        <w:rPr>
          <w:rFonts w:ascii="宋体" w:eastAsia="宋体" w:hAnsi="宋体" w:cs="宋体" w:hint="eastAsia"/>
          <w:b/>
          <w:bCs/>
          <w:kern w:val="0"/>
          <w:sz w:val="28"/>
          <w:szCs w:val="28"/>
        </w:rPr>
        <w:t>甲方：</w:t>
      </w:r>
      <w:r>
        <w:rPr>
          <w:rFonts w:ascii="宋体" w:eastAsia="宋体" w:hAnsi="宋体" w:cs="Times New Roman" w:hint="eastAsia"/>
          <w:b/>
          <w:bCs/>
          <w:kern w:val="0"/>
          <w:sz w:val="28"/>
          <w:szCs w:val="28"/>
          <w:u w:val="single"/>
        </w:rPr>
        <w:t xml:space="preserve">东莞市水务集团管网有限公司 </w:t>
      </w:r>
      <w:r>
        <w:rPr>
          <w:rFonts w:ascii="宋体" w:eastAsia="宋体" w:hAnsi="宋体" w:cs="Times New Roman"/>
          <w:b/>
          <w:bCs/>
          <w:kern w:val="0"/>
          <w:sz w:val="28"/>
          <w:szCs w:val="28"/>
        </w:rPr>
        <w:t xml:space="preserve"> </w:t>
      </w:r>
    </w:p>
    <w:p w:rsidR="00052389" w:rsidRDefault="001002FB">
      <w:pPr>
        <w:autoSpaceDE w:val="0"/>
        <w:autoSpaceDN w:val="0"/>
        <w:adjustRightInd w:val="0"/>
        <w:spacing w:line="480" w:lineRule="auto"/>
        <w:ind w:firstLineChars="392" w:firstLine="1102"/>
        <w:jc w:val="left"/>
        <w:rPr>
          <w:rFonts w:ascii="宋体" w:eastAsia="宋体" w:hAnsi="宋体" w:cs="Times New Roman"/>
          <w:b/>
          <w:bCs/>
          <w:kern w:val="0"/>
          <w:sz w:val="28"/>
          <w:szCs w:val="28"/>
          <w:u w:val="single"/>
        </w:rPr>
      </w:pPr>
      <w:r>
        <w:rPr>
          <w:rFonts w:ascii="宋体" w:eastAsia="宋体" w:hAnsi="宋体" w:cs="宋体" w:hint="eastAsia"/>
          <w:b/>
          <w:bCs/>
          <w:kern w:val="0"/>
          <w:sz w:val="28"/>
          <w:szCs w:val="28"/>
        </w:rPr>
        <w:t>乙方：</w:t>
      </w:r>
      <w:r>
        <w:rPr>
          <w:rFonts w:ascii="宋体" w:eastAsia="宋体" w:hAnsi="宋体" w:cs="宋体" w:hint="eastAsia"/>
          <w:b/>
          <w:bCs/>
          <w:kern w:val="0"/>
          <w:sz w:val="28"/>
          <w:szCs w:val="28"/>
          <w:u w:val="single"/>
        </w:rPr>
        <w:t xml:space="preserve">                          </w:t>
      </w:r>
    </w:p>
    <w:p w:rsidR="00052389" w:rsidRDefault="00052389">
      <w:pPr>
        <w:autoSpaceDE w:val="0"/>
        <w:autoSpaceDN w:val="0"/>
        <w:adjustRightInd w:val="0"/>
        <w:spacing w:line="360" w:lineRule="auto"/>
        <w:ind w:firstLineChars="392" w:firstLine="1102"/>
        <w:jc w:val="left"/>
        <w:rPr>
          <w:rFonts w:ascii="宋体" w:eastAsia="宋体" w:hAnsi="宋体" w:cs="宋体"/>
          <w:b/>
          <w:bCs/>
          <w:kern w:val="0"/>
          <w:sz w:val="28"/>
          <w:szCs w:val="28"/>
        </w:rPr>
      </w:pPr>
    </w:p>
    <w:p w:rsidR="00052389" w:rsidRDefault="001002FB">
      <w:pPr>
        <w:autoSpaceDE w:val="0"/>
        <w:autoSpaceDN w:val="0"/>
        <w:adjustRightInd w:val="0"/>
        <w:spacing w:line="360" w:lineRule="auto"/>
        <w:ind w:firstLineChars="392" w:firstLine="1102"/>
        <w:jc w:val="left"/>
        <w:rPr>
          <w:rFonts w:ascii="宋体" w:eastAsia="宋体" w:hAnsi="宋体" w:cs="宋体"/>
          <w:b/>
          <w:bCs/>
          <w:kern w:val="0"/>
          <w:sz w:val="28"/>
          <w:szCs w:val="28"/>
        </w:rPr>
      </w:pPr>
      <w:r>
        <w:rPr>
          <w:rFonts w:ascii="宋体" w:eastAsia="宋体" w:hAnsi="宋体" w:cs="宋体" w:hint="eastAsia"/>
          <w:b/>
          <w:bCs/>
          <w:kern w:val="0"/>
          <w:sz w:val="28"/>
          <w:szCs w:val="28"/>
        </w:rPr>
        <w:t>签订日期：   年   月   日</w:t>
      </w:r>
    </w:p>
    <w:p w:rsidR="00052389" w:rsidRDefault="00052389">
      <w:pPr>
        <w:autoSpaceDE w:val="0"/>
        <w:autoSpaceDN w:val="0"/>
        <w:adjustRightInd w:val="0"/>
        <w:jc w:val="left"/>
        <w:rPr>
          <w:rFonts w:ascii="宋体" w:eastAsia="宋体" w:hAnsi="宋体" w:cs="宋体"/>
          <w:b/>
          <w:bCs/>
          <w:kern w:val="0"/>
          <w:sz w:val="28"/>
          <w:szCs w:val="28"/>
        </w:rPr>
      </w:pPr>
    </w:p>
    <w:p w:rsidR="00052389" w:rsidRDefault="00052389">
      <w:pPr>
        <w:autoSpaceDE w:val="0"/>
        <w:autoSpaceDN w:val="0"/>
        <w:adjustRightInd w:val="0"/>
        <w:jc w:val="left"/>
        <w:rPr>
          <w:rFonts w:ascii="宋体" w:eastAsia="宋体" w:hAnsi="宋体" w:cs="宋体"/>
          <w:b/>
          <w:bCs/>
          <w:kern w:val="0"/>
          <w:sz w:val="28"/>
          <w:szCs w:val="28"/>
        </w:rPr>
      </w:pPr>
    </w:p>
    <w:p w:rsidR="00052389" w:rsidRDefault="001002FB">
      <w:pPr>
        <w:jc w:val="left"/>
        <w:rPr>
          <w:rFonts w:ascii="宋体" w:eastAsia="宋体" w:hAnsi="宋体" w:cs="Times New Roman"/>
          <w:kern w:val="0"/>
          <w:szCs w:val="21"/>
        </w:rPr>
      </w:pPr>
      <w:r>
        <w:rPr>
          <w:rFonts w:ascii="宋体" w:eastAsia="宋体" w:hAnsi="宋体" w:cs="Times New Roman"/>
          <w:kern w:val="0"/>
          <w:szCs w:val="21"/>
        </w:rPr>
        <w:br w:type="page"/>
      </w:r>
    </w:p>
    <w:p w:rsidR="00052389" w:rsidRDefault="00052389">
      <w:pPr>
        <w:pStyle w:val="ae"/>
        <w:rPr>
          <w:color w:val="auto"/>
        </w:rPr>
      </w:pPr>
    </w:p>
    <w:p w:rsidR="00052389" w:rsidRDefault="00052389"/>
    <w:p w:rsidR="00052389" w:rsidRDefault="001002FB">
      <w:pPr>
        <w:autoSpaceDE w:val="0"/>
        <w:autoSpaceDN w:val="0"/>
        <w:adjustRightInd w:val="0"/>
        <w:spacing w:line="360" w:lineRule="auto"/>
        <w:rPr>
          <w:rFonts w:ascii="宋体" w:eastAsia="宋体" w:hAnsi="宋体" w:cs="宋体"/>
          <w:szCs w:val="21"/>
          <w:u w:val="single"/>
        </w:rPr>
      </w:pPr>
      <w:r>
        <w:rPr>
          <w:rFonts w:ascii="宋体" w:eastAsia="宋体" w:hAnsi="宋体" w:cs="宋体" w:hint="eastAsia"/>
          <w:kern w:val="0"/>
          <w:szCs w:val="21"/>
          <w:lang w:bidi="ar"/>
        </w:rPr>
        <w:t>甲方1（买方）：</w:t>
      </w:r>
      <w:r>
        <w:rPr>
          <w:rFonts w:ascii="宋体" w:eastAsia="宋体" w:hAnsi="宋体" w:cs="宋体" w:hint="eastAsia"/>
          <w:kern w:val="0"/>
          <w:szCs w:val="21"/>
          <w:u w:val="single"/>
          <w:lang w:bidi="ar"/>
        </w:rPr>
        <w:t xml:space="preserve">东莞市水务集团管网有限公司  </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甲方2（买方）：</w:t>
      </w:r>
      <w:r>
        <w:rPr>
          <w:rFonts w:ascii="宋体" w:eastAsia="宋体" w:hAnsi="宋体" w:cs="宋体" w:hint="eastAsia"/>
          <w:kern w:val="0"/>
          <w:szCs w:val="21"/>
          <w:u w:val="single"/>
          <w:lang w:bidi="ar"/>
        </w:rPr>
        <w:t>东莞市莞泽水环境投资有限公司</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甲方3（买方）：</w:t>
      </w:r>
      <w:r>
        <w:rPr>
          <w:rFonts w:ascii="宋体" w:eastAsia="宋体" w:hAnsi="宋体" w:cs="宋体" w:hint="eastAsia"/>
          <w:kern w:val="0"/>
          <w:szCs w:val="21"/>
          <w:u w:val="single"/>
          <w:lang w:bidi="ar"/>
        </w:rPr>
        <w:t>东莞市东信水环境投资有限公司</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甲方4（买方）：</w:t>
      </w:r>
      <w:r>
        <w:rPr>
          <w:rFonts w:ascii="宋体" w:eastAsia="宋体" w:hAnsi="宋体" w:cs="宋体" w:hint="eastAsia"/>
          <w:kern w:val="0"/>
          <w:szCs w:val="21"/>
          <w:u w:val="single"/>
          <w:lang w:bidi="ar"/>
        </w:rPr>
        <w:t>东莞市东泽水环境投资有限公司</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甲方5（买方）：</w:t>
      </w:r>
      <w:r>
        <w:rPr>
          <w:rFonts w:ascii="宋体" w:eastAsia="宋体" w:hAnsi="宋体" w:cs="宋体" w:hint="eastAsia"/>
          <w:kern w:val="0"/>
          <w:szCs w:val="21"/>
          <w:u w:val="single"/>
          <w:lang w:bidi="ar"/>
        </w:rPr>
        <w:t>东莞市清泽水环境投资有限公司</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甲方6（买方）：</w:t>
      </w:r>
      <w:r>
        <w:rPr>
          <w:rFonts w:ascii="宋体" w:eastAsia="宋体" w:hAnsi="宋体" w:cs="宋体" w:hint="eastAsia"/>
          <w:kern w:val="0"/>
          <w:szCs w:val="21"/>
          <w:u w:val="single"/>
          <w:lang w:bidi="ar"/>
        </w:rPr>
        <w:t>东莞市莞清水环境投资有限公司</w:t>
      </w:r>
    </w:p>
    <w:p w:rsidR="00052389" w:rsidRDefault="001002FB">
      <w:pPr>
        <w:autoSpaceDE w:val="0"/>
        <w:autoSpaceDN w:val="0"/>
        <w:adjustRightInd w:val="0"/>
        <w:spacing w:line="360" w:lineRule="auto"/>
        <w:rPr>
          <w:rFonts w:ascii="宋体" w:eastAsia="宋体" w:hAnsi="宋体" w:cs="宋体"/>
          <w:szCs w:val="21"/>
        </w:rPr>
      </w:pPr>
      <w:r>
        <w:rPr>
          <w:rFonts w:ascii="宋体" w:eastAsia="宋体" w:hAnsi="宋体" w:cs="宋体" w:hint="eastAsia"/>
          <w:kern w:val="0"/>
          <w:szCs w:val="21"/>
          <w:lang w:bidi="ar"/>
        </w:rPr>
        <w:t>甲方7（买方）：</w:t>
      </w:r>
      <w:r>
        <w:rPr>
          <w:rFonts w:ascii="宋体" w:eastAsia="宋体" w:hAnsi="宋体" w:cs="宋体" w:hint="eastAsia"/>
          <w:kern w:val="0"/>
          <w:szCs w:val="21"/>
          <w:u w:val="single"/>
          <w:lang w:bidi="ar"/>
        </w:rPr>
        <w:t>东莞市东江水环境投资有限公司</w:t>
      </w:r>
    </w:p>
    <w:p w:rsidR="00052389" w:rsidRDefault="001002FB">
      <w:pPr>
        <w:widowControl/>
        <w:autoSpaceDN w:val="0"/>
        <w:spacing w:line="360" w:lineRule="auto"/>
        <w:jc w:val="left"/>
        <w:rPr>
          <w:rFonts w:ascii="宋体" w:eastAsia="宋体" w:hAnsi="宋体" w:cs="宋体"/>
          <w:szCs w:val="21"/>
        </w:rPr>
      </w:pPr>
      <w:r>
        <w:rPr>
          <w:rFonts w:ascii="宋体" w:eastAsia="宋体" w:hAnsi="宋体" w:cs="宋体" w:hint="eastAsia"/>
          <w:kern w:val="0"/>
          <w:szCs w:val="21"/>
          <w:lang w:bidi="ar"/>
        </w:rPr>
        <w:t>（以上统称为“甲方”）</w:t>
      </w:r>
    </w:p>
    <w:p w:rsidR="00052389" w:rsidRDefault="001002FB">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乙方（卖方）：</w:t>
      </w:r>
      <w:r>
        <w:rPr>
          <w:rFonts w:ascii="宋体" w:eastAsia="宋体" w:hAnsi="宋体" w:cs="宋体" w:hint="eastAsia"/>
          <w:kern w:val="0"/>
          <w:szCs w:val="21"/>
          <w:u w:val="single"/>
          <w:lang w:bidi="ar"/>
        </w:rPr>
        <w:t xml:space="preserve">                                </w:t>
      </w:r>
    </w:p>
    <w:p w:rsidR="00052389" w:rsidRDefault="00052389">
      <w:pPr>
        <w:autoSpaceDE w:val="0"/>
        <w:autoSpaceDN w:val="0"/>
        <w:adjustRightInd w:val="0"/>
        <w:snapToGrid w:val="0"/>
        <w:spacing w:line="360" w:lineRule="auto"/>
        <w:ind w:firstLineChars="200" w:firstLine="420"/>
        <w:jc w:val="left"/>
        <w:rPr>
          <w:rFonts w:ascii="宋体" w:eastAsia="宋体" w:hAnsi="宋体" w:cs="宋体"/>
          <w:szCs w:val="21"/>
        </w:rPr>
      </w:pPr>
    </w:p>
    <w:p w:rsidR="00052389" w:rsidRDefault="001002FB">
      <w:pPr>
        <w:autoSpaceDE w:val="0"/>
        <w:autoSpaceDN w:val="0"/>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根据《中华人民共和国民法典》及</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日通知的东莞市水务集团管网有限公司2025年办公用品及后勤物资采购项目中标结果（招标编号：                ）和招标文件的要求，经双方协商一致，签订本合同。</w:t>
      </w:r>
    </w:p>
    <w:p w:rsidR="00052389" w:rsidRDefault="00052389">
      <w:pPr>
        <w:autoSpaceDE w:val="0"/>
        <w:autoSpaceDN w:val="0"/>
        <w:adjustRightInd w:val="0"/>
        <w:snapToGrid w:val="0"/>
        <w:spacing w:line="360" w:lineRule="auto"/>
        <w:ind w:firstLineChars="200" w:firstLine="420"/>
        <w:jc w:val="left"/>
        <w:rPr>
          <w:rFonts w:ascii="宋体" w:eastAsia="宋体" w:hAnsi="宋体" w:cs="宋体"/>
          <w:szCs w:val="21"/>
        </w:rPr>
      </w:pPr>
    </w:p>
    <w:p w:rsidR="00052389" w:rsidRDefault="001002FB">
      <w:pPr>
        <w:numPr>
          <w:ilvl w:val="0"/>
          <w:numId w:val="12"/>
        </w:num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szCs w:val="21"/>
          <w:lang w:bidi="ar"/>
        </w:rPr>
        <w:t>供货资格及范围</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1、甲方确定乙方成为</w:t>
      </w:r>
      <w:r>
        <w:rPr>
          <w:rFonts w:ascii="宋体" w:eastAsia="宋体" w:hAnsi="宋体" w:cs="宋体" w:hint="eastAsia"/>
          <w:kern w:val="0"/>
          <w:szCs w:val="21"/>
          <w:u w:val="single"/>
          <w:lang w:bidi="ar"/>
        </w:rPr>
        <w:t xml:space="preserve"> 东莞市水务集团管网有限公司2025年办公用品及后勤物资采购项目 </w:t>
      </w:r>
      <w:r>
        <w:rPr>
          <w:rFonts w:ascii="宋体" w:eastAsia="宋体" w:hAnsi="宋体" w:cs="宋体" w:hint="eastAsia"/>
          <w:kern w:val="0"/>
          <w:szCs w:val="21"/>
          <w:lang w:bidi="ar"/>
        </w:rPr>
        <w:t>供应商，由乙方向甲方各地区供应办公用品及后勤物资，详见附件3《东莞市水务集团管网有限公司2025年办公用品及后勤物资采购项目预算文件》（以下简称为“《采购清单》”）。</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2、本次采购数量为暂定数量，仅为便于计算暂定合同价使用，不作为甲方最终采购数量的保证。实际需求数量以甲方具体供货通知为准，按实结算。中标折扣系数及不含税中标综合单价不随数量的变化而增减。乙方不得因甲方实际采购数量的减少或增加而要求提供任何形式的补偿或赔偿，或者要求甲方按暂定数量采购相应货物。</w:t>
      </w:r>
    </w:p>
    <w:p w:rsidR="00052389" w:rsidRDefault="001002FB">
      <w:pPr>
        <w:autoSpaceDE w:val="0"/>
        <w:autoSpaceDN w:val="0"/>
        <w:adjustRightInd w:val="0"/>
        <w:spacing w:line="360" w:lineRule="auto"/>
        <w:ind w:firstLineChars="150" w:firstLine="315"/>
        <w:rPr>
          <w:rFonts w:ascii="宋体" w:eastAsia="宋体" w:hAnsi="宋体" w:cs="宋体"/>
          <w:szCs w:val="21"/>
        </w:rPr>
      </w:pPr>
      <w:r>
        <w:rPr>
          <w:rFonts w:ascii="宋体" w:eastAsia="宋体" w:hAnsi="宋体" w:cs="宋体" w:hint="eastAsia"/>
          <w:kern w:val="0"/>
          <w:szCs w:val="21"/>
          <w:lang w:bidi="ar"/>
        </w:rPr>
        <w:t>合同履约过程中，如甲方有新增或更改收货地址（东莞市）/联系人的，以甲方实际通知为准，乙方需予以配合。</w:t>
      </w:r>
    </w:p>
    <w:p w:rsidR="00052389" w:rsidRDefault="001002FB">
      <w:pPr>
        <w:widowControl/>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 xml:space="preserve">3、乙方有义务接受甲方的监督、评价及考核。 </w:t>
      </w:r>
    </w:p>
    <w:p w:rsidR="00052389" w:rsidRDefault="001002FB">
      <w:pPr>
        <w:widowControl/>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乙方必须清楚理解：本项目不具排他性，本采购结果仅作为乙方在合同期限内取得向甲方各地区供应办公用品及后勤物资的资格，但并不代表乙方必然取得该项目供货的权利。甲方根据乙方资质条件、履约能力和实际履约情况，及甲方的实际需求仍有权另行采购其他第三方进行本次合同范围内的货物供货服务。</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b/>
          <w:bCs/>
          <w:kern w:val="0"/>
          <w:szCs w:val="21"/>
          <w:lang w:bidi="ar"/>
        </w:rPr>
        <w:t>甲方在每季度货物付款手续前分别对乙方的履约情况进行评价，填写《供应商履约评价表》（附件6）。供应商履约评价表满分为100分，其中，评价得分80分（含80分）以上的为良好，甲方支付当季度货物100%的供货费用；评价得分60分（含60分）-80分（不含80分）的为合格，甲方只支付当季度货物90%的供货费用；评价</w:t>
      </w:r>
      <w:r>
        <w:rPr>
          <w:rFonts w:ascii="宋体" w:eastAsia="宋体" w:hAnsi="宋体" w:cs="宋体" w:hint="eastAsia"/>
          <w:b/>
          <w:bCs/>
          <w:kern w:val="0"/>
          <w:szCs w:val="21"/>
          <w:lang w:bidi="ar"/>
        </w:rPr>
        <w:lastRenderedPageBreak/>
        <w:t>分数得分60分以下的为不合格，甲方只支付当季度货物80%的供货费用；若出现第二次评审结论为不合格的，甲方有权取消乙方的供货资格并单方解除本合同、没收履约担保</w:t>
      </w:r>
      <w:r>
        <w:rPr>
          <w:rFonts w:ascii="宋体" w:eastAsia="宋体" w:hAnsi="宋体" w:cs="宋体" w:hint="eastAsia"/>
          <w:kern w:val="0"/>
          <w:szCs w:val="21"/>
          <w:lang w:bidi="ar"/>
        </w:rPr>
        <w:t>。</w:t>
      </w:r>
    </w:p>
    <w:p w:rsidR="00052389" w:rsidRDefault="00052389">
      <w:pPr>
        <w:autoSpaceDE w:val="0"/>
        <w:autoSpaceDN w:val="0"/>
        <w:adjustRightInd w:val="0"/>
        <w:spacing w:line="360" w:lineRule="auto"/>
        <w:ind w:firstLineChars="200" w:firstLine="420"/>
        <w:rPr>
          <w:rFonts w:ascii="宋体" w:eastAsia="宋体" w:hAnsi="宋体" w:cs="宋体"/>
          <w:szCs w:val="21"/>
        </w:rPr>
      </w:pPr>
    </w:p>
    <w:p w:rsidR="00052389" w:rsidRDefault="001002FB">
      <w:pPr>
        <w:numPr>
          <w:ilvl w:val="0"/>
          <w:numId w:val="12"/>
        </w:num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szCs w:val="21"/>
          <w:lang w:bidi="ar"/>
        </w:rPr>
        <w:t>合同供货期</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供货期为1年，</w:t>
      </w:r>
      <w:r>
        <w:rPr>
          <w:rFonts w:ascii="宋体" w:eastAsia="宋体" w:hAnsi="宋体" w:cs="宋体" w:hint="eastAsia"/>
          <w:szCs w:val="21"/>
          <w:u w:val="single"/>
          <w:lang w:bidi="ar"/>
        </w:rPr>
        <w:t xml:space="preserve">     </w:t>
      </w:r>
      <w:r>
        <w:rPr>
          <w:rFonts w:ascii="宋体" w:eastAsia="宋体" w:hAnsi="宋体" w:cs="宋体" w:hint="eastAsia"/>
          <w:szCs w:val="21"/>
          <w:lang w:bidi="ar"/>
        </w:rPr>
        <w:t>年</w:t>
      </w:r>
      <w:r>
        <w:rPr>
          <w:rFonts w:ascii="宋体" w:eastAsia="宋体" w:hAnsi="宋体" w:cs="宋体" w:hint="eastAsia"/>
          <w:szCs w:val="21"/>
          <w:u w:val="single"/>
          <w:lang w:bidi="ar"/>
        </w:rPr>
        <w:t xml:space="preserve">   </w:t>
      </w:r>
      <w:r>
        <w:rPr>
          <w:rFonts w:ascii="宋体" w:eastAsia="宋体" w:hAnsi="宋体" w:cs="宋体" w:hint="eastAsia"/>
          <w:szCs w:val="21"/>
          <w:lang w:bidi="ar"/>
        </w:rPr>
        <w:t>月</w:t>
      </w:r>
      <w:r>
        <w:rPr>
          <w:rFonts w:ascii="宋体" w:eastAsia="宋体" w:hAnsi="宋体" w:cs="宋体" w:hint="eastAsia"/>
          <w:szCs w:val="21"/>
          <w:u w:val="single"/>
          <w:lang w:bidi="ar"/>
        </w:rPr>
        <w:t xml:space="preserve">  </w:t>
      </w:r>
      <w:r>
        <w:rPr>
          <w:rFonts w:ascii="宋体" w:eastAsia="宋体" w:hAnsi="宋体" w:cs="宋体" w:hint="eastAsia"/>
          <w:szCs w:val="21"/>
          <w:lang w:bidi="ar"/>
        </w:rPr>
        <w:t xml:space="preserve"> 日至</w:t>
      </w:r>
      <w:r>
        <w:rPr>
          <w:rFonts w:ascii="宋体" w:eastAsia="宋体" w:hAnsi="宋体" w:cs="宋体" w:hint="eastAsia"/>
          <w:szCs w:val="21"/>
          <w:u w:val="single"/>
          <w:lang w:bidi="ar"/>
        </w:rPr>
        <w:t xml:space="preserve">     </w:t>
      </w:r>
      <w:r>
        <w:rPr>
          <w:rFonts w:ascii="宋体" w:eastAsia="宋体" w:hAnsi="宋体" w:cs="宋体" w:hint="eastAsia"/>
          <w:szCs w:val="21"/>
          <w:lang w:bidi="ar"/>
        </w:rPr>
        <w:t>年</w:t>
      </w:r>
      <w:r>
        <w:rPr>
          <w:rFonts w:ascii="宋体" w:eastAsia="宋体" w:hAnsi="宋体" w:cs="宋体" w:hint="eastAsia"/>
          <w:szCs w:val="21"/>
          <w:u w:val="single"/>
          <w:lang w:bidi="ar"/>
        </w:rPr>
        <w:t xml:space="preserve">   </w:t>
      </w:r>
      <w:r>
        <w:rPr>
          <w:rFonts w:ascii="宋体" w:eastAsia="宋体" w:hAnsi="宋体" w:cs="宋体" w:hint="eastAsia"/>
          <w:szCs w:val="21"/>
          <w:lang w:bidi="ar"/>
        </w:rPr>
        <w:t>月</w:t>
      </w:r>
      <w:r>
        <w:rPr>
          <w:rFonts w:ascii="宋体" w:eastAsia="宋体" w:hAnsi="宋体" w:cs="宋体" w:hint="eastAsia"/>
          <w:szCs w:val="21"/>
          <w:u w:val="single"/>
          <w:lang w:bidi="ar"/>
        </w:rPr>
        <w:t xml:space="preserve">   </w:t>
      </w:r>
      <w:r>
        <w:rPr>
          <w:rFonts w:ascii="宋体" w:eastAsia="宋体" w:hAnsi="宋体" w:cs="宋体" w:hint="eastAsia"/>
          <w:szCs w:val="21"/>
          <w:lang w:bidi="ar"/>
        </w:rPr>
        <w:t>日。供货期限满后，双方经友好协商一致之后，可在保持中标折扣系数及不含税中标综合单价不变的情况下，签订补充协议延长供货资格期限，延长的供货资格期限原则上不超过三个月。</w:t>
      </w:r>
    </w:p>
    <w:p w:rsidR="00052389" w:rsidRDefault="00052389">
      <w:pPr>
        <w:autoSpaceDN w:val="0"/>
        <w:spacing w:line="360" w:lineRule="auto"/>
        <w:rPr>
          <w:rFonts w:ascii="宋体" w:eastAsia="宋体" w:hAnsi="宋体" w:cs="宋体"/>
          <w:szCs w:val="21"/>
        </w:rPr>
      </w:pPr>
    </w:p>
    <w:p w:rsidR="00052389" w:rsidRDefault="001002FB">
      <w:pPr>
        <w:numPr>
          <w:ilvl w:val="0"/>
          <w:numId w:val="12"/>
        </w:num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szCs w:val="21"/>
          <w:lang w:bidi="ar"/>
        </w:rPr>
        <w:t>货物质量要求</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1、乙方所供货物必须满足或优于采购清单中的规格参数。采购清单的货物有品牌、规格要求的，乙方优先采用采购清单中的推荐品牌、规格供货，</w:t>
      </w:r>
      <w:r>
        <w:rPr>
          <w:rFonts w:ascii="宋体" w:eastAsia="宋体" w:hAnsi="宋体" w:cs="宋体" w:hint="eastAsia"/>
          <w:b/>
          <w:bCs/>
          <w:szCs w:val="21"/>
          <w:lang w:bidi="ar"/>
        </w:rPr>
        <w:t>以此同时乙方所供货物应符合《投标文件》第</w:t>
      </w:r>
      <w:r>
        <w:rPr>
          <w:rFonts w:ascii="宋体" w:eastAsia="宋体" w:hAnsi="宋体" w:cs="宋体" w:hint="eastAsia"/>
          <w:b/>
          <w:bCs/>
          <w:szCs w:val="21"/>
          <w:u w:val="single"/>
          <w:lang w:bidi="ar"/>
        </w:rPr>
        <w:t xml:space="preserve">     </w:t>
      </w:r>
      <w:r>
        <w:rPr>
          <w:rFonts w:ascii="宋体" w:eastAsia="宋体" w:hAnsi="宋体" w:cs="宋体" w:hint="eastAsia"/>
          <w:b/>
          <w:bCs/>
          <w:szCs w:val="21"/>
          <w:lang w:bidi="ar"/>
        </w:rPr>
        <w:t>页的投标品牌表</w:t>
      </w:r>
      <w:r>
        <w:rPr>
          <w:rFonts w:ascii="宋体" w:eastAsia="宋体" w:hAnsi="宋体" w:cs="宋体" w:hint="eastAsia"/>
          <w:szCs w:val="21"/>
          <w:lang w:bidi="ar"/>
        </w:rPr>
        <w:t>。若乙方所供货物的品牌其质量同等或优于推荐品牌，综合单价或总价均不做出变更。</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乙方所提供的货物必须符合国家现行有效的法律法规、行业规范及相关的质量标准并保证其产品使用质量，满足甲方的实际使用需求。如在货物送货时发现货物破损或者发生质量问题，甲方有权要求乙方在收到通知后【3】日内退换相应的货物；如因货物质量问题在安装使用后导致设备损坏无法正常使用，由乙方负责对该设备进行维修，因此产生的费用由乙方承担。</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4、乙方必须提供目前市场上技术较先进、成熟的原装产品，其质量、规格及技术特征符合合同附件的要求，并符合国家有关标准。</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5、如货物属于国家规定的特种劳动防护用品的，乙方应在交货时提供相关产品检验报告等质量证明文件。</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6、所供货物若出现质量不符合采购清单要求或甲方实际使用要求的，甲方有权要求乙方选用综合单价不变、质量符合要求的货物替换该项货物。若乙方投标时的货物出现停产、断货等情况，乙方可向甲方书面申请调整供货的货物，经甲方同意调整后的货物必须同等或优于原投标时货物，综合单价或总价均不做出变更。</w:t>
      </w:r>
    </w:p>
    <w:p w:rsidR="00052389" w:rsidRDefault="00052389">
      <w:pPr>
        <w:autoSpaceDE w:val="0"/>
        <w:autoSpaceDN w:val="0"/>
        <w:spacing w:line="360" w:lineRule="auto"/>
        <w:ind w:right="-26" w:firstLineChars="200" w:firstLine="420"/>
        <w:jc w:val="left"/>
        <w:rPr>
          <w:rFonts w:ascii="宋体" w:eastAsia="宋体" w:hAnsi="宋体" w:cs="宋体"/>
          <w:szCs w:val="21"/>
        </w:rPr>
      </w:pPr>
    </w:p>
    <w:p w:rsidR="00052389" w:rsidRDefault="001002FB">
      <w:pPr>
        <w:numPr>
          <w:ilvl w:val="0"/>
          <w:numId w:val="12"/>
        </w:num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szCs w:val="21"/>
          <w:lang w:bidi="ar"/>
        </w:rPr>
        <w:t>交货约定</w:t>
      </w:r>
    </w:p>
    <w:p w:rsidR="00052389" w:rsidRDefault="001002FB">
      <w:pPr>
        <w:widowControl/>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1、交货期：</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（1）季度配送：每季度首月甲方根据实际需求通过电子邮箱发出供货通知至乙方电子邮箱（邮箱地址：         ），供货通知书送达乙方指定邮箱后，视为乙方已接收到供货通知。乙方自接到供货通知后，需联系甲方核实供货货物规格，并在接收到供货通知之日起【10】个工作日内向甲方发出供货清单并送达货物，经各地区联系人验收合格后，由双方签字确认。</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2）临时紧急配送：如遇临时紧急配送，供货通知书送达乙方指定邮箱后，需在3个工作日内向甲方发出供货清单并送达货物，经验收合格后，由双方签字确认，供货是否为紧急配送，以甲方各地区书面通知为准。</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3）交货延期要求：出现货源不充足需要订购的货物，乙方需在收到甲方各地区的供货通知后24小时内与上述各地区联系人进行沟通并经甲方各地区书面同意后，可延长交货期。各地区联系人不同意延长交货期的，以逾期供货处理，每逾期一个工作日乙方需向甲方支付1000元违约金，甲方有权从履约担保中扣除。若逾期供货达到10次及以上，已严重影响甲方生产经营的，甲方有权没收履约担保并单方面取消合同。</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（4）合同履约过程中，若出现因厂家停产或其他不可抗力因素等情况导致无法供应对应货物的，乙方应当提交材料说明情况，经甲方确认情况属实后，乙方需提供不低于同等质量的货物，综合单价不做变更。</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（5）合同期内，甲方有权对合同项下的货物数量进行调整，调整后增加的供货金额不得超过合同暂定合同价（含税）的10%。</w:t>
      </w:r>
    </w:p>
    <w:p w:rsidR="00052389" w:rsidRDefault="001002FB">
      <w:pPr>
        <w:widowControl/>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2、交货地点：详见《收货地址汇总表》（附件4）。各收货地址联系人有权代表甲方执行货物验收等行为，如甲方有新增或更改收货地址（东莞市）/联系人的，以甲方实际通知为准，乙方需予以配合。</w:t>
      </w:r>
    </w:p>
    <w:p w:rsidR="00052389" w:rsidRDefault="001002FB">
      <w:pPr>
        <w:autoSpaceDE w:val="0"/>
        <w:autoSpaceDN w:val="0"/>
        <w:adjustRightInd w:val="0"/>
        <w:spacing w:line="360" w:lineRule="auto"/>
        <w:ind w:right="-28" w:firstLineChars="200" w:firstLine="422"/>
        <w:jc w:val="left"/>
        <w:rPr>
          <w:rFonts w:ascii="宋体" w:eastAsia="宋体" w:hAnsi="宋体" w:cs="宋体"/>
          <w:b/>
          <w:bCs/>
          <w:szCs w:val="21"/>
          <w:lang w:val="zh-CN"/>
        </w:rPr>
      </w:pPr>
      <w:r>
        <w:rPr>
          <w:rFonts w:ascii="宋体" w:eastAsia="宋体" w:hAnsi="宋体" w:cs="宋体" w:hint="eastAsia"/>
          <w:b/>
          <w:bCs/>
          <w:kern w:val="0"/>
          <w:szCs w:val="21"/>
          <w:lang w:val="zh-CN" w:bidi="ar"/>
        </w:rPr>
        <w:t>3、交货方式与风险承担：在货物移交给甲方并经甲方最终验收合格前，货物的毁损、灭失的风险和责任均由乙方承担。</w:t>
      </w:r>
    </w:p>
    <w:p w:rsidR="00052389" w:rsidRDefault="001002FB">
      <w:pPr>
        <w:pStyle w:val="aff4"/>
        <w:widowControl w:val="0"/>
        <w:autoSpaceDE w:val="0"/>
        <w:autoSpaceDN w:val="0"/>
        <w:adjustRightInd w:val="0"/>
        <w:spacing w:before="0" w:beforeAutospacing="0" w:after="120" w:afterAutospacing="0" w:line="360" w:lineRule="auto"/>
        <w:ind w:firstLineChars="200" w:firstLine="422"/>
        <w:rPr>
          <w:rFonts w:eastAsia="宋体" w:cs="宋体"/>
          <w:sz w:val="21"/>
          <w:szCs w:val="21"/>
          <w:highlight w:val="yellow"/>
        </w:rPr>
      </w:pPr>
      <w:r>
        <w:rPr>
          <w:rFonts w:eastAsia="宋体" w:cs="宋体" w:hint="eastAsia"/>
          <w:b/>
          <w:bCs/>
          <w:kern w:val="0"/>
          <w:sz w:val="21"/>
          <w:szCs w:val="21"/>
          <w:lang w:bidi="ar"/>
        </w:rPr>
        <w:t>4、其余要求详见《投标文件》第    页</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kern w:val="0"/>
          <w:szCs w:val="21"/>
          <w:lang w:bidi="ar"/>
        </w:rPr>
        <w:t>第五条 验收要求</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每次货物到达收货地点后，甲方各收货地联系人（含甲方委托的第三方）、乙方代表共同清点及验货，甲方应提供《到货验收单》（附件5）。甲方按照合同及货物清单及《到货验收单》、国家相关法律法规以及规范的要求等相关的规定，对货物的品种、品牌、产地、规格型号、数量、外观质量、资料进行清点和全面的检验，并作详细的记录，验收完成后双方于《到货验收单》签字确认。</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供货期内乙方需安排固定的代表人员与甲方对接，并在本项目合同中提供代表人员的姓名、职务、联系方式信息。服务期间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2、乙方的货物应当按照甲方要求送到指定的地点，由于使用第三方送货服务导致货物未能经过双方共同验收、未送到指定地点的，甲方有权拒绝收货。</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3、未经甲方同意，乙方或乙方委托的第三方送货服务仅将货物放置在门口/门卫室，而没有送货至甲方指定的地点的，视为乙方未履行送货义务，甲方有权拒绝接收货物且不予支付货款。上述情况下甲方不负保管责任，货物未按照甲方要求放置而造成的损毁、灭失风险概由乙方承担。</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4、若乙方所提供的货物是国外制造的，应提供原产地证书、报关资料等必备证明资料。根据法律法规的规定，在货物入境过程中需要实施检验检疫的入境商品，经入境管理部门检验后，如有相关证明的，乙方应提供</w:t>
      </w:r>
      <w:r>
        <w:rPr>
          <w:rFonts w:ascii="宋体" w:eastAsia="宋体" w:hAnsi="宋体" w:cs="宋体" w:hint="eastAsia"/>
          <w:szCs w:val="21"/>
          <w:lang w:bidi="ar"/>
        </w:rPr>
        <w:lastRenderedPageBreak/>
        <w:t>入境货物检验检疫证明。</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5、如发现货物的品种、规格型号、数量、外观质量、品牌与合同及供货清单不符，或货物短缺、质次、损坏等问题，应作详细记录，且甲方有权拒绝收货及拒绝付款，乙方应在收到甲方通知后【3】日内，无条件为甲方免费更换、补齐或无条件退货，更换或补齐后的货物，甲方有权按照本条有关验收的约定进行验收，由此产生的制造、修理、运费及保险费等费用均应由乙方承担，与甲方无关。</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6、由于非甲方原因而引起货物的修理或更换的，应以不影响甲方生产为原则，且修理或更换应在甲方许可的时限内完成。交接并验收合格后，乙方向甲方出具相关签收手续。 </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7、货物经验收合格后，乙方仍应在质保期内对产品质量承担保证责任。</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8、甲方根据本项目验收要求的约定对货物所做出的验收，仅作为付款及起算质保期之用，不视为甲方对于货物质量的最终认定。</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9、货物在全部经甲方各地区验收合格前，其损耗、毁损、灭失等风险及责任由乙方承担，如因发生前述情形，导致乙方所供应的货物不能通过甲方验收的，乙方应按甲方各地区要求予以免费更换、补齐或无条件退货。</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10、验收过程中，如对检验记录不能取得一致意见时，一方可委托货物交付地有资质的第三方检验机构联合进行检验。检验结果具有约束力，检验费用由责任方承担。</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kern w:val="0"/>
          <w:szCs w:val="21"/>
          <w:lang w:bidi="ar"/>
        </w:rPr>
        <w:t>第六条 综合单价、暂定合同价及付款方式</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1、本合同价采用折扣系数，本项目执行的中标折扣系数为：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合同履约过程中，采购清单中不含税中标综合单价按以下方式计算：不含税中标综合单价=不含税综合单价×中标折扣系数，以实际供货数量进行结算，不含税中标综合单价出现小数点，保留小数点后两位，从小数点后第3位四舍五入。具体报价详见附件2投标报价表，对应招标时暂列采购数量清单计算的暂定合同价（即销售额，不含销项税额）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元（大写人民币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）。税额（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元</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2、依法计得并根据本合同约定确定的销项税额由甲方承担。根据《中华人民共和国增值税暂行条例》（国务院令第691号修订版）及当前税务部门的相关规定，本合同项目的增值税税率为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因乙方未按法定税率计算税额或未根据本合同约定出具对应税额的增值税专用发票等乙方原因导致甲方多支付税额的，乙方必须退还甲方，给甲方造成损失的，乙方须向甲方赔偿相应损失。</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3、采购合同下暂定采购数量对应的暂定总合同价（含税）为【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】元（大写人民币【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】），合同履行期间根据本条第2款规定调整销项税额的，结算合同价税合计对应调整。</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4、综合单价包括了甲方需就购买本合同项下货物及其服务所支付的全部价款，</w:t>
      </w:r>
      <w:r>
        <w:rPr>
          <w:rFonts w:ascii="宋体" w:eastAsia="宋体" w:hAnsi="宋体" w:cs="宋体" w:hint="eastAsia"/>
          <w:kern w:val="0"/>
          <w:szCs w:val="21"/>
          <w:lang w:val="zh-CN" w:bidi="ar"/>
        </w:rPr>
        <w:t>包括但不限于：</w:t>
      </w:r>
      <w:r>
        <w:rPr>
          <w:rFonts w:ascii="宋体" w:eastAsia="宋体" w:hAnsi="宋体" w:cs="宋体" w:hint="eastAsia"/>
          <w:kern w:val="0"/>
          <w:szCs w:val="21"/>
          <w:lang w:bidi="ar"/>
        </w:rPr>
        <w:t>（1）货物及用户需求书采购清单中要求每项货物及其配备的附件、备品备件的采购、制造、检测、试验、送货、搬运（含二次搬运至甲方指定仓储地点）、包装费、运费、保险、现场仓储、质保、乙方销项税额以外的税费等相关服</w:t>
      </w:r>
      <w:r>
        <w:rPr>
          <w:rFonts w:ascii="宋体" w:eastAsia="宋体" w:hAnsi="宋体" w:cs="宋体" w:hint="eastAsia"/>
          <w:kern w:val="0"/>
          <w:szCs w:val="21"/>
          <w:lang w:bidi="ar"/>
        </w:rPr>
        <w:lastRenderedPageBreak/>
        <w:t>务的全部费用；（2）货物验收合格前发生的安全事故所产生的一切费用；（3）货物及其工艺所有制造方、使用方应支付的对专有技术、商标权、专利权和版权、设计或其他知识产权而需要向其他方支付的版税；（4）日常技术指导，免费的质保服务，包括但不限于免费现场质量问题处理或更换无效产品；（5）合理利润；（6）法律法规、商业公认、招标文件规定由乙方承担的其他直接及间接费用。</w:t>
      </w:r>
    </w:p>
    <w:p w:rsidR="00052389" w:rsidRDefault="001002FB">
      <w:pPr>
        <w:autoSpaceDE w:val="0"/>
        <w:autoSpaceDN w:val="0"/>
        <w:spacing w:line="360" w:lineRule="auto"/>
        <w:ind w:firstLineChars="1300" w:firstLine="2730"/>
        <w:jc w:val="left"/>
        <w:rPr>
          <w:rFonts w:ascii="宋体" w:eastAsia="宋体" w:hAnsi="宋体" w:cs="宋体"/>
          <w:szCs w:val="21"/>
        </w:rPr>
      </w:pPr>
      <w:r>
        <w:rPr>
          <w:rFonts w:ascii="宋体" w:eastAsia="宋体" w:hAnsi="宋体" w:cs="宋体" w:hint="eastAsia"/>
          <w:kern w:val="0"/>
          <w:szCs w:val="21"/>
          <w:lang w:bidi="ar"/>
        </w:rPr>
        <w:t>合同价分摊金额表（暂定）</w:t>
      </w:r>
    </w:p>
    <w:tbl>
      <w:tblPr>
        <w:tblStyle w:val="aff8"/>
        <w:tblW w:w="0" w:type="auto"/>
        <w:tblLook w:val="04A0" w:firstRow="1" w:lastRow="0" w:firstColumn="1" w:lastColumn="0" w:noHBand="0" w:noVBand="1"/>
      </w:tblPr>
      <w:tblGrid>
        <w:gridCol w:w="4238"/>
        <w:gridCol w:w="4284"/>
      </w:tblGrid>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公司名称</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合同金额（含税）</w:t>
            </w: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东莞市水务集团管网有限公司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widowControl/>
              <w:autoSpaceDE w:val="0"/>
              <w:autoSpaceDN w:val="0"/>
              <w:adjustRightInd w:val="0"/>
              <w:spacing w:line="360" w:lineRule="auto"/>
              <w:ind w:firstLineChars="200" w:firstLine="420"/>
              <w:jc w:val="left"/>
              <w:rPr>
                <w:rFonts w:ascii="宋体" w:eastAsia="宋体" w:hAnsi="宋体" w:cs="宋体"/>
                <w:szCs w:val="21"/>
              </w:rPr>
            </w:pP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东莞市莞泽水环境投资有限公司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widowControl/>
              <w:autoSpaceDE w:val="0"/>
              <w:autoSpaceDN w:val="0"/>
              <w:adjustRightInd w:val="0"/>
              <w:spacing w:line="360" w:lineRule="auto"/>
              <w:ind w:firstLineChars="200" w:firstLine="420"/>
              <w:jc w:val="left"/>
              <w:rPr>
                <w:rFonts w:ascii="宋体" w:eastAsia="宋体" w:hAnsi="宋体" w:cs="宋体"/>
                <w:szCs w:val="21"/>
              </w:rPr>
            </w:pP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东莞市东信水环境投资有限公司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widowControl/>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 xml:space="preserve"> </w:t>
            </w: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东莞市东泽水环境投资有限公司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widowControl/>
              <w:autoSpaceDE w:val="0"/>
              <w:autoSpaceDN w:val="0"/>
              <w:adjustRightInd w:val="0"/>
              <w:spacing w:line="360" w:lineRule="auto"/>
              <w:ind w:firstLineChars="200" w:firstLine="420"/>
              <w:jc w:val="left"/>
              <w:rPr>
                <w:rFonts w:ascii="宋体" w:eastAsia="宋体" w:hAnsi="宋体" w:cs="宋体"/>
                <w:szCs w:val="21"/>
              </w:rPr>
            </w:pP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东莞市清泽水环境投资有限公司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widowControl/>
              <w:autoSpaceDE w:val="0"/>
              <w:autoSpaceDN w:val="0"/>
              <w:adjustRightInd w:val="0"/>
              <w:spacing w:line="360" w:lineRule="auto"/>
              <w:ind w:firstLineChars="200" w:firstLine="420"/>
              <w:jc w:val="left"/>
              <w:rPr>
                <w:rFonts w:ascii="宋体" w:eastAsia="宋体" w:hAnsi="宋体" w:cs="宋体"/>
                <w:szCs w:val="21"/>
              </w:rPr>
            </w:pP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东莞市东江水环境投资有限公司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widowControl/>
              <w:autoSpaceDE w:val="0"/>
              <w:autoSpaceDN w:val="0"/>
              <w:adjustRightInd w:val="0"/>
              <w:spacing w:line="360" w:lineRule="auto"/>
              <w:ind w:firstLineChars="200" w:firstLine="420"/>
              <w:jc w:val="left"/>
              <w:rPr>
                <w:rFonts w:ascii="宋体" w:eastAsia="宋体" w:hAnsi="宋体" w:cs="宋体"/>
                <w:szCs w:val="21"/>
              </w:rPr>
            </w:pP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东莞市莞清水环境投资有限公司</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widowControl/>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 xml:space="preserve"> </w:t>
            </w:r>
          </w:p>
        </w:tc>
      </w:tr>
      <w:tr w:rsidR="00052389">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总计</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autoSpaceDE w:val="0"/>
              <w:autoSpaceDN w:val="0"/>
              <w:adjustRightInd w:val="0"/>
              <w:spacing w:line="360" w:lineRule="auto"/>
              <w:ind w:firstLineChars="200" w:firstLine="420"/>
              <w:jc w:val="left"/>
              <w:rPr>
                <w:rFonts w:ascii="宋体" w:eastAsia="宋体" w:hAnsi="宋体" w:cs="宋体"/>
                <w:szCs w:val="21"/>
              </w:rPr>
            </w:pPr>
          </w:p>
        </w:tc>
      </w:tr>
    </w:tbl>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val="zh-CN" w:bidi="ar"/>
        </w:rPr>
        <w:t>在本合同履行过程中，不含税中标</w:t>
      </w:r>
      <w:r>
        <w:rPr>
          <w:rFonts w:ascii="宋体" w:eastAsia="宋体" w:hAnsi="宋体" w:cs="宋体" w:hint="eastAsia"/>
          <w:kern w:val="0"/>
          <w:szCs w:val="21"/>
          <w:lang w:bidi="ar"/>
        </w:rPr>
        <w:t>综合单价（不含销项税额）在</w:t>
      </w:r>
      <w:r>
        <w:rPr>
          <w:rFonts w:ascii="宋体" w:eastAsia="宋体" w:hAnsi="宋体" w:cs="宋体" w:hint="eastAsia"/>
          <w:kern w:val="0"/>
          <w:szCs w:val="21"/>
          <w:lang w:val="zh-CN" w:bidi="ar"/>
        </w:rPr>
        <w:t>合同执行期间</w:t>
      </w:r>
      <w:r>
        <w:rPr>
          <w:rFonts w:ascii="宋体" w:eastAsia="宋体" w:hAnsi="宋体" w:cs="宋体" w:hint="eastAsia"/>
          <w:kern w:val="0"/>
          <w:szCs w:val="21"/>
          <w:lang w:bidi="ar"/>
        </w:rPr>
        <w:t>固定不变，不得因材料、劳务成本、运输成本、国家政策、货物的行业标准或国家标准的变动或其他任何理由</w:t>
      </w:r>
      <w:r>
        <w:rPr>
          <w:rFonts w:ascii="宋体" w:eastAsia="宋体" w:hAnsi="宋体" w:cs="宋体" w:hint="eastAsia"/>
          <w:kern w:val="0"/>
          <w:szCs w:val="21"/>
          <w:lang w:val="zh-CN" w:bidi="ar"/>
        </w:rPr>
        <w:t>予以变更。</w:t>
      </w:r>
      <w:r>
        <w:rPr>
          <w:rFonts w:ascii="宋体" w:eastAsia="宋体" w:hAnsi="宋体" w:cs="宋体" w:hint="eastAsia"/>
          <w:kern w:val="0"/>
          <w:szCs w:val="21"/>
          <w:lang w:bidi="ar"/>
        </w:rPr>
        <w:t>未经甲方书面确认，乙方无权另行收取其它任何费用。</w:t>
      </w:r>
    </w:p>
    <w:p w:rsidR="00052389" w:rsidRDefault="001002FB">
      <w:pPr>
        <w:pStyle w:val="aff4"/>
        <w:autoSpaceDN w:val="0"/>
        <w:spacing w:before="0" w:after="0" w:line="360" w:lineRule="auto"/>
        <w:ind w:firstLineChars="200" w:firstLine="422"/>
        <w:jc w:val="both"/>
        <w:rPr>
          <w:rFonts w:eastAsia="宋体" w:cs="宋体"/>
          <w:b/>
          <w:sz w:val="21"/>
          <w:szCs w:val="21"/>
        </w:rPr>
      </w:pPr>
      <w:r>
        <w:rPr>
          <w:rFonts w:eastAsia="宋体" w:cs="宋体" w:hint="eastAsia"/>
          <w:b/>
          <w:sz w:val="21"/>
          <w:szCs w:val="21"/>
        </w:rPr>
        <w:t>6、付款方式：</w:t>
      </w:r>
      <w:r>
        <w:rPr>
          <w:rFonts w:eastAsia="宋体" w:cs="宋体" w:hint="eastAsia"/>
          <w:sz w:val="21"/>
          <w:szCs w:val="21"/>
        </w:rPr>
        <w:t>每个季度全部货物交货完毕后并经甲方最终验收合格后，乙方向甲方提交请款报告、供货清单、到货验收单和等额的合法、有效的增值税专用发票等相关请款资料，甲方收到前述材料并确认无误后，依据本季度的《供应商履约评价表》评价分数进行本季度货物供货的结算，在15个工作日内支付本季度应付货款的100%。</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7、</w:t>
      </w:r>
      <w:r>
        <w:rPr>
          <w:rFonts w:ascii="宋体" w:eastAsia="宋体" w:hAnsi="宋体" w:cs="宋体" w:hint="eastAsia"/>
          <w:szCs w:val="21"/>
          <w:lang w:bidi="ar"/>
        </w:rPr>
        <w:t>乙方按项目供货清单提供货物价款等额合法的增值税专用发票、请款报告等请款资料，逾期提交请款资料及发票或提交资料不符合甲方要求的，甲方付款时间顺延，并不承担逾期付款违约责任。由于乙方提供的发票不符合税法规定，给甲方造成的损失由乙方承担赔偿责任。</w:t>
      </w:r>
    </w:p>
    <w:p w:rsidR="00052389" w:rsidRDefault="001002FB">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8、乙方指定收款账户：</w:t>
      </w:r>
    </w:p>
    <w:p w:rsidR="00052389" w:rsidRDefault="001002FB">
      <w:pPr>
        <w:autoSpaceDN w:val="0"/>
        <w:spacing w:line="360" w:lineRule="auto"/>
        <w:ind w:left="720"/>
        <w:rPr>
          <w:rFonts w:ascii="宋体" w:eastAsia="宋体" w:hAnsi="宋体" w:cs="宋体"/>
          <w:szCs w:val="21"/>
        </w:rPr>
      </w:pPr>
      <w:r>
        <w:rPr>
          <w:rFonts w:ascii="宋体" w:eastAsia="宋体" w:hAnsi="宋体" w:cs="宋体" w:hint="eastAsia"/>
          <w:szCs w:val="21"/>
          <w:lang w:bidi="ar"/>
        </w:rPr>
        <w:t xml:space="preserve">户名： </w:t>
      </w:r>
    </w:p>
    <w:p w:rsidR="00052389" w:rsidRDefault="001002FB">
      <w:pPr>
        <w:autoSpaceDN w:val="0"/>
        <w:spacing w:line="360" w:lineRule="auto"/>
        <w:ind w:left="720"/>
        <w:rPr>
          <w:rFonts w:ascii="宋体" w:eastAsia="宋体" w:hAnsi="宋体" w:cs="宋体"/>
          <w:szCs w:val="21"/>
        </w:rPr>
      </w:pPr>
      <w:r>
        <w:rPr>
          <w:rFonts w:ascii="宋体" w:eastAsia="宋体" w:hAnsi="宋体" w:cs="宋体" w:hint="eastAsia"/>
          <w:szCs w:val="21"/>
          <w:lang w:bidi="ar"/>
        </w:rPr>
        <w:t xml:space="preserve">开户行： </w:t>
      </w:r>
    </w:p>
    <w:p w:rsidR="00052389" w:rsidRDefault="001002FB">
      <w:pPr>
        <w:autoSpaceDN w:val="0"/>
        <w:spacing w:line="360" w:lineRule="auto"/>
        <w:ind w:left="720"/>
        <w:rPr>
          <w:rFonts w:ascii="宋体" w:eastAsia="宋体" w:hAnsi="宋体" w:cs="宋体"/>
          <w:szCs w:val="21"/>
        </w:rPr>
      </w:pPr>
      <w:r>
        <w:rPr>
          <w:rFonts w:ascii="宋体" w:eastAsia="宋体" w:hAnsi="宋体" w:cs="宋体" w:hint="eastAsia"/>
          <w:szCs w:val="21"/>
          <w:lang w:bidi="ar"/>
        </w:rPr>
        <w:t>账号：</w:t>
      </w:r>
    </w:p>
    <w:p w:rsidR="00052389" w:rsidRDefault="001002FB">
      <w:pPr>
        <w:autoSpaceDN w:val="0"/>
        <w:spacing w:line="360" w:lineRule="auto"/>
        <w:ind w:firstLine="420"/>
        <w:rPr>
          <w:rFonts w:ascii="宋体" w:eastAsia="宋体" w:hAnsi="宋体" w:cs="宋体"/>
          <w:szCs w:val="21"/>
          <w:u w:val="words"/>
        </w:rPr>
      </w:pPr>
      <w:r>
        <w:rPr>
          <w:rFonts w:ascii="宋体" w:eastAsia="宋体" w:hAnsi="宋体" w:cs="宋体" w:hint="eastAsia"/>
          <w:szCs w:val="21"/>
          <w:u w:val="words"/>
          <w:lang w:bidi="ar"/>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w:t>
      </w:r>
      <w:r>
        <w:rPr>
          <w:rFonts w:ascii="宋体" w:eastAsia="宋体" w:hAnsi="宋体" w:cs="宋体" w:hint="eastAsia"/>
          <w:szCs w:val="21"/>
          <w:u w:val="words"/>
          <w:lang w:bidi="ar"/>
        </w:rPr>
        <w:lastRenderedPageBreak/>
        <w:t>关。</w:t>
      </w:r>
    </w:p>
    <w:p w:rsidR="00052389" w:rsidRDefault="001002FB">
      <w:pPr>
        <w:autoSpaceDN w:val="0"/>
        <w:spacing w:line="360" w:lineRule="auto"/>
        <w:ind w:firstLine="420"/>
        <w:rPr>
          <w:rFonts w:ascii="宋体" w:eastAsia="宋体" w:hAnsi="宋体" w:cs="宋体"/>
          <w:szCs w:val="21"/>
          <w:u w:val="words"/>
        </w:rPr>
      </w:pPr>
      <w:r>
        <w:rPr>
          <w:rFonts w:ascii="宋体" w:eastAsia="宋体" w:hAnsi="宋体" w:cs="宋体" w:hint="eastAsia"/>
          <w:szCs w:val="21"/>
          <w:u w:val="words"/>
          <w:lang w:bidi="ar"/>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w:t>
      </w:r>
      <w:r>
        <w:rPr>
          <w:rFonts w:ascii="宋体" w:eastAsia="宋体" w:hAnsi="宋体" w:cs="宋体" w:hint="eastAsia"/>
          <w:szCs w:val="21"/>
          <w:u w:val="single"/>
          <w:lang w:bidi="ar"/>
        </w:rPr>
        <w:t xml:space="preserve">  </w:t>
      </w:r>
      <w:r>
        <w:rPr>
          <w:rFonts w:ascii="宋体" w:eastAsia="宋体" w:hAnsi="宋体" w:cs="宋体" w:hint="eastAsia"/>
          <w:szCs w:val="21"/>
          <w:u w:val="words"/>
          <w:lang w:bidi="ar"/>
        </w:rPr>
        <w:t>】 %）”，对于多出的税款金额，乙方自愿放弃。</w:t>
      </w:r>
    </w:p>
    <w:p w:rsidR="00052389" w:rsidRDefault="001002FB">
      <w:pPr>
        <w:pStyle w:val="aff4"/>
        <w:widowControl w:val="0"/>
        <w:autoSpaceDE w:val="0"/>
        <w:autoSpaceDN w:val="0"/>
        <w:adjustRightInd w:val="0"/>
        <w:spacing w:before="0" w:beforeAutospacing="0" w:after="120" w:afterAutospacing="0" w:line="360" w:lineRule="auto"/>
        <w:ind w:firstLineChars="200" w:firstLine="420"/>
        <w:rPr>
          <w:rFonts w:eastAsia="宋体" w:cs="宋体"/>
          <w:sz w:val="21"/>
          <w:szCs w:val="21"/>
        </w:rPr>
      </w:pPr>
      <w:r>
        <w:rPr>
          <w:rFonts w:eastAsia="宋体" w:cs="宋体" w:hint="eastAsia"/>
          <w:kern w:val="0"/>
          <w:sz w:val="21"/>
          <w:szCs w:val="21"/>
          <w:lang w:bidi="ar"/>
        </w:rPr>
        <w:t>9、合同的履约过程中，乙方根据本合同约定需向甲方支付违约金、赔偿金、或其他应付费用等款项的，乙方必须先向甲方支付相关款项后，甲方才根据本合同向乙方支付合同价款。若因乙方未能支付前述费用，影响项目实施的，甲方有权启用履约担保或直接从未付合同款项中直接扣除，且乙方必须按照扣除前述费用前的合同价款开具增值税专用发票，保证增值税税额符合法律规定。</w:t>
      </w:r>
    </w:p>
    <w:p w:rsidR="00052389" w:rsidRDefault="00052389">
      <w:pPr>
        <w:autoSpaceDN w:val="0"/>
        <w:spacing w:line="360" w:lineRule="auto"/>
        <w:ind w:firstLine="420"/>
        <w:rPr>
          <w:rFonts w:ascii="宋体" w:eastAsia="宋体" w:hAnsi="宋体" w:cs="宋体"/>
          <w:szCs w:val="21"/>
          <w:u w:val="words"/>
        </w:rPr>
      </w:pPr>
    </w:p>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第七条 质保及售后要求</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质保期为三个月，自乙方完成每次配送清单的所有货物并经甲方最终验收合格之日起计算。质保期内乙方在收到质保通知之日起【3】日内免费提供上门服务（该费用已包含在货款内）。若货物厂家出厂时承诺更长的质保期限或更高标准的质保义务的，乙方需按厂家承诺提供质保服务。若乙方逾期提供质保服务或未能对具有质量问题的货物进行维护的，甲方有权另行委托第三方对上述货物进行维护，因此产生的所有费用均由乙方承担。</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2、质保期内，若货物经 1 次维修或维修时间超过1个月，仍不能正常使用的，乙方应免费给予更换，被更换的货物的质保期为从更换日起重新计算。</w:t>
      </w:r>
    </w:p>
    <w:p w:rsidR="00052389" w:rsidRDefault="001002FB">
      <w:pPr>
        <w:autoSpaceDE w:val="0"/>
        <w:autoSpaceDN w:val="0"/>
        <w:adjustRightInd w:val="0"/>
        <w:spacing w:line="360" w:lineRule="auto"/>
        <w:ind w:right="-28" w:firstLineChars="200" w:firstLine="420"/>
        <w:rPr>
          <w:rFonts w:ascii="宋体" w:eastAsia="宋体" w:hAnsi="宋体" w:cs="宋体"/>
          <w:szCs w:val="21"/>
          <w:lang w:val="zh-CN"/>
        </w:rPr>
      </w:pPr>
      <w:r>
        <w:rPr>
          <w:rFonts w:ascii="宋体" w:eastAsia="宋体" w:hAnsi="宋体" w:cs="宋体" w:hint="eastAsia"/>
          <w:kern w:val="0"/>
          <w:szCs w:val="21"/>
          <w:lang w:val="zh-CN" w:bidi="ar"/>
        </w:rPr>
        <w:t>3、在合同规定的质保期内，当货物出现故障问题时，乙方接到甲方通知后4小时内响应，24小时内赶到现场维修或更换，保证货物的正常使用。</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kern w:val="0"/>
          <w:szCs w:val="21"/>
          <w:lang w:val="zh-CN" w:bidi="ar"/>
        </w:rPr>
        <w:t>4、</w:t>
      </w:r>
      <w:r>
        <w:rPr>
          <w:rFonts w:ascii="宋体" w:eastAsia="宋体" w:hAnsi="宋体" w:cs="宋体" w:hint="eastAsia"/>
          <w:szCs w:val="21"/>
          <w:lang w:bidi="ar"/>
        </w:rPr>
        <w:t>由甲方负责所供货物的安装工作，甲方在安装、使用货物时所遇技术问题，乙方应按甲方要求及时向甲方提供技术指导服务，避免因安装失误而导致设备损坏。如因乙方所未进行安装培训或指导，导致甲方设备损坏的，乙方需对该设备进行维修，所产生的费用由乙方负责。</w:t>
      </w:r>
    </w:p>
    <w:p w:rsidR="00052389" w:rsidRDefault="001002FB">
      <w:pPr>
        <w:autoSpaceDE w:val="0"/>
        <w:autoSpaceDN w:val="0"/>
        <w:spacing w:line="360" w:lineRule="auto"/>
        <w:ind w:right="-26" w:firstLineChars="200" w:firstLine="422"/>
        <w:jc w:val="left"/>
        <w:rPr>
          <w:rFonts w:ascii="宋体" w:eastAsia="宋体" w:hAnsi="宋体" w:cs="宋体"/>
          <w:b/>
          <w:bCs/>
          <w:szCs w:val="21"/>
        </w:rPr>
      </w:pPr>
      <w:r>
        <w:rPr>
          <w:rFonts w:ascii="宋体" w:eastAsia="宋体" w:hAnsi="宋体" w:cs="宋体" w:hint="eastAsia"/>
          <w:b/>
          <w:bCs/>
          <w:kern w:val="0"/>
          <w:szCs w:val="21"/>
          <w:lang w:bidi="ar"/>
        </w:rPr>
        <w:t>5、其余售后服务内容详见《投标文件》第      页。</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第八条 履约担保</w:t>
      </w:r>
    </w:p>
    <w:p w:rsidR="00052389" w:rsidRDefault="001002FB">
      <w:pPr>
        <w:autoSpaceDE w:val="0"/>
        <w:autoSpaceDN w:val="0"/>
        <w:adjustRightInd w:val="0"/>
        <w:snapToGrid w:val="0"/>
        <w:spacing w:line="360" w:lineRule="auto"/>
        <w:ind w:firstLineChars="177" w:firstLine="372"/>
        <w:jc w:val="left"/>
        <w:rPr>
          <w:rFonts w:ascii="宋体" w:eastAsia="宋体" w:hAnsi="宋体" w:cs="宋体"/>
          <w:szCs w:val="21"/>
        </w:rPr>
      </w:pPr>
      <w:r>
        <w:rPr>
          <w:rFonts w:ascii="宋体" w:eastAsia="宋体" w:hAnsi="宋体" w:cs="宋体" w:hint="eastAsia"/>
          <w:kern w:val="0"/>
          <w:szCs w:val="21"/>
          <w:lang w:bidi="ar"/>
        </w:rPr>
        <w:t>1、乙方应当根据招标文件的规定在</w:t>
      </w:r>
      <w:r>
        <w:rPr>
          <w:rFonts w:ascii="宋体" w:eastAsia="宋体" w:hAnsi="宋体" w:cs="宋体" w:hint="eastAsia"/>
          <w:b/>
          <w:bCs/>
          <w:kern w:val="0"/>
          <w:szCs w:val="21"/>
          <w:lang w:bidi="ar"/>
        </w:rPr>
        <w:t>签订本合同前</w:t>
      </w:r>
      <w:r>
        <w:rPr>
          <w:rFonts w:ascii="宋体" w:eastAsia="宋体" w:hAnsi="宋体" w:cs="宋体" w:hint="eastAsia"/>
          <w:kern w:val="0"/>
          <w:szCs w:val="21"/>
          <w:lang w:bidi="ar"/>
        </w:rPr>
        <w:t>向甲方提供履约担保，履约担保形式及金额由乙方从以下方式中任选一种：</w:t>
      </w:r>
    </w:p>
    <w:p w:rsidR="00052389" w:rsidRDefault="001002FB">
      <w:pPr>
        <w:autoSpaceDE w:val="0"/>
        <w:autoSpaceDN w:val="0"/>
        <w:spacing w:line="360" w:lineRule="auto"/>
        <w:ind w:firstLineChars="177" w:firstLine="372"/>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u w:val="single"/>
          <w:lang w:bidi="ar"/>
        </w:rPr>
        <w:t>履约保证金（银行转账形式）金额为暂定合同价  %      ；</w:t>
      </w:r>
    </w:p>
    <w:p w:rsidR="00052389" w:rsidRDefault="001002FB">
      <w:pPr>
        <w:autoSpaceDE w:val="0"/>
        <w:autoSpaceDN w:val="0"/>
        <w:spacing w:line="360" w:lineRule="auto"/>
        <w:ind w:firstLineChars="177" w:firstLine="372"/>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u w:val="single"/>
          <w:lang w:bidi="ar"/>
        </w:rPr>
        <w:t>不可撤销银行履约保函金额为暂定合同价  %</w:t>
      </w:r>
      <w:r>
        <w:rPr>
          <w:rFonts w:ascii="宋体" w:eastAsia="宋体" w:hAnsi="宋体" w:cs="宋体" w:hint="eastAsia"/>
          <w:kern w:val="0"/>
          <w:szCs w:val="21"/>
          <w:u w:val="single"/>
          <w:lang w:val="zh-CN" w:bidi="ar"/>
        </w:rPr>
        <w:t xml:space="preserve">      </w:t>
      </w:r>
      <w:r>
        <w:rPr>
          <w:rFonts w:ascii="宋体" w:eastAsia="宋体" w:hAnsi="宋体" w:cs="宋体" w:hint="eastAsia"/>
          <w:kern w:val="0"/>
          <w:szCs w:val="21"/>
          <w:u w:val="single"/>
          <w:lang w:bidi="ar"/>
        </w:rPr>
        <w:t>；</w:t>
      </w:r>
    </w:p>
    <w:p w:rsidR="00052389" w:rsidRDefault="001002FB">
      <w:pPr>
        <w:autoSpaceDE w:val="0"/>
        <w:autoSpaceDN w:val="0"/>
        <w:spacing w:line="360" w:lineRule="auto"/>
        <w:ind w:right="-26" w:firstLineChars="177" w:firstLine="372"/>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u w:val="single"/>
          <w:lang w:bidi="ar"/>
        </w:rPr>
        <w:t>担保公司履约担保书金额为暂定合同价  %。</w:t>
      </w:r>
    </w:p>
    <w:p w:rsidR="00052389" w:rsidRDefault="001002FB">
      <w:pPr>
        <w:pStyle w:val="aff4"/>
        <w:widowControl w:val="0"/>
        <w:tabs>
          <w:tab w:val="left" w:pos="4657"/>
          <w:tab w:val="left" w:pos="4874"/>
        </w:tabs>
        <w:autoSpaceDE w:val="0"/>
        <w:autoSpaceDN w:val="0"/>
        <w:adjustRightInd w:val="0"/>
        <w:snapToGrid w:val="0"/>
        <w:spacing w:before="0" w:beforeAutospacing="0" w:after="120" w:afterAutospacing="0" w:line="360" w:lineRule="auto"/>
        <w:ind w:firstLineChars="200" w:firstLine="420"/>
        <w:rPr>
          <w:rFonts w:eastAsia="宋体" w:cs="宋体"/>
          <w:sz w:val="21"/>
          <w:szCs w:val="21"/>
        </w:rPr>
      </w:pPr>
      <w:r>
        <w:rPr>
          <w:rFonts w:eastAsia="宋体" w:cs="宋体" w:hint="eastAsia"/>
          <w:kern w:val="0"/>
          <w:sz w:val="21"/>
          <w:szCs w:val="21"/>
          <w:lang w:bidi="ar"/>
        </w:rPr>
        <w:t>乙方向甲方提交不可撤销的银行履约保函（或履约保证金，或担保公司履约担保书）的履约担保金额按甲</w:t>
      </w:r>
      <w:r>
        <w:rPr>
          <w:rFonts w:eastAsia="宋体" w:cs="宋体" w:hint="eastAsia"/>
          <w:kern w:val="0"/>
          <w:sz w:val="21"/>
          <w:szCs w:val="21"/>
          <w:lang w:bidi="ar"/>
        </w:rPr>
        <w:lastRenderedPageBreak/>
        <w:t>方内部约定的比例进行分摊，甲方分摊比例具体为：东莞市水务集团管网有限公司金额占比  %、东莞市东泽水环境投资有限公司金额占比   %、东莞市清泽水环境投资有限公司金额占比   %、东莞市莞泽水环境投资有限公司金额占比    %、东莞市东信水环境投资有限公司金额占比    %、东莞市莞清水环境投资有限公司金额占比   %，东莞市东江水环境投资有限公司金额占比     %。</w:t>
      </w:r>
    </w:p>
    <w:p w:rsidR="00052389" w:rsidRDefault="001002FB">
      <w:pPr>
        <w:autoSpaceDE w:val="0"/>
        <w:autoSpaceDN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2、履约担保用于补偿甲方因乙方不能完成其合同义务而蒙受的损失或其他合同约定的事项。如发生下列任一情况时，甲方有权依合同追究违约责任外，同时有权按比例（具体比例由甲方自行决定）提取履约担保并进行相应处理：</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（1）乙方将本合同部分或全部转包给第三人，或者未经甲方书面同意，将中标项目的合同的部分权利义务转让给第三方的，甲方有权没收其履约担保。</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（2）在合同履行期间，乙方怠于履行合同义务，经甲方通知或要求承担违约金后仍拒不改正的，甲方可依法没收或适当扣除其履约担保。</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3）在合同履行期间，因乙方货物、服务质量问题造成损害、侵权损失[包括但不限于甲方（含其人员）经济损失、第三人人身财产损失等]、拖欠原材料供应商货款或与其所雇用员工发生劳资纠纷、上访、闹事或其他影响甲方生产经营等情况而其未及时妥善处理的，甲方有权启用履约担保予以支付或作出相应处理，由此产生的一切法律后果由乙方承担。</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（4）在合同履行期间，乙方违约产生的违约金、赔偿、罚款或其他应付费用等款项，甲方有权直接从未付款项中直接扣除或启用履约担保予以支付。</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（5）合同期内，乙方不能及时完成合同某项义务的，甲方有权提取履约担保用于处理该项工作。</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（6）其他根据本合同约定或法律规定，甲方可启用履约担保的情形。</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3、在乙方完成本合同及补充协议项下全部供货，且全部货物经最终验收合格且结算完毕后28日后，甲方将履约保证金余额无息退还乙方。</w:t>
      </w:r>
    </w:p>
    <w:p w:rsidR="00052389" w:rsidRDefault="001002FB">
      <w:pPr>
        <w:autoSpaceDE w:val="0"/>
        <w:autoSpaceDN w:val="0"/>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kern w:val="0"/>
          <w:szCs w:val="21"/>
          <w:lang w:bidi="ar"/>
        </w:rPr>
        <w:t>4、如乙方提供不可撤销银行履约保函或担保公司履约担保书作为履约担保的，不可撤销银行履约保函或担保公司履约担保书应从合同签订之日起至全部货物经最终验收合格且结算完毕后28日内保持有效。如不可撤销银行履约保函或担保公司履约担保书在规定有效期届满时而货物尚未全部最终验收合格的，乙方必须在不可撤销银行履约保函或担保公司履约担保书到期15日前无条件办理办妥延期手续或重新提供；否则视为乙方违约，甲方有权在不可撤销银行履约保函或担保公司履约担保书到期前向出具履约担保的机构提取履约担保。在不可撤销银行履约保函或担保公司履约担保书到期后乙方未按甲方要求重新提供的，甲方有权要求乙方以履约担保金额为限承担违约金，违约金可直接从未付货款中扣除。</w:t>
      </w:r>
    </w:p>
    <w:p w:rsidR="00052389" w:rsidRDefault="001002FB">
      <w:pPr>
        <w:autoSpaceDE w:val="0"/>
        <w:autoSpaceDN w:val="0"/>
        <w:adjustRightInd w:val="0"/>
        <w:snapToGrid w:val="0"/>
        <w:spacing w:line="360" w:lineRule="auto"/>
        <w:ind w:firstLineChars="300" w:firstLine="630"/>
        <w:jc w:val="left"/>
        <w:rPr>
          <w:rFonts w:ascii="宋体" w:eastAsia="宋体" w:hAnsi="宋体" w:cs="宋体"/>
          <w:szCs w:val="21"/>
        </w:rPr>
      </w:pPr>
      <w:r>
        <w:rPr>
          <w:rFonts w:ascii="宋体" w:eastAsia="宋体" w:hAnsi="宋体" w:cs="宋体" w:hint="eastAsia"/>
          <w:kern w:val="0"/>
          <w:szCs w:val="21"/>
          <w:lang w:bidi="ar"/>
        </w:rPr>
        <w:t>5、在合同履行过程中，不论何种原因导致履约担保数额不符合招标文件要求以及本合同约定的，乙方应当在5日内予以补足。逾期不予补足的，甲方有权按需补足的金额要求乙方承担违约金，并要求限期补足。如乙方仍不补足的，甲方有权单方解除本合同，违约金可直接从未付合同款或履约担保中扣除。</w:t>
      </w:r>
    </w:p>
    <w:p w:rsidR="00052389" w:rsidRDefault="001002FB">
      <w:pPr>
        <w:autoSpaceDE w:val="0"/>
        <w:autoSpaceDN w:val="0"/>
        <w:adjustRightInd w:val="0"/>
        <w:snapToGrid w:val="0"/>
        <w:spacing w:line="360" w:lineRule="auto"/>
        <w:ind w:firstLineChars="300" w:firstLine="630"/>
        <w:jc w:val="left"/>
        <w:rPr>
          <w:rFonts w:ascii="宋体" w:eastAsia="宋体" w:hAnsi="宋体" w:cs="宋体"/>
          <w:bCs/>
          <w:kern w:val="0"/>
          <w:szCs w:val="21"/>
          <w:lang w:bidi="ar"/>
        </w:rPr>
      </w:pPr>
      <w:r>
        <w:rPr>
          <w:rFonts w:ascii="宋体" w:eastAsia="宋体" w:hAnsi="宋体" w:cs="宋体" w:hint="eastAsia"/>
          <w:kern w:val="0"/>
          <w:szCs w:val="21"/>
          <w:lang w:bidi="ar"/>
        </w:rPr>
        <w:t>特别约定：</w:t>
      </w:r>
      <w:r>
        <w:rPr>
          <w:rFonts w:ascii="宋体" w:eastAsia="宋体" w:hAnsi="宋体" w:cs="宋体" w:hint="eastAsia"/>
          <w:bCs/>
          <w:kern w:val="0"/>
          <w:szCs w:val="21"/>
          <w:lang w:bidi="ar"/>
        </w:rPr>
        <w:t>履约保证金履约担保按各甲方收取主体进行区分，各甲方主体可提取的履约保证金额度以各</w:t>
      </w:r>
      <w:r>
        <w:rPr>
          <w:rFonts w:ascii="宋体" w:eastAsia="宋体" w:hAnsi="宋体" w:cs="宋体" w:hint="eastAsia"/>
          <w:bCs/>
          <w:kern w:val="0"/>
          <w:szCs w:val="21"/>
          <w:lang w:bidi="ar"/>
        </w:rPr>
        <w:lastRenderedPageBreak/>
        <w:t>自收到的履约保证金金额为限。</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szCs w:val="21"/>
        </w:rPr>
      </w:pPr>
      <w:r>
        <w:rPr>
          <w:rFonts w:ascii="宋体" w:eastAsia="宋体" w:hAnsi="宋体" w:cs="宋体" w:hint="eastAsia"/>
          <w:b/>
          <w:kern w:val="0"/>
          <w:szCs w:val="21"/>
          <w:lang w:bidi="ar"/>
        </w:rPr>
        <w:t>第九条 违约责任</w:t>
      </w:r>
    </w:p>
    <w:p w:rsidR="00052389" w:rsidRDefault="001002FB">
      <w:pPr>
        <w:widowControl/>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1、资格供货期间，甲方在每季度配送后付款前对乙方供货质量进行考核评分，考核评分标准详见“供应商履约评价表”（附件6）。如乙方对考核评分结果有异议的，应在收到甲方考核结果通知之日起三个工作日内书面提出，逾期未提出的，视为乙方确认甲方作出的考核评分结果。考核评分满分为100分，当乙方出现第二次考核评分分数低于60分的，甲方有权取消乙方的供货资格并单方解除本合同、没收履约担保。</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并承担因此产生的全部费用，同时乙方必须加急(2个工作日内送达)</w:t>
      </w:r>
      <w:r>
        <w:rPr>
          <w:rFonts w:ascii="宋体" w:eastAsia="宋体" w:hAnsi="宋体" w:cs="宋体" w:hint="eastAsia"/>
          <w:kern w:val="0"/>
          <w:szCs w:val="21"/>
          <w:lang w:bidi="ar"/>
        </w:rPr>
        <w:t xml:space="preserve"> </w:t>
      </w:r>
      <w:r>
        <w:rPr>
          <w:rFonts w:ascii="宋体" w:eastAsia="宋体" w:hAnsi="宋体" w:cs="宋体" w:hint="eastAsia"/>
          <w:szCs w:val="21"/>
          <w:lang w:bidi="ar"/>
        </w:rPr>
        <w:t>将等量的合格货物送交甲方，并由乙方赔偿甲方因此所造成的所有损失，更换的货物的质量保证期应按本合同的相关约定重新计算。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乙方未按约定完成更换供货的，甲方有权直接向第三方采购，由此产生的差价损失由乙方承担；且甲方有权单方解除本合同，同时乙方应按暂定合同价（含税）的5% 的向甲方承担违约金。</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3、乙方未在约定的时间内完成交货的，每逾期1个工作日，应向甲方支付1000元违约金。乙方逾期超过5个工作日的，甲方可单方解除本合同，乙方除支付前述逾期违约金外，还应额外按暂定合同价（含税）的5%向甲方支付违约金。临时加急供货时，乙方未在约定的时间内(3个工作日内送达)完成交货的，每逾期1个工作日，应向甲方支付1000元违约金，乙方逾期超过5个工作日的，甲方可单方解除本合同，乙方除支付前述逾期违约金外，还应额外按暂定合同价（含税）的5%向甲方支付违约金。</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4、乙方所交货物(包括但不限于品种、型号、规格、质量)不符合合同约定的，甲方有权拒收，并要求乙方予以退货，同时乙方应向甲方支付暂定合同价（含税）的</w:t>
      </w:r>
      <w:r>
        <w:rPr>
          <w:rFonts w:ascii="宋体" w:eastAsia="宋体" w:hAnsi="宋体" w:cs="宋体" w:hint="eastAsia"/>
          <w:szCs w:val="21"/>
          <w:u w:val="single"/>
          <w:lang w:bidi="ar"/>
        </w:rPr>
        <w:t xml:space="preserve">_1 </w:t>
      </w:r>
      <w:r>
        <w:rPr>
          <w:rFonts w:ascii="宋体" w:eastAsia="宋体" w:hAnsi="宋体" w:cs="宋体" w:hint="eastAsia"/>
          <w:szCs w:val="21"/>
          <w:lang w:bidi="ar"/>
        </w:rPr>
        <w:t>%的违约金。</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5、乙方未按约定履行培训或售后服务义务的，甲方有权要求限期内改正并符合合同要求，如逾期仍未符合要求的，甲方有权单方解除合同，并没收履约担保。</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6、甲方根据本合同的约定要求退货，或因本合同被解除或提前终止而需要退货的，乙方在收到甲方发出退货通知后24小时内无条件将退货货物运回，并自退货之日起</w:t>
      </w:r>
      <w:r>
        <w:rPr>
          <w:rFonts w:ascii="宋体" w:eastAsia="宋体" w:hAnsi="宋体" w:cs="宋体" w:hint="eastAsia"/>
          <w:szCs w:val="21"/>
          <w:u w:val="single"/>
          <w:lang w:bidi="ar"/>
        </w:rPr>
        <w:t xml:space="preserve"> 3 </w:t>
      </w:r>
      <w:r>
        <w:rPr>
          <w:rFonts w:ascii="宋体" w:eastAsia="宋体" w:hAnsi="宋体" w:cs="宋体" w:hint="eastAsia"/>
          <w:szCs w:val="21"/>
          <w:lang w:bidi="ar"/>
        </w:rPr>
        <w:t>个工作日内返还甲方已全部支付的货款及其税额，并承担因此产生的全部费用，以及赔偿因此造成甲方的损失。</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7.无论是否在质保期内，因货物质量问题发生安全事故或引起其他损失、造成不良后果的，乙方应承担全部责任及损失赔偿。</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8、甲方损失无法计算的，乙方同意按暂定合同价（含税）的</w:t>
      </w:r>
      <w:r>
        <w:rPr>
          <w:rFonts w:ascii="宋体" w:eastAsia="宋体" w:hAnsi="宋体" w:cs="宋体" w:hint="eastAsia"/>
          <w:szCs w:val="21"/>
          <w:u w:val="single"/>
          <w:lang w:bidi="ar"/>
        </w:rPr>
        <w:t xml:space="preserve"> 5 </w:t>
      </w:r>
      <w:r>
        <w:rPr>
          <w:rFonts w:ascii="宋体" w:eastAsia="宋体" w:hAnsi="宋体" w:cs="宋体" w:hint="eastAsia"/>
          <w:szCs w:val="21"/>
          <w:lang w:bidi="ar"/>
        </w:rPr>
        <w:t>%计算违约金并支付给甲方。</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9.乙方逾期将应退款项退还给甲方的，乙方需每日按应退款项的</w:t>
      </w:r>
      <w:r>
        <w:rPr>
          <w:rFonts w:ascii="宋体" w:eastAsia="宋体" w:hAnsi="宋体" w:cs="宋体" w:hint="eastAsia"/>
          <w:szCs w:val="21"/>
          <w:u w:val="single"/>
          <w:lang w:bidi="ar"/>
        </w:rPr>
        <w:t xml:space="preserve"> 5 </w:t>
      </w:r>
      <w:r>
        <w:rPr>
          <w:rFonts w:ascii="宋体" w:eastAsia="宋体" w:hAnsi="宋体" w:cs="宋体" w:hint="eastAsia"/>
          <w:szCs w:val="21"/>
          <w:lang w:bidi="ar"/>
        </w:rPr>
        <w:t>%支付违约金。</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10、服务过程中，乙方须严格遵守相关法律、法规、行业主管部门、上级部门、甲方母公司及甲方（含分</w:t>
      </w:r>
      <w:r>
        <w:rPr>
          <w:rFonts w:ascii="宋体" w:eastAsia="宋体" w:hAnsi="宋体" w:cs="宋体" w:hint="eastAsia"/>
          <w:szCs w:val="21"/>
          <w:lang w:bidi="ar"/>
        </w:rPr>
        <w:lastRenderedPageBreak/>
        <w:t>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11、在本合同履行过程中，如乙方存在违约行为的，本合同项下甲方（包括甲方 1、甲方 2、甲方 3、甲方 4、甲方 5、甲方 6、甲方 7）皆有权按合同之约定（包括但不限于以本合同暂定总合同价</w:t>
      </w:r>
      <w:r>
        <w:rPr>
          <w:rFonts w:ascii="宋体" w:eastAsia="宋体" w:hAnsi="宋体" w:cs="宋体" w:hint="eastAsia"/>
          <w:szCs w:val="21"/>
          <w:lang w:bidi="ar"/>
        </w:rPr>
        <w:t>（含税）</w:t>
      </w:r>
      <w:r>
        <w:rPr>
          <w:rFonts w:ascii="宋体" w:eastAsia="宋体" w:hAnsi="宋体" w:cs="宋体" w:hint="eastAsia"/>
          <w:kern w:val="0"/>
          <w:szCs w:val="21"/>
          <w:lang w:bidi="ar"/>
        </w:rPr>
        <w:t>作为违约金的计算基数）向乙方追究违约责任；乙方对此同意且没有异议。</w:t>
      </w:r>
    </w:p>
    <w:p w:rsidR="00052389" w:rsidRDefault="001002FB">
      <w:pPr>
        <w:pStyle w:val="aff4"/>
        <w:widowControl w:val="0"/>
        <w:autoSpaceDE w:val="0"/>
        <w:autoSpaceDN w:val="0"/>
        <w:adjustRightInd w:val="0"/>
        <w:spacing w:before="0" w:beforeAutospacing="0" w:after="120" w:afterAutospacing="0" w:line="360" w:lineRule="auto"/>
        <w:ind w:firstLineChars="200" w:firstLine="420"/>
        <w:rPr>
          <w:rFonts w:eastAsia="宋体" w:cs="宋体"/>
          <w:sz w:val="21"/>
          <w:szCs w:val="21"/>
        </w:rPr>
      </w:pPr>
      <w:r>
        <w:rPr>
          <w:rFonts w:eastAsia="宋体" w:cs="宋体" w:hint="eastAsia"/>
          <w:kern w:val="0"/>
          <w:sz w:val="21"/>
          <w:szCs w:val="21"/>
          <w:lang w:bidi="ar"/>
        </w:rPr>
        <w:t>1</w:t>
      </w:r>
      <w:r>
        <w:rPr>
          <w:rFonts w:eastAsia="宋体" w:cs="宋体" w:hint="eastAsia"/>
          <w:sz w:val="21"/>
          <w:szCs w:val="21"/>
          <w:lang w:bidi="ar"/>
        </w:rPr>
        <w:t>2、</w:t>
      </w:r>
      <w:r>
        <w:rPr>
          <w:rFonts w:eastAsia="宋体" w:cs="宋体" w:hint="eastAsia"/>
          <w:kern w:val="0"/>
          <w:sz w:val="21"/>
          <w:szCs w:val="21"/>
          <w:lang w:bidi="ar"/>
        </w:rPr>
        <w:t>如因乙方原因，导致发生法律纠纷案件，甲方被列为承担责任的诉讼当事人（第三人或被告），或造成社会负面影响的，视为乙方违约，甲方即有权对乙方处以10万元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13、本合同履行期间，乙方违约产生的违约金、赔偿或其他应付费用等款项，甲方有权直接从履约担保或未付款项中直接扣除予以支付。</w:t>
      </w:r>
    </w:p>
    <w:p w:rsidR="00052389" w:rsidRDefault="001002FB">
      <w:pPr>
        <w:autoSpaceDN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14、如乙方存在违约行为的，甲方为实现本合同民事权利而产生的诉讼费用、申请财产保全的担保费（保险费）、律师费、差旅费等合理费用，均由乙方承担。</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第十条 不可抗力</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宋体" w:eastAsia="宋体" w:hAnsi="宋体" w:cs="宋体" w:hint="eastAsia"/>
          <w:kern w:val="0"/>
          <w:szCs w:val="21"/>
          <w:u w:val="single"/>
          <w:lang w:bidi="ar"/>
        </w:rPr>
        <w:t xml:space="preserve"> 3 </w:t>
      </w:r>
      <w:r>
        <w:rPr>
          <w:rFonts w:ascii="宋体" w:eastAsia="宋体" w:hAnsi="宋体" w:cs="宋体" w:hint="eastAsia"/>
          <w:kern w:val="0"/>
          <w:szCs w:val="21"/>
          <w:lang w:bidi="ar"/>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第十一条 承诺与保证</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乙方保证对其销售的货物拥有完全的所有权/处置权或取得相关授权，无任何著作权、商标权、专利权或其他知识产权方面的权利限制或瑕疵，否则所造成的一切损失和责任均由乙方承担（包括但不限于甲方聘请相关专业人员所支付的律师费、调查取证费、诉讼费、交通费等全部费用）。</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第十二条 合同争议的解决办法</w:t>
      </w:r>
    </w:p>
    <w:p w:rsidR="00052389" w:rsidRDefault="001002FB">
      <w:pPr>
        <w:autoSpaceDE w:val="0"/>
        <w:autoSpaceDN w:val="0"/>
        <w:adjustRightInd w:val="0"/>
        <w:spacing w:line="360" w:lineRule="auto"/>
        <w:ind w:firstLine="403"/>
        <w:rPr>
          <w:rFonts w:ascii="宋体" w:eastAsia="宋体" w:hAnsi="宋体" w:cs="宋体"/>
          <w:szCs w:val="21"/>
        </w:rPr>
      </w:pPr>
      <w:r>
        <w:rPr>
          <w:rFonts w:ascii="宋体" w:eastAsia="宋体" w:hAnsi="宋体" w:cs="宋体" w:hint="eastAsia"/>
          <w:kern w:val="0"/>
          <w:szCs w:val="21"/>
          <w:lang w:bidi="ar"/>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w:t>
      </w:r>
      <w:r>
        <w:rPr>
          <w:rFonts w:ascii="宋体" w:eastAsia="宋体" w:hAnsi="宋体" w:cs="宋体" w:hint="eastAsia"/>
          <w:kern w:val="0"/>
          <w:szCs w:val="21"/>
          <w:lang w:bidi="ar"/>
        </w:rPr>
        <w:lastRenderedPageBreak/>
        <w:t>差旅费等。</w:t>
      </w:r>
    </w:p>
    <w:p w:rsidR="00052389" w:rsidRDefault="00052389"/>
    <w:p w:rsidR="00052389" w:rsidRDefault="001002FB">
      <w:pPr>
        <w:autoSpaceDE w:val="0"/>
        <w:autoSpaceDN w:val="0"/>
        <w:adjustRightInd w:val="0"/>
        <w:spacing w:line="360" w:lineRule="auto"/>
        <w:jc w:val="left"/>
        <w:outlineLvl w:val="1"/>
        <w:rPr>
          <w:rFonts w:ascii="宋体" w:eastAsia="宋体" w:hAnsi="宋体" w:cs="宋体"/>
          <w:b/>
          <w:kern w:val="0"/>
          <w:szCs w:val="21"/>
          <w:lang w:bidi="ar"/>
        </w:rPr>
      </w:pPr>
      <w:r>
        <w:rPr>
          <w:rFonts w:ascii="宋体" w:eastAsia="宋体" w:hAnsi="宋体" w:cs="宋体" w:hint="eastAsia"/>
          <w:b/>
          <w:kern w:val="0"/>
          <w:szCs w:val="21"/>
          <w:lang w:bidi="ar"/>
        </w:rPr>
        <w:t>第十三条 其他</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 xml:space="preserve">1、甲乙双方就本合同中涉及各类通知、协议等文件以及就合同发生纠纷时相关文件和法律文书送达时的送达地址及法律后果作如下约定： </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 xml:space="preserve">甲方确认其有效的送达地址为【东莞市东城街道运河路5号水务集团管网有限公司】；联系人：【徐钲昊】；联系电话【13829293389】；电子邮箱【1149383601@qq.com】。 </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乙方确认其有效的送达地址为【    】；联系人：【   】；联系电话【    】；电子邮箱【               】。</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3、甲方的送达地址需要变更时应当履行及时通知的义务，应提前【5】个工作日通过【书面或电子】 的方式向乙方进行通知；乙方的送达地址需要变更时应当履行及时通知的义务，应提前【5】个工作日通过【书面或电子】的方式向甲方进行通知。</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4、送达条款具有独立法律效力，不因合同其他条款的无效而无效。</w:t>
      </w:r>
    </w:p>
    <w:p w:rsidR="00052389" w:rsidRDefault="001002FB">
      <w:pPr>
        <w:autoSpaceDE w:val="0"/>
        <w:autoSpaceDN w:val="0"/>
        <w:adjustRightInd w:val="0"/>
        <w:spacing w:line="360" w:lineRule="auto"/>
        <w:ind w:firstLineChars="202" w:firstLine="424"/>
        <w:rPr>
          <w:rFonts w:ascii="宋体" w:eastAsia="宋体" w:hAnsi="宋体" w:cs="宋体"/>
          <w:szCs w:val="21"/>
        </w:rPr>
      </w:pPr>
      <w:r>
        <w:rPr>
          <w:rFonts w:ascii="宋体" w:eastAsia="宋体" w:hAnsi="宋体" w:cs="宋体" w:hint="eastAsia"/>
          <w:kern w:val="0"/>
          <w:szCs w:val="21"/>
          <w:lang w:bidi="ar"/>
        </w:rPr>
        <w:t>5、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6、本合同一式</w:t>
      </w:r>
      <w:r>
        <w:rPr>
          <w:rFonts w:ascii="宋体" w:eastAsia="宋体" w:hAnsi="宋体" w:cs="宋体" w:hint="eastAsia"/>
          <w:kern w:val="0"/>
          <w:szCs w:val="21"/>
          <w:u w:val="single"/>
          <w:lang w:bidi="ar"/>
        </w:rPr>
        <w:t xml:space="preserve"> 陆 </w:t>
      </w:r>
      <w:r>
        <w:rPr>
          <w:rFonts w:ascii="宋体" w:eastAsia="宋体" w:hAnsi="宋体" w:cs="宋体" w:hint="eastAsia"/>
          <w:kern w:val="0"/>
          <w:szCs w:val="21"/>
          <w:lang w:bidi="ar"/>
        </w:rPr>
        <w:t>份，其中甲方执</w:t>
      </w:r>
      <w:r>
        <w:rPr>
          <w:rFonts w:ascii="宋体" w:eastAsia="宋体" w:hAnsi="宋体" w:cs="宋体" w:hint="eastAsia"/>
          <w:kern w:val="0"/>
          <w:szCs w:val="21"/>
          <w:u w:val="single"/>
          <w:lang w:bidi="ar"/>
        </w:rPr>
        <w:t xml:space="preserve"> 叁 </w:t>
      </w:r>
      <w:r>
        <w:rPr>
          <w:rFonts w:ascii="宋体" w:eastAsia="宋体" w:hAnsi="宋体" w:cs="宋体" w:hint="eastAsia"/>
          <w:kern w:val="0"/>
          <w:szCs w:val="21"/>
          <w:lang w:bidi="ar"/>
        </w:rPr>
        <w:t>份，乙方执</w:t>
      </w:r>
      <w:r>
        <w:rPr>
          <w:rFonts w:ascii="宋体" w:eastAsia="宋体" w:hAnsi="宋体" w:cs="宋体" w:hint="eastAsia"/>
          <w:kern w:val="0"/>
          <w:szCs w:val="21"/>
          <w:u w:val="single"/>
          <w:lang w:bidi="ar"/>
        </w:rPr>
        <w:t xml:space="preserve"> 贰 </w:t>
      </w:r>
      <w:r>
        <w:rPr>
          <w:rFonts w:ascii="宋体" w:eastAsia="宋体" w:hAnsi="宋体" w:cs="宋体" w:hint="eastAsia"/>
          <w:kern w:val="0"/>
          <w:szCs w:val="21"/>
          <w:lang w:bidi="ar"/>
        </w:rPr>
        <w:t>份，招标代理机构执</w:t>
      </w:r>
      <w:r>
        <w:rPr>
          <w:rFonts w:ascii="宋体" w:eastAsia="宋体" w:hAnsi="宋体" w:cs="宋体" w:hint="eastAsia"/>
          <w:kern w:val="0"/>
          <w:szCs w:val="21"/>
          <w:u w:val="single"/>
          <w:lang w:bidi="ar"/>
        </w:rPr>
        <w:t xml:space="preserve"> 壹 </w:t>
      </w:r>
      <w:r>
        <w:rPr>
          <w:rFonts w:ascii="宋体" w:eastAsia="宋体" w:hAnsi="宋体" w:cs="宋体" w:hint="eastAsia"/>
          <w:kern w:val="0"/>
          <w:szCs w:val="21"/>
          <w:lang w:bidi="ar"/>
        </w:rPr>
        <w:t>份，每份均具有同等法律效力。</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7、本合同经双方法定代表人或负责人签名并盖章后生效。</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8、本合同及相关招投标文件、中标通知书等作为本合同附件均为合同的有效组成部分，与本合同同具法律效力。合同条款与附件、招标文件、用户需求书、投标文件等其他文件不一致的，以有利于甲方的条款为准。</w:t>
      </w:r>
    </w:p>
    <w:p w:rsidR="00052389" w:rsidRDefault="001002FB">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附件: 1.中标通知书、2.投标报价表、3.《东莞市水务集团管网有限公司2025年办公用品及后勤物资采购项目预算文件》、4.《收货地址汇总表》、5.《到货验收单》、6.《供应商履约评价表》、7.《廉洁协议书》、8、招标文件（另附）、9.投标文件（另附）。</w:t>
      </w:r>
    </w:p>
    <w:p w:rsidR="00052389" w:rsidRDefault="001002FB">
      <w:pPr>
        <w:pStyle w:val="aff4"/>
        <w:spacing w:before="0" w:after="0" w:line="360" w:lineRule="auto"/>
        <w:rPr>
          <w:rFonts w:eastAsia="宋体" w:cs="宋体"/>
          <w:b/>
          <w:sz w:val="21"/>
          <w:szCs w:val="21"/>
        </w:rPr>
      </w:pPr>
      <w:r>
        <w:rPr>
          <w:rFonts w:eastAsia="宋体" w:cs="宋体" w:hint="eastAsia"/>
          <w:b/>
          <w:sz w:val="21"/>
          <w:szCs w:val="21"/>
        </w:rPr>
        <w:t>（以下无正文）</w:t>
      </w:r>
      <w:r>
        <w:rPr>
          <w:rFonts w:eastAsia="宋体" w:cs="宋体" w:hint="eastAsia"/>
          <w:b/>
          <w:sz w:val="21"/>
          <w:szCs w:val="21"/>
        </w:rPr>
        <w:br w:type="page"/>
      </w:r>
    </w:p>
    <w:p w:rsidR="00052389" w:rsidRDefault="001002FB">
      <w:pPr>
        <w:autoSpaceDE w:val="0"/>
        <w:autoSpaceDN w:val="0"/>
        <w:adjustRightInd w:val="0"/>
        <w:spacing w:beforeLines="50" w:before="120" w:afterLines="50" w:after="120" w:line="360" w:lineRule="auto"/>
        <w:jc w:val="left"/>
        <w:rPr>
          <w:rFonts w:hAnsi="宋体"/>
          <w:b/>
          <w:szCs w:val="21"/>
        </w:rPr>
      </w:pPr>
      <w:r>
        <w:rPr>
          <w:rFonts w:ascii="宋体" w:eastAsia="宋体" w:hAnsi="宋体" w:cs="Times New Roman" w:hint="eastAsia"/>
          <w:b/>
          <w:kern w:val="0"/>
          <w:szCs w:val="21"/>
          <w:lang w:bidi="ar"/>
        </w:rPr>
        <w:lastRenderedPageBreak/>
        <w:t>（本页为《东莞市水务集团管网有限公司2025年办公用品及后勤物资采购项目合同书》的签署页）</w:t>
      </w:r>
    </w:p>
    <w:p w:rsidR="00052389" w:rsidRDefault="00052389">
      <w:pPr>
        <w:autoSpaceDE w:val="0"/>
        <w:autoSpaceDN w:val="0"/>
        <w:adjustRightInd w:val="0"/>
        <w:spacing w:beforeLines="50" w:before="120" w:afterLines="50" w:after="120" w:line="360" w:lineRule="auto"/>
        <w:jc w:val="left"/>
        <w:rPr>
          <w:rFonts w:hAnsi="宋体"/>
          <w:b/>
          <w:szCs w:val="21"/>
        </w:rPr>
      </w:pPr>
    </w:p>
    <w:p w:rsidR="00052389" w:rsidRDefault="00052389">
      <w:pPr>
        <w:autoSpaceDE w:val="0"/>
        <w:autoSpaceDN w:val="0"/>
        <w:adjustRightInd w:val="0"/>
        <w:spacing w:line="360" w:lineRule="auto"/>
        <w:jc w:val="left"/>
        <w:rPr>
          <w:rFonts w:hAnsi="宋体" w:cs="宋体"/>
          <w:szCs w:val="21"/>
        </w:rPr>
      </w:pP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甲方1：东莞市水务集团管网有限公司        甲方2：东莞市莞泽水环境投资有限公司</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 xml:space="preserve">法定代表人或其委托代理人：               法定代表人或其委托代理人： </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 xml:space="preserve">地址：                                    地址：                    </w:t>
      </w:r>
    </w:p>
    <w:p w:rsidR="00052389" w:rsidRDefault="00052389">
      <w:pPr>
        <w:pStyle w:val="aff4"/>
        <w:widowControl w:val="0"/>
        <w:autoSpaceDE w:val="0"/>
        <w:autoSpaceDN w:val="0"/>
        <w:adjustRightInd w:val="0"/>
        <w:spacing w:before="0" w:beforeAutospacing="0" w:after="120" w:afterAutospacing="0" w:line="360" w:lineRule="auto"/>
        <w:rPr>
          <w:sz w:val="21"/>
          <w:szCs w:val="21"/>
        </w:rPr>
      </w:pP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甲方3：东莞市东信水环境投资有限公司      甲方4：东莞市东泽水环境投资有限公司</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法定代表人或其委托代理人：               法定代表人或其委托代理人：</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 xml:space="preserve">地址：                                    地址：                    </w:t>
      </w:r>
    </w:p>
    <w:p w:rsidR="00052389" w:rsidRDefault="00052389">
      <w:pPr>
        <w:pStyle w:val="aff4"/>
        <w:widowControl w:val="0"/>
        <w:autoSpaceDE w:val="0"/>
        <w:autoSpaceDN w:val="0"/>
        <w:adjustRightInd w:val="0"/>
        <w:spacing w:before="0" w:beforeAutospacing="0" w:after="120" w:afterAutospacing="0" w:line="360" w:lineRule="auto"/>
        <w:rPr>
          <w:sz w:val="21"/>
          <w:szCs w:val="21"/>
        </w:rPr>
      </w:pP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甲方5：东莞市清泽水环境投资有限公司      甲方6：东莞市莞清水环境投资有限公司</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法定代表人或其委托代理人：               法定代表人或其委托代理人：</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 xml:space="preserve">地址：                                    地址：                    </w:t>
      </w:r>
    </w:p>
    <w:p w:rsidR="00052389" w:rsidRDefault="00052389">
      <w:pPr>
        <w:pStyle w:val="aff4"/>
        <w:widowControl w:val="0"/>
        <w:autoSpaceDE w:val="0"/>
        <w:autoSpaceDN w:val="0"/>
        <w:adjustRightInd w:val="0"/>
        <w:spacing w:before="0" w:beforeAutospacing="0" w:after="120" w:afterAutospacing="0" w:line="360" w:lineRule="auto"/>
        <w:rPr>
          <w:sz w:val="21"/>
          <w:szCs w:val="21"/>
        </w:rPr>
      </w:pP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甲方7：东莞市东江水环境投资有限公司      乙方：</w:t>
      </w:r>
    </w:p>
    <w:p w:rsidR="00052389" w:rsidRDefault="001002FB">
      <w:pPr>
        <w:autoSpaceDE w:val="0"/>
        <w:autoSpaceDN w:val="0"/>
        <w:adjustRightInd w:val="0"/>
        <w:spacing w:line="360" w:lineRule="auto"/>
        <w:jc w:val="left"/>
        <w:rPr>
          <w:rFonts w:hAnsi="宋体" w:cs="宋体"/>
          <w:szCs w:val="21"/>
        </w:rPr>
      </w:pPr>
      <w:r>
        <w:rPr>
          <w:rFonts w:ascii="宋体" w:eastAsia="宋体" w:hAnsi="宋体" w:cs="宋体" w:hint="eastAsia"/>
          <w:kern w:val="0"/>
          <w:szCs w:val="21"/>
          <w:lang w:bidi="ar"/>
        </w:rPr>
        <w:t>法定代表人或其委托代理人：               法定代表人或其委托代理人：                                地址：                                   地址：</w:t>
      </w:r>
      <w:r>
        <w:rPr>
          <w:rFonts w:ascii="宋体" w:eastAsia="宋体" w:hAnsi="宋体" w:cs="Times New Roman" w:hint="eastAsia"/>
          <w:kern w:val="0"/>
          <w:szCs w:val="21"/>
          <w:lang w:bidi="ar"/>
        </w:rPr>
        <w:t xml:space="preserve">               </w:t>
      </w:r>
    </w:p>
    <w:p w:rsidR="00052389" w:rsidRDefault="001002FB">
      <w:pPr>
        <w:autoSpaceDE w:val="0"/>
        <w:autoSpaceDN w:val="0"/>
        <w:adjustRightInd w:val="0"/>
        <w:spacing w:line="360" w:lineRule="auto"/>
        <w:ind w:firstLineChars="202" w:firstLine="424"/>
        <w:jc w:val="left"/>
        <w:rPr>
          <w:rFonts w:hAnsi="宋体" w:cs="宋体"/>
          <w:szCs w:val="21"/>
        </w:rPr>
      </w:pPr>
      <w:r>
        <w:rPr>
          <w:rFonts w:ascii="宋体" w:eastAsia="宋体" w:hAnsi="宋体" w:cs="宋体" w:hint="eastAsia"/>
          <w:kern w:val="0"/>
          <w:szCs w:val="21"/>
          <w:lang w:bidi="ar"/>
        </w:rPr>
        <w:t xml:space="preserve">                                     账户名称：</w:t>
      </w:r>
    </w:p>
    <w:p w:rsidR="00052389" w:rsidRDefault="001002FB">
      <w:pPr>
        <w:autoSpaceDE w:val="0"/>
        <w:autoSpaceDN w:val="0"/>
        <w:adjustRightInd w:val="0"/>
        <w:spacing w:line="360" w:lineRule="auto"/>
        <w:ind w:firstLineChars="202" w:firstLine="424"/>
        <w:jc w:val="left"/>
        <w:rPr>
          <w:rFonts w:hAnsi="宋体" w:cs="宋体"/>
          <w:szCs w:val="21"/>
        </w:rPr>
      </w:pPr>
      <w:r>
        <w:rPr>
          <w:rFonts w:ascii="宋体" w:eastAsia="宋体" w:hAnsi="宋体" w:cs="宋体" w:hint="eastAsia"/>
          <w:kern w:val="0"/>
          <w:szCs w:val="21"/>
          <w:lang w:bidi="ar"/>
        </w:rPr>
        <w:t xml:space="preserve">                                     开户银行： </w:t>
      </w:r>
    </w:p>
    <w:p w:rsidR="00052389" w:rsidRDefault="001002FB">
      <w:pPr>
        <w:autoSpaceDE w:val="0"/>
        <w:autoSpaceDN w:val="0"/>
        <w:adjustRightInd w:val="0"/>
        <w:spacing w:line="360" w:lineRule="auto"/>
        <w:ind w:leftChars="174" w:left="4355" w:hangingChars="1900" w:hanging="3990"/>
        <w:jc w:val="left"/>
        <w:rPr>
          <w:rFonts w:ascii="宋体" w:eastAsia="宋体" w:hAnsi="宋体" w:cs="宋体"/>
          <w:kern w:val="0"/>
          <w:szCs w:val="21"/>
          <w:lang w:bidi="ar"/>
        </w:rPr>
      </w:pPr>
      <w:r>
        <w:rPr>
          <w:rFonts w:ascii="宋体" w:eastAsia="宋体" w:hAnsi="宋体" w:cs="宋体" w:hint="eastAsia"/>
          <w:kern w:val="0"/>
          <w:szCs w:val="21"/>
          <w:lang w:bidi="ar"/>
        </w:rPr>
        <w:t xml:space="preserve">                                     银行账号：                                    </w:t>
      </w:r>
    </w:p>
    <w:p w:rsidR="00052389" w:rsidRDefault="001002FB">
      <w:pPr>
        <w:autoSpaceDE w:val="0"/>
        <w:autoSpaceDN w:val="0"/>
        <w:adjustRightInd w:val="0"/>
        <w:spacing w:line="360" w:lineRule="auto"/>
        <w:ind w:leftChars="2070" w:left="4347"/>
        <w:jc w:val="left"/>
        <w:rPr>
          <w:rFonts w:ascii="宋体" w:eastAsia="宋体" w:hAnsi="宋体" w:cs="宋体"/>
          <w:kern w:val="0"/>
          <w:szCs w:val="21"/>
          <w:lang w:bidi="ar"/>
        </w:rPr>
      </w:pPr>
      <w:r>
        <w:rPr>
          <w:rFonts w:ascii="宋体" w:eastAsia="宋体" w:hAnsi="宋体" w:cs="宋体" w:hint="eastAsia"/>
          <w:kern w:val="0"/>
          <w:szCs w:val="21"/>
          <w:lang w:bidi="ar"/>
        </w:rPr>
        <w:t>联系电话：</w:t>
      </w:r>
    </w:p>
    <w:p w:rsidR="00052389" w:rsidRDefault="00052389">
      <w:pPr>
        <w:pStyle w:val="aff4"/>
        <w:widowControl w:val="0"/>
        <w:autoSpaceDE w:val="0"/>
        <w:autoSpaceDN w:val="0"/>
        <w:adjustRightInd w:val="0"/>
        <w:spacing w:before="0" w:beforeAutospacing="0" w:after="120" w:afterAutospacing="0" w:line="360" w:lineRule="auto"/>
        <w:rPr>
          <w:sz w:val="21"/>
          <w:szCs w:val="21"/>
        </w:rPr>
      </w:pPr>
    </w:p>
    <w:p w:rsidR="00052389" w:rsidRDefault="00052389">
      <w:pPr>
        <w:autoSpaceDE w:val="0"/>
        <w:autoSpaceDN w:val="0"/>
        <w:adjustRightInd w:val="0"/>
        <w:spacing w:line="360" w:lineRule="auto"/>
        <w:jc w:val="left"/>
        <w:rPr>
          <w:rFonts w:hAnsi="宋体"/>
          <w:szCs w:val="21"/>
        </w:rPr>
      </w:pPr>
    </w:p>
    <w:p w:rsidR="00052389" w:rsidRDefault="001002FB">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订立地点：广东省东莞市</w:t>
      </w:r>
    </w:p>
    <w:p w:rsidR="00052389" w:rsidRDefault="001002FB">
      <w:pPr>
        <w:pStyle w:val="aff4"/>
        <w:widowControl w:val="0"/>
        <w:autoSpaceDE w:val="0"/>
        <w:autoSpaceDN w:val="0"/>
        <w:adjustRightInd w:val="0"/>
        <w:spacing w:before="0" w:beforeAutospacing="0" w:after="120" w:afterAutospacing="0" w:line="360" w:lineRule="auto"/>
        <w:rPr>
          <w:b/>
          <w:bCs/>
          <w:sz w:val="21"/>
          <w:szCs w:val="21"/>
        </w:rPr>
      </w:pPr>
      <w:r>
        <w:rPr>
          <w:rFonts w:eastAsia="宋体" w:cs="Times New Roman" w:hint="eastAsia"/>
          <w:kern w:val="0"/>
          <w:sz w:val="21"/>
          <w:szCs w:val="21"/>
          <w:lang w:bidi="ar"/>
        </w:rPr>
        <w:t>订立时间：    年   月    日</w:t>
      </w:r>
    </w:p>
    <w:p w:rsidR="00052389" w:rsidRDefault="001002FB">
      <w:pPr>
        <w:autoSpaceDE w:val="0"/>
        <w:autoSpaceDN w:val="0"/>
        <w:adjustRightInd w:val="0"/>
        <w:spacing w:line="360" w:lineRule="auto"/>
        <w:jc w:val="left"/>
        <w:rPr>
          <w:rFonts w:hAnsi="宋体"/>
        </w:rPr>
      </w:pPr>
      <w:r>
        <w:rPr>
          <w:rFonts w:ascii="宋体" w:eastAsia="宋体" w:hAnsi="宋体" w:cs="Times New Roman" w:hint="eastAsia"/>
          <w:sz w:val="24"/>
          <w:szCs w:val="24"/>
          <w:lang w:bidi="ar"/>
        </w:rPr>
        <w:br w:type="page"/>
      </w:r>
    </w:p>
    <w:p w:rsidR="00052389" w:rsidRDefault="001002FB">
      <w:pPr>
        <w:autoSpaceDE w:val="0"/>
        <w:autoSpaceDN w:val="0"/>
        <w:adjustRightInd w:val="0"/>
        <w:spacing w:line="360" w:lineRule="auto"/>
        <w:jc w:val="left"/>
        <w:rPr>
          <w:rFonts w:hAnsi="宋体"/>
          <w:b/>
          <w:bCs/>
          <w:szCs w:val="21"/>
        </w:rPr>
      </w:pPr>
      <w:r>
        <w:rPr>
          <w:rFonts w:ascii="宋体" w:eastAsia="宋体" w:hAnsi="宋体" w:cs="Times New Roman" w:hint="eastAsia"/>
          <w:b/>
          <w:bCs/>
          <w:kern w:val="0"/>
          <w:szCs w:val="21"/>
          <w:lang w:bidi="ar"/>
        </w:rPr>
        <w:lastRenderedPageBreak/>
        <w:t>附件1：中标通知书</w:t>
      </w:r>
    </w:p>
    <w:p w:rsidR="00052389" w:rsidRDefault="00052389">
      <w:pPr>
        <w:rPr>
          <w:rFonts w:hAnsi="宋体"/>
          <w:szCs w:val="21"/>
        </w:rPr>
      </w:pPr>
    </w:p>
    <w:p w:rsidR="00052389" w:rsidRDefault="001002FB">
      <w:pPr>
        <w:rPr>
          <w:rFonts w:hAnsi="宋体"/>
          <w:szCs w:val="21"/>
        </w:rPr>
      </w:pPr>
      <w:r>
        <w:rPr>
          <w:rFonts w:hAnsi="宋体"/>
          <w:szCs w:val="21"/>
        </w:rPr>
        <w:br w:type="page"/>
      </w:r>
    </w:p>
    <w:p w:rsidR="00052389" w:rsidRDefault="001002FB">
      <w:pPr>
        <w:pStyle w:val="aff4"/>
        <w:widowControl w:val="0"/>
        <w:autoSpaceDE w:val="0"/>
        <w:autoSpaceDN w:val="0"/>
        <w:adjustRightInd w:val="0"/>
        <w:spacing w:before="0" w:beforeAutospacing="0" w:after="120" w:afterAutospacing="0"/>
      </w:pPr>
      <w:r>
        <w:rPr>
          <w:rFonts w:eastAsia="宋体" w:cs="Times New Roman" w:hint="eastAsia"/>
          <w:b/>
          <w:bCs/>
          <w:kern w:val="0"/>
          <w:sz w:val="21"/>
          <w:szCs w:val="21"/>
          <w:lang w:bidi="ar"/>
        </w:rPr>
        <w:lastRenderedPageBreak/>
        <w:t>附件2：投标报价表</w:t>
      </w:r>
    </w:p>
    <w:p w:rsidR="00052389" w:rsidRDefault="00052389">
      <w:pPr>
        <w:rPr>
          <w:rFonts w:ascii="宋体" w:eastAsia="宋体" w:hAnsi="宋体" w:cs="Times New Roman"/>
          <w:b/>
          <w:bCs/>
          <w:kern w:val="0"/>
          <w:szCs w:val="21"/>
          <w:lang w:bidi="ar"/>
        </w:rPr>
      </w:pPr>
    </w:p>
    <w:p w:rsidR="00052389" w:rsidRDefault="001002FB">
      <w:pPr>
        <w:rPr>
          <w:rFonts w:ascii="宋体" w:eastAsia="宋体" w:hAnsi="宋体" w:cs="Times New Roman"/>
          <w:b/>
          <w:bCs/>
          <w:kern w:val="0"/>
          <w:szCs w:val="21"/>
          <w:lang w:bidi="ar"/>
        </w:rPr>
      </w:pPr>
      <w:r>
        <w:rPr>
          <w:rFonts w:ascii="宋体" w:eastAsia="宋体" w:hAnsi="宋体" w:cs="Times New Roman" w:hint="eastAsia"/>
          <w:b/>
          <w:bCs/>
          <w:kern w:val="0"/>
          <w:szCs w:val="21"/>
          <w:lang w:bidi="ar"/>
        </w:rPr>
        <w:br w:type="page"/>
      </w:r>
    </w:p>
    <w:p w:rsidR="00052389" w:rsidRDefault="001002FB">
      <w:pPr>
        <w:autoSpaceDE w:val="0"/>
        <w:autoSpaceDN w:val="0"/>
        <w:adjustRightInd w:val="0"/>
        <w:spacing w:line="360" w:lineRule="auto"/>
        <w:jc w:val="left"/>
        <w:rPr>
          <w:rFonts w:hAnsi="宋体"/>
          <w:b/>
          <w:bCs/>
          <w:szCs w:val="21"/>
        </w:rPr>
      </w:pPr>
      <w:r>
        <w:rPr>
          <w:rFonts w:ascii="宋体" w:eastAsia="宋体" w:hAnsi="宋体" w:cs="Times New Roman" w:hint="eastAsia"/>
          <w:b/>
          <w:bCs/>
          <w:kern w:val="0"/>
          <w:szCs w:val="21"/>
          <w:lang w:bidi="ar"/>
        </w:rPr>
        <w:lastRenderedPageBreak/>
        <w:t>附件3：《东莞市水务集团管网有限公司2025年办公用品及后勤物资采购项目</w:t>
      </w:r>
      <w:r>
        <w:rPr>
          <w:rFonts w:ascii="宋体" w:eastAsia="宋体" w:hAnsi="宋体" w:cs="宋体" w:hint="eastAsia"/>
          <w:b/>
          <w:bCs/>
          <w:kern w:val="0"/>
          <w:szCs w:val="21"/>
          <w:lang w:bidi="ar"/>
        </w:rPr>
        <w:t>预算文件</w:t>
      </w:r>
      <w:r>
        <w:rPr>
          <w:rFonts w:ascii="宋体" w:eastAsia="宋体" w:hAnsi="宋体" w:cs="Times New Roman" w:hint="eastAsia"/>
          <w:b/>
          <w:bCs/>
          <w:kern w:val="0"/>
          <w:szCs w:val="21"/>
          <w:lang w:bidi="ar"/>
        </w:rPr>
        <w:t>》</w:t>
      </w:r>
    </w:p>
    <w:p w:rsidR="00052389" w:rsidRDefault="00052389">
      <w:pPr>
        <w:pStyle w:val="aff4"/>
        <w:widowControl w:val="0"/>
        <w:autoSpaceDE w:val="0"/>
        <w:autoSpaceDN w:val="0"/>
        <w:adjustRightInd w:val="0"/>
        <w:spacing w:before="0" w:beforeAutospacing="0" w:after="120" w:afterAutospacing="0"/>
        <w:ind w:firstLineChars="100" w:firstLine="150"/>
      </w:pPr>
    </w:p>
    <w:p w:rsidR="00052389" w:rsidRDefault="001002FB">
      <w:pPr>
        <w:autoSpaceDE w:val="0"/>
        <w:autoSpaceDN w:val="0"/>
        <w:adjustRightInd w:val="0"/>
        <w:jc w:val="left"/>
      </w:pPr>
      <w:r>
        <w:rPr>
          <w:rFonts w:ascii="宋体" w:eastAsia="宋体" w:hAnsi="Times New Roman" w:cs="Times New Roman" w:hint="eastAsia"/>
          <w:sz w:val="24"/>
          <w:szCs w:val="24"/>
          <w:lang w:bidi="ar"/>
        </w:rPr>
        <w:br w:type="page"/>
      </w:r>
    </w:p>
    <w:p w:rsidR="00052389" w:rsidRDefault="001002FB">
      <w:pPr>
        <w:pStyle w:val="aff4"/>
        <w:widowControl w:val="0"/>
        <w:autoSpaceDE w:val="0"/>
        <w:autoSpaceDN w:val="0"/>
        <w:adjustRightInd w:val="0"/>
        <w:spacing w:before="0" w:beforeAutospacing="0" w:after="120" w:afterAutospacing="0"/>
        <w:jc w:val="both"/>
        <w:rPr>
          <w:sz w:val="21"/>
          <w:szCs w:val="21"/>
        </w:rPr>
      </w:pPr>
      <w:r>
        <w:rPr>
          <w:rFonts w:eastAsia="宋体" w:cs="Times New Roman" w:hint="eastAsia"/>
          <w:b/>
          <w:bCs/>
          <w:kern w:val="0"/>
          <w:sz w:val="21"/>
          <w:szCs w:val="21"/>
          <w:lang w:bidi="ar"/>
        </w:rPr>
        <w:lastRenderedPageBreak/>
        <w:t>附件4：《</w:t>
      </w:r>
      <w:r>
        <w:rPr>
          <w:rFonts w:eastAsia="宋体" w:cs="宋体" w:hint="eastAsia"/>
          <w:b/>
          <w:bCs/>
          <w:kern w:val="0"/>
          <w:sz w:val="21"/>
          <w:szCs w:val="21"/>
          <w:lang w:bidi="ar"/>
        </w:rPr>
        <w:t>收货地址汇总表</w:t>
      </w:r>
      <w:r>
        <w:rPr>
          <w:rFonts w:eastAsia="宋体" w:cs="Times New Roman" w:hint="eastAsia"/>
          <w:b/>
          <w:bCs/>
          <w:kern w:val="0"/>
          <w:sz w:val="21"/>
          <w:szCs w:val="21"/>
          <w:lang w:bidi="ar"/>
        </w:rPr>
        <w:t>》</w:t>
      </w:r>
    </w:p>
    <w:p w:rsidR="00052389" w:rsidRDefault="001002FB">
      <w:pPr>
        <w:autoSpaceDE w:val="0"/>
        <w:autoSpaceDN w:val="0"/>
        <w:adjustRightInd w:val="0"/>
        <w:spacing w:line="360" w:lineRule="auto"/>
        <w:jc w:val="center"/>
        <w:rPr>
          <w:rFonts w:hAnsi="宋体"/>
          <w:b/>
          <w:bCs/>
          <w:szCs w:val="21"/>
        </w:rPr>
      </w:pPr>
      <w:r>
        <w:rPr>
          <w:rFonts w:ascii="宋体" w:eastAsia="宋体" w:hAnsi="宋体" w:cs="Times New Roman" w:hint="eastAsia"/>
          <w:b/>
          <w:bCs/>
          <w:kern w:val="0"/>
          <w:szCs w:val="21"/>
          <w:lang w:bidi="ar"/>
        </w:rPr>
        <w:t>收货地址汇总表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588"/>
        <w:gridCol w:w="4395"/>
      </w:tblGrid>
      <w:tr w:rsidR="00052389">
        <w:trPr>
          <w:trHeight w:val="122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序号</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名称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b/>
                <w:bCs/>
                <w:szCs w:val="21"/>
              </w:rPr>
            </w:pPr>
            <w:r>
              <w:rPr>
                <w:rFonts w:ascii="宋体" w:eastAsia="宋体" w:hAnsi="宋体" w:cs="宋体" w:hint="eastAsia"/>
                <w:b/>
                <w:bCs/>
                <w:szCs w:val="21"/>
              </w:rPr>
              <w:t>送货地址</w:t>
            </w:r>
          </w:p>
        </w:tc>
      </w:tr>
      <w:tr w:rsidR="00052389">
        <w:trPr>
          <w:trHeight w:val="1142"/>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1</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东莞市水务集团管网有限公司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东莞市东城街道运河路5号</w:t>
            </w:r>
          </w:p>
        </w:tc>
      </w:tr>
      <w:tr w:rsidR="00052389">
        <w:trPr>
          <w:trHeight w:val="933"/>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2</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管网有限公司第一分公司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东莞市东城街道榴花西街19号</w:t>
            </w:r>
          </w:p>
        </w:tc>
      </w:tr>
      <w:tr w:rsidR="00052389">
        <w:trPr>
          <w:trHeight w:val="103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3</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管网有限公司第二分公司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东莞市寮步镇向西村旭升路五号</w:t>
            </w:r>
          </w:p>
        </w:tc>
      </w:tr>
      <w:tr w:rsidR="00052389">
        <w:trPr>
          <w:trHeight w:val="98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4</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管网有限公司第三分公司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东莞市沙田镇稔洲山边路103号</w:t>
            </w:r>
          </w:p>
        </w:tc>
      </w:tr>
      <w:tr w:rsidR="00052389">
        <w:trPr>
          <w:trHeight w:val="104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5</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管网有限公司第四分公司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东莞市道滘镇万道路2号华科城创新产业孵化园3栋</w:t>
            </w:r>
          </w:p>
        </w:tc>
      </w:tr>
      <w:tr w:rsidR="00052389">
        <w:trPr>
          <w:trHeight w:val="1220"/>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6</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管网有限公司第五分公司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东莞市横沥镇中山东路82号骏业大厦五楼</w:t>
            </w:r>
          </w:p>
        </w:tc>
      </w:tr>
      <w:tr w:rsidR="00052389">
        <w:trPr>
          <w:trHeight w:val="1237"/>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7</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管网有限公司第六分公司</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jc w:val="center"/>
              <w:rPr>
                <w:rFonts w:ascii="宋体" w:eastAsia="宋体" w:hAnsi="宋体" w:cs="宋体"/>
                <w:szCs w:val="21"/>
              </w:rPr>
            </w:pPr>
            <w:r>
              <w:rPr>
                <w:rFonts w:ascii="宋体" w:eastAsia="宋体" w:hAnsi="宋体" w:cs="宋体" w:hint="eastAsia"/>
                <w:szCs w:val="21"/>
              </w:rPr>
              <w:t>东莞市塘厦镇蛟坪大道83A号星河科技园二楼</w:t>
            </w:r>
          </w:p>
        </w:tc>
      </w:tr>
    </w:tbl>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1002FB">
      <w:pPr>
        <w:autoSpaceDE w:val="0"/>
        <w:autoSpaceDN w:val="0"/>
        <w:adjustRightInd w:val="0"/>
        <w:jc w:val="left"/>
        <w:rPr>
          <w:rFonts w:hAnsi="宋体"/>
          <w:b/>
          <w:bCs/>
          <w:szCs w:val="21"/>
        </w:rPr>
      </w:pPr>
      <w:r>
        <w:rPr>
          <w:rFonts w:ascii="宋体" w:eastAsia="宋体" w:hAnsi="宋体" w:cs="Times New Roman" w:hint="eastAsia"/>
          <w:b/>
          <w:bCs/>
          <w:szCs w:val="21"/>
          <w:lang w:bidi="ar"/>
        </w:rPr>
        <w:br w:type="page"/>
      </w:r>
    </w:p>
    <w:p w:rsidR="00052389" w:rsidRDefault="001002FB">
      <w:pPr>
        <w:autoSpaceDE w:val="0"/>
        <w:autoSpaceDN w:val="0"/>
        <w:adjustRightInd w:val="0"/>
        <w:spacing w:line="360" w:lineRule="auto"/>
        <w:jc w:val="left"/>
        <w:rPr>
          <w:rFonts w:hAnsi="宋体"/>
          <w:b/>
          <w:bCs/>
          <w:szCs w:val="21"/>
        </w:rPr>
      </w:pPr>
      <w:r>
        <w:rPr>
          <w:rFonts w:ascii="宋体" w:eastAsia="宋体" w:hAnsi="宋体" w:cs="Times New Roman" w:hint="eastAsia"/>
          <w:b/>
          <w:bCs/>
          <w:kern w:val="0"/>
          <w:szCs w:val="21"/>
          <w:lang w:bidi="ar"/>
        </w:rPr>
        <w:lastRenderedPageBreak/>
        <w:t>附件5：《</w:t>
      </w:r>
      <w:r>
        <w:rPr>
          <w:rFonts w:ascii="宋体" w:eastAsia="宋体" w:hAnsi="宋体" w:cs="宋体" w:hint="eastAsia"/>
          <w:b/>
          <w:bCs/>
          <w:kern w:val="0"/>
          <w:szCs w:val="21"/>
          <w:lang w:bidi="ar"/>
        </w:rPr>
        <w:t>到货验收单</w:t>
      </w:r>
      <w:r>
        <w:rPr>
          <w:rFonts w:ascii="宋体" w:eastAsia="宋体" w:hAnsi="宋体" w:cs="Times New Roman" w:hint="eastAsia"/>
          <w:b/>
          <w:bCs/>
          <w:kern w:val="0"/>
          <w:szCs w:val="21"/>
          <w:lang w:bidi="ar"/>
        </w:rPr>
        <w:t>》</w:t>
      </w:r>
    </w:p>
    <w:tbl>
      <w:tblPr>
        <w:tblW w:w="0" w:type="auto"/>
        <w:tblInd w:w="91" w:type="dxa"/>
        <w:tblLook w:val="04A0" w:firstRow="1" w:lastRow="0" w:firstColumn="1" w:lastColumn="0" w:noHBand="0" w:noVBand="1"/>
      </w:tblPr>
      <w:tblGrid>
        <w:gridCol w:w="883"/>
        <w:gridCol w:w="1338"/>
        <w:gridCol w:w="2148"/>
        <w:gridCol w:w="2235"/>
        <w:gridCol w:w="1225"/>
        <w:gridCol w:w="1225"/>
        <w:gridCol w:w="1225"/>
      </w:tblGrid>
      <w:tr w:rsidR="00052389">
        <w:trPr>
          <w:trHeight w:val="525"/>
        </w:trPr>
        <w:tc>
          <w:tcPr>
            <w:tcW w:w="0" w:type="auto"/>
            <w:gridSpan w:val="7"/>
            <w:tcBorders>
              <w:top w:val="nil"/>
              <w:left w:val="nil"/>
              <w:bottom w:val="single" w:sz="4" w:space="0" w:color="auto"/>
              <w:right w:val="nil"/>
            </w:tcBorders>
            <w:shd w:val="clear" w:color="auto" w:fill="auto"/>
            <w:noWrap/>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b/>
                <w:bCs/>
                <w:sz w:val="21"/>
                <w:szCs w:val="21"/>
                <w:lang w:bidi="ar"/>
              </w:rPr>
              <w:t>到货验收单</w:t>
            </w:r>
          </w:p>
        </w:tc>
      </w:tr>
      <w:tr w:rsidR="0005238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合同名称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z w:val="21"/>
                <w:szCs w:val="21"/>
                <w:lang w:bidi="ar"/>
              </w:rPr>
              <w:t>合同编号</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z w:val="21"/>
                <w:szCs w:val="21"/>
                <w:lang w:bidi="ar"/>
              </w:rPr>
              <w:t>日期</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z w:val="21"/>
                <w:szCs w:val="21"/>
                <w:lang w:bidi="ar"/>
              </w:rPr>
              <w:t>货物描述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货物名称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规格/型号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单位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数量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备注</w:t>
            </w: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both"/>
              <w:rPr>
                <w:rFonts w:eastAsia="宋体" w:cs="宋体"/>
                <w:sz w:val="21"/>
                <w:szCs w:val="21"/>
              </w:rPr>
            </w:pPr>
          </w:p>
        </w:tc>
      </w:tr>
      <w:tr w:rsidR="00052389">
        <w:trPr>
          <w:trHeight w:val="9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备注：以上栏目由供货单位填写。如果不能将所发货物描述清楚，需附“发货清单”或“装箱单”，并加盖骑缝章。</w:t>
            </w:r>
          </w:p>
        </w:tc>
      </w:tr>
      <w:tr w:rsidR="0005238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z w:val="21"/>
                <w:szCs w:val="21"/>
                <w:lang w:bidi="ar"/>
              </w:rPr>
              <w:t>货物验收</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rPr>
                <w:rFonts w:eastAsia="宋体" w:cs="宋体"/>
                <w:sz w:val="21"/>
                <w:szCs w:val="21"/>
              </w:rPr>
            </w:pPr>
            <w:r>
              <w:rPr>
                <w:rFonts w:eastAsia="宋体" w:cs="宋体" w:hint="eastAsia"/>
                <w:sz w:val="21"/>
                <w:szCs w:val="21"/>
                <w:lang w:bidi="ar"/>
              </w:rPr>
              <w:t>货物数量是否齐全</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是</w:t>
            </w:r>
            <w:r>
              <w:rPr>
                <w:rFonts w:eastAsia="宋体" w:cs="宋体" w:hint="eastAsia"/>
                <w:sz w:val="21"/>
                <w:szCs w:val="21"/>
              </w:rPr>
              <w:t>□</w:t>
            </w:r>
            <w:r>
              <w:rPr>
                <w:rFonts w:eastAsia="宋体" w:cs="宋体" w:hint="eastAsia"/>
                <w:sz w:val="21"/>
                <w:szCs w:val="21"/>
                <w:lang w:bidi="ar"/>
              </w:rPr>
              <w:t xml:space="preserve">          否</w:t>
            </w:r>
            <w:r>
              <w:rPr>
                <w:rFonts w:eastAsia="宋体" w:cs="宋体" w:hint="eastAsia"/>
                <w:sz w:val="21"/>
                <w:szCs w:val="21"/>
              </w:rPr>
              <w:t>□</w:t>
            </w:r>
          </w:p>
        </w:tc>
      </w:tr>
      <w:tr w:rsidR="00052389">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rPr>
                <w:rFonts w:eastAsia="宋体" w:cs="宋体"/>
                <w:sz w:val="21"/>
                <w:szCs w:val="21"/>
              </w:rPr>
            </w:pPr>
            <w:r>
              <w:rPr>
                <w:rFonts w:eastAsia="宋体" w:cs="宋体" w:hint="eastAsia"/>
                <w:sz w:val="21"/>
                <w:szCs w:val="21"/>
                <w:lang w:bidi="ar"/>
              </w:rPr>
              <w:t>所有货物是否完好</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是</w:t>
            </w:r>
            <w:r>
              <w:rPr>
                <w:rFonts w:eastAsia="宋体" w:cs="宋体" w:hint="eastAsia"/>
                <w:sz w:val="21"/>
                <w:szCs w:val="21"/>
              </w:rPr>
              <w:t>□</w:t>
            </w:r>
            <w:r>
              <w:rPr>
                <w:rFonts w:eastAsia="宋体" w:cs="宋体" w:hint="eastAsia"/>
                <w:sz w:val="21"/>
                <w:szCs w:val="21"/>
                <w:lang w:bidi="ar"/>
              </w:rPr>
              <w:t xml:space="preserve">          否</w:t>
            </w:r>
            <w:r>
              <w:rPr>
                <w:rFonts w:eastAsia="宋体" w:cs="宋体" w:hint="eastAsia"/>
                <w:sz w:val="21"/>
                <w:szCs w:val="21"/>
              </w:rPr>
              <w:t>□</w:t>
            </w:r>
          </w:p>
        </w:tc>
      </w:tr>
      <w:tr w:rsidR="00052389">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备品备件及专用工具情况</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完备</w:t>
            </w:r>
            <w:r>
              <w:rPr>
                <w:rFonts w:eastAsia="宋体" w:cs="宋体" w:hint="eastAsia"/>
                <w:sz w:val="21"/>
                <w:szCs w:val="21"/>
              </w:rPr>
              <w:t>□</w:t>
            </w:r>
            <w:r>
              <w:rPr>
                <w:rFonts w:eastAsia="宋体" w:cs="宋体" w:hint="eastAsia"/>
                <w:sz w:val="21"/>
                <w:szCs w:val="21"/>
                <w:lang w:bidi="ar"/>
              </w:rPr>
              <w:t xml:space="preserve">        缺损</w:t>
            </w:r>
            <w:r>
              <w:rPr>
                <w:rFonts w:eastAsia="宋体" w:cs="宋体" w:hint="eastAsia"/>
                <w:sz w:val="21"/>
                <w:szCs w:val="21"/>
              </w:rPr>
              <w:t>□</w:t>
            </w:r>
          </w:p>
        </w:tc>
      </w:tr>
      <w:tr w:rsidR="00052389">
        <w:trPr>
          <w:trHeight w:val="73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货损描述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8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rPr>
                <w:rFonts w:eastAsia="宋体" w:cs="宋体"/>
                <w:sz w:val="21"/>
                <w:szCs w:val="21"/>
              </w:rPr>
            </w:pPr>
            <w:r>
              <w:rPr>
                <w:rFonts w:eastAsia="宋体" w:cs="宋体" w:hint="eastAsia"/>
                <w:sz w:val="21"/>
                <w:szCs w:val="21"/>
                <w:lang w:bidi="ar"/>
              </w:rPr>
              <w:t>缺货、错货描述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9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rPr>
                <w:rFonts w:eastAsia="宋体" w:cs="宋体"/>
                <w:sz w:val="21"/>
                <w:szCs w:val="21"/>
              </w:rPr>
            </w:pPr>
            <w:r>
              <w:rPr>
                <w:rFonts w:eastAsia="宋体" w:cs="宋体" w:hint="eastAsia"/>
                <w:sz w:val="21"/>
                <w:szCs w:val="21"/>
                <w:lang w:bidi="ar"/>
              </w:rPr>
              <w:t>随机资料内容</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操作手册</w:t>
            </w:r>
            <w:r>
              <w:rPr>
                <w:rFonts w:eastAsia="宋体" w:cs="宋体" w:hint="eastAsia"/>
                <w:sz w:val="21"/>
                <w:szCs w:val="21"/>
              </w:rPr>
              <w:t xml:space="preserve">□ </w:t>
            </w:r>
            <w:r>
              <w:rPr>
                <w:rFonts w:eastAsia="宋体" w:cs="宋体" w:hint="eastAsia"/>
                <w:sz w:val="21"/>
                <w:szCs w:val="21"/>
                <w:lang w:bidi="ar"/>
              </w:rPr>
              <w:t>产品合格证</w:t>
            </w:r>
            <w:r>
              <w:rPr>
                <w:rFonts w:eastAsia="宋体" w:cs="宋体" w:hint="eastAsia"/>
                <w:sz w:val="21"/>
                <w:szCs w:val="21"/>
              </w:rPr>
              <w:t xml:space="preserve">□ </w:t>
            </w:r>
            <w:r>
              <w:rPr>
                <w:rFonts w:eastAsia="宋体" w:cs="宋体" w:hint="eastAsia"/>
                <w:sz w:val="21"/>
                <w:szCs w:val="21"/>
                <w:lang w:bidi="ar"/>
              </w:rPr>
              <w:t>保修单</w:t>
            </w:r>
            <w:r>
              <w:rPr>
                <w:rFonts w:eastAsia="宋体" w:cs="宋体" w:hint="eastAsia"/>
                <w:sz w:val="21"/>
                <w:szCs w:val="21"/>
              </w:rPr>
              <w:t xml:space="preserve">□ </w:t>
            </w:r>
            <w:r>
              <w:rPr>
                <w:rFonts w:eastAsia="宋体" w:cs="宋体" w:hint="eastAsia"/>
                <w:sz w:val="21"/>
                <w:szCs w:val="21"/>
                <w:lang w:bidi="ar"/>
              </w:rPr>
              <w:t>设备样本</w:t>
            </w:r>
            <w:r>
              <w:rPr>
                <w:rFonts w:eastAsia="宋体" w:cs="宋体" w:hint="eastAsia"/>
                <w:sz w:val="21"/>
                <w:szCs w:val="21"/>
              </w:rPr>
              <w:t>□</w:t>
            </w:r>
          </w:p>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检验报告</w:t>
            </w:r>
            <w:r>
              <w:rPr>
                <w:rFonts w:eastAsia="宋体" w:cs="宋体" w:hint="eastAsia"/>
                <w:sz w:val="21"/>
                <w:szCs w:val="21"/>
              </w:rPr>
              <w:t xml:space="preserve">□ </w:t>
            </w:r>
            <w:r>
              <w:rPr>
                <w:rFonts w:eastAsia="宋体" w:cs="宋体" w:hint="eastAsia"/>
                <w:sz w:val="21"/>
                <w:szCs w:val="21"/>
                <w:lang w:bidi="ar"/>
              </w:rPr>
              <w:t>技术图纸</w:t>
            </w:r>
            <w:r>
              <w:rPr>
                <w:rFonts w:eastAsia="宋体" w:cs="宋体" w:hint="eastAsia"/>
                <w:sz w:val="21"/>
                <w:szCs w:val="21"/>
              </w:rPr>
              <w:t xml:space="preserve">□ </w:t>
            </w:r>
            <w:r>
              <w:rPr>
                <w:rFonts w:eastAsia="宋体" w:cs="宋体" w:hint="eastAsia"/>
                <w:sz w:val="21"/>
                <w:szCs w:val="21"/>
                <w:lang w:bidi="ar"/>
              </w:rPr>
              <w:t>进口商检记录</w:t>
            </w:r>
            <w:r>
              <w:rPr>
                <w:rFonts w:eastAsia="宋体" w:cs="宋体" w:hint="eastAsia"/>
                <w:sz w:val="21"/>
                <w:szCs w:val="21"/>
              </w:rPr>
              <w:t xml:space="preserve">□ </w:t>
            </w:r>
          </w:p>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其它</w:t>
            </w:r>
            <w:r>
              <w:rPr>
                <w:rFonts w:eastAsia="宋体" w:cs="宋体" w:hint="eastAsia"/>
                <w:sz w:val="21"/>
                <w:szCs w:val="21"/>
                <w:u w:val="single"/>
                <w:lang w:bidi="ar"/>
              </w:rPr>
              <w:t xml:space="preserve">                   </w:t>
            </w:r>
          </w:p>
        </w:tc>
      </w:tr>
      <w:tr w:rsidR="00052389">
        <w:trPr>
          <w:trHeight w:val="68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rPr>
                <w:rFonts w:eastAsia="宋体" w:cs="宋体"/>
                <w:sz w:val="21"/>
                <w:szCs w:val="21"/>
              </w:rPr>
            </w:pPr>
            <w:r>
              <w:rPr>
                <w:rFonts w:eastAsia="宋体" w:cs="宋体" w:hint="eastAsia"/>
                <w:sz w:val="21"/>
                <w:szCs w:val="21"/>
                <w:lang w:bidi="ar"/>
              </w:rPr>
              <w:t>是否需要送检</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8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lang w:bidi="ar"/>
              </w:rPr>
              <w:t>到货验收结论</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2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textAlignment w:val="center"/>
              <w:rPr>
                <w:rFonts w:eastAsia="宋体" w:cs="宋体"/>
                <w:sz w:val="21"/>
                <w:szCs w:val="21"/>
                <w:lang w:bidi="ar"/>
              </w:rPr>
            </w:pPr>
            <w:r>
              <w:rPr>
                <w:rFonts w:eastAsia="宋体" w:cs="宋体" w:hint="eastAsia"/>
                <w:sz w:val="21"/>
                <w:szCs w:val="21"/>
                <w:lang w:bidi="ar"/>
              </w:rPr>
              <w:lastRenderedPageBreak/>
              <w:t>供货单位名称（签章）：</w:t>
            </w: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1002FB">
            <w:pPr>
              <w:pStyle w:val="aff4"/>
              <w:autoSpaceDN w:val="0"/>
              <w:spacing w:before="0" w:after="0" w:line="360" w:lineRule="auto"/>
              <w:textAlignment w:val="center"/>
              <w:rPr>
                <w:rFonts w:eastAsia="宋体" w:cs="宋体"/>
                <w:sz w:val="21"/>
                <w:szCs w:val="21"/>
              </w:rPr>
            </w:pPr>
            <w:r>
              <w:rPr>
                <w:rFonts w:eastAsia="宋体" w:cs="宋体" w:hint="eastAsia"/>
                <w:sz w:val="21"/>
                <w:szCs w:val="21"/>
                <w:lang w:bidi="ar"/>
              </w:rPr>
              <w:t>现场代表签字/日期：</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textAlignment w:val="center"/>
              <w:rPr>
                <w:rFonts w:eastAsia="宋体" w:cs="宋体"/>
                <w:sz w:val="21"/>
                <w:szCs w:val="21"/>
                <w:lang w:bidi="ar"/>
              </w:rPr>
            </w:pPr>
            <w:r>
              <w:rPr>
                <w:rFonts w:eastAsia="宋体" w:cs="宋体" w:hint="eastAsia"/>
                <w:sz w:val="21"/>
                <w:szCs w:val="21"/>
              </w:rPr>
              <w:t>采购</w:t>
            </w:r>
            <w:r>
              <w:rPr>
                <w:rFonts w:eastAsia="宋体" w:cs="宋体" w:hint="eastAsia"/>
                <w:sz w:val="21"/>
                <w:szCs w:val="21"/>
                <w:lang w:bidi="ar"/>
              </w:rPr>
              <w:t>单位同意接收：是</w:t>
            </w:r>
            <w:r>
              <w:rPr>
                <w:rFonts w:eastAsia="宋体" w:cs="宋体" w:hint="eastAsia"/>
                <w:sz w:val="21"/>
                <w:szCs w:val="21"/>
              </w:rPr>
              <w:t>□</w:t>
            </w:r>
            <w:r>
              <w:rPr>
                <w:rFonts w:eastAsia="宋体" w:cs="宋体" w:hint="eastAsia"/>
                <w:sz w:val="21"/>
                <w:szCs w:val="21"/>
                <w:lang w:bidi="ar"/>
              </w:rPr>
              <w:t xml:space="preserve">  否</w:t>
            </w:r>
            <w:r>
              <w:rPr>
                <w:rFonts w:eastAsia="宋体" w:cs="宋体" w:hint="eastAsia"/>
                <w:sz w:val="21"/>
                <w:szCs w:val="21"/>
              </w:rPr>
              <w:t>□</w:t>
            </w: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052389">
            <w:pPr>
              <w:pStyle w:val="aff4"/>
              <w:autoSpaceDN w:val="0"/>
              <w:spacing w:before="0" w:after="0" w:line="360" w:lineRule="auto"/>
              <w:outlineLvl w:val="2"/>
              <w:rPr>
                <w:rFonts w:eastAsia="宋体" w:cs="宋体"/>
                <w:sz w:val="21"/>
                <w:szCs w:val="21"/>
              </w:rPr>
            </w:pPr>
          </w:p>
          <w:p w:rsidR="00052389" w:rsidRDefault="00052389">
            <w:pPr>
              <w:pStyle w:val="aff4"/>
              <w:autoSpaceDN w:val="0"/>
              <w:spacing w:before="0" w:after="0" w:line="360" w:lineRule="auto"/>
              <w:jc w:val="both"/>
              <w:rPr>
                <w:rFonts w:eastAsia="宋体" w:cs="宋体"/>
                <w:sz w:val="21"/>
                <w:szCs w:val="21"/>
              </w:rPr>
            </w:pPr>
          </w:p>
          <w:p w:rsidR="00052389" w:rsidRDefault="00052389">
            <w:pPr>
              <w:pStyle w:val="aff4"/>
              <w:autoSpaceDN w:val="0"/>
              <w:spacing w:before="0" w:after="0" w:line="360" w:lineRule="auto"/>
              <w:textAlignment w:val="center"/>
              <w:rPr>
                <w:rFonts w:eastAsia="宋体" w:cs="宋体"/>
                <w:sz w:val="21"/>
                <w:szCs w:val="21"/>
                <w:lang w:bidi="ar"/>
              </w:rPr>
            </w:pPr>
          </w:p>
          <w:p w:rsidR="00052389" w:rsidRDefault="001002FB">
            <w:pPr>
              <w:pStyle w:val="aff4"/>
              <w:autoSpaceDN w:val="0"/>
              <w:spacing w:before="0" w:after="0" w:line="360" w:lineRule="auto"/>
              <w:textAlignment w:val="center"/>
              <w:rPr>
                <w:rFonts w:eastAsia="宋体" w:cs="宋体"/>
                <w:sz w:val="21"/>
                <w:szCs w:val="21"/>
                <w:lang w:bidi="ar"/>
              </w:rPr>
            </w:pPr>
            <w:r>
              <w:rPr>
                <w:rFonts w:eastAsia="宋体" w:cs="宋体" w:hint="eastAsia"/>
                <w:sz w:val="21"/>
                <w:szCs w:val="21"/>
                <w:lang w:bidi="ar"/>
              </w:rPr>
              <w:t>采购单位代表签字/日期：</w:t>
            </w:r>
          </w:p>
          <w:p w:rsidR="00052389" w:rsidRDefault="00052389">
            <w:pPr>
              <w:pStyle w:val="aff4"/>
              <w:autoSpaceDN w:val="0"/>
              <w:spacing w:before="0" w:after="0" w:line="360" w:lineRule="auto"/>
              <w:textAlignment w:val="center"/>
              <w:rPr>
                <w:rFonts w:eastAsia="宋体" w:cs="宋体"/>
                <w:sz w:val="21"/>
                <w:szCs w:val="21"/>
                <w:lang w:bidi="ar"/>
              </w:rPr>
            </w:pPr>
          </w:p>
        </w:tc>
      </w:tr>
      <w:tr w:rsidR="00052389">
        <w:trPr>
          <w:trHeight w:val="102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52389" w:rsidRDefault="001002FB">
            <w:pPr>
              <w:pStyle w:val="aff4"/>
              <w:autoSpaceDN w:val="0"/>
              <w:spacing w:before="0" w:after="0" w:line="360" w:lineRule="auto"/>
              <w:textAlignment w:val="center"/>
              <w:rPr>
                <w:rFonts w:eastAsia="宋体" w:cs="宋体"/>
                <w:sz w:val="21"/>
                <w:szCs w:val="21"/>
                <w:lang w:bidi="ar"/>
              </w:rPr>
            </w:pPr>
            <w:r>
              <w:rPr>
                <w:rFonts w:eastAsia="宋体" w:cs="宋体" w:hint="eastAsia"/>
                <w:sz w:val="21"/>
                <w:szCs w:val="21"/>
                <w:lang w:bidi="ar"/>
              </w:rPr>
              <w:t>备注：</w:t>
            </w:r>
          </w:p>
          <w:p w:rsidR="00052389" w:rsidRDefault="00052389">
            <w:pPr>
              <w:pStyle w:val="aff4"/>
              <w:autoSpaceDN w:val="0"/>
              <w:spacing w:before="0" w:after="0" w:line="360" w:lineRule="auto"/>
              <w:textAlignment w:val="center"/>
              <w:rPr>
                <w:rFonts w:eastAsia="宋体" w:cs="宋体"/>
                <w:sz w:val="21"/>
                <w:szCs w:val="21"/>
              </w:rPr>
            </w:pPr>
          </w:p>
        </w:tc>
      </w:tr>
    </w:tbl>
    <w:p w:rsidR="00052389" w:rsidRDefault="00052389"/>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1002FB">
      <w:pPr>
        <w:autoSpaceDE w:val="0"/>
        <w:autoSpaceDN w:val="0"/>
        <w:adjustRightInd w:val="0"/>
        <w:jc w:val="left"/>
        <w:rPr>
          <w:rFonts w:hAnsi="宋体"/>
          <w:b/>
          <w:bCs/>
          <w:szCs w:val="21"/>
        </w:rPr>
      </w:pPr>
      <w:r>
        <w:rPr>
          <w:rFonts w:ascii="宋体" w:eastAsia="宋体" w:hAnsi="宋体" w:cs="Times New Roman" w:hint="eastAsia"/>
          <w:b/>
          <w:bCs/>
          <w:szCs w:val="21"/>
          <w:lang w:bidi="ar"/>
        </w:rPr>
        <w:br w:type="page"/>
      </w:r>
    </w:p>
    <w:p w:rsidR="00052389" w:rsidRDefault="001002FB">
      <w:pPr>
        <w:autoSpaceDE w:val="0"/>
        <w:autoSpaceDN w:val="0"/>
        <w:adjustRightInd w:val="0"/>
        <w:spacing w:line="360" w:lineRule="auto"/>
        <w:jc w:val="left"/>
        <w:rPr>
          <w:rFonts w:hAnsi="宋体"/>
          <w:b/>
          <w:bCs/>
          <w:szCs w:val="21"/>
        </w:rPr>
      </w:pPr>
      <w:r>
        <w:rPr>
          <w:rFonts w:ascii="宋体" w:eastAsia="宋体" w:hAnsi="宋体" w:cs="Times New Roman" w:hint="eastAsia"/>
          <w:b/>
          <w:bCs/>
          <w:kern w:val="0"/>
          <w:szCs w:val="21"/>
          <w:lang w:bidi="ar"/>
        </w:rPr>
        <w:lastRenderedPageBreak/>
        <w:t>附件6：《</w:t>
      </w:r>
      <w:r>
        <w:rPr>
          <w:rFonts w:ascii="宋体" w:eastAsia="宋体" w:hAnsi="宋体" w:cs="宋体" w:hint="eastAsia"/>
          <w:b/>
          <w:bCs/>
          <w:kern w:val="0"/>
          <w:szCs w:val="21"/>
          <w:lang w:bidi="ar"/>
        </w:rPr>
        <w:t>供应商履约评价表</w:t>
      </w:r>
      <w:r>
        <w:rPr>
          <w:rFonts w:ascii="宋体" w:eastAsia="宋体" w:hAnsi="宋体" w:cs="Times New Roman" w:hint="eastAsia"/>
          <w:b/>
          <w:bCs/>
          <w:kern w:val="0"/>
          <w:szCs w:val="21"/>
          <w:lang w:bidi="ar"/>
        </w:rPr>
        <w:t>》</w:t>
      </w:r>
    </w:p>
    <w:p w:rsidR="00052389" w:rsidRDefault="001002FB">
      <w:pPr>
        <w:pStyle w:val="aff4"/>
        <w:autoSpaceDN w:val="0"/>
        <w:spacing w:before="0" w:after="0" w:line="360" w:lineRule="auto"/>
        <w:jc w:val="center"/>
        <w:rPr>
          <w:rFonts w:eastAsia="宋体" w:cs="宋体"/>
          <w:b/>
          <w:sz w:val="21"/>
          <w:szCs w:val="21"/>
        </w:rPr>
      </w:pPr>
      <w:r>
        <w:rPr>
          <w:rFonts w:eastAsia="宋体" w:cs="宋体" w:hint="eastAsia"/>
          <w:b/>
          <w:sz w:val="21"/>
          <w:szCs w:val="21"/>
        </w:rPr>
        <w:t>供应商履约评价表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8"/>
        <w:gridCol w:w="2269"/>
        <w:gridCol w:w="2836"/>
        <w:gridCol w:w="851"/>
        <w:gridCol w:w="992"/>
      </w:tblGrid>
      <w:tr w:rsidR="00052389">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合同名称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合同编号</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rPr>
              <w:t>甲方名称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rPr>
              <w:t>乙方名称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49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履约评价项目</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评价标准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评分说明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分值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实得分</w:t>
            </w:r>
          </w:p>
        </w:tc>
      </w:tr>
      <w:tr w:rsidR="00052389">
        <w:trPr>
          <w:trHeight w:val="8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质量</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(1)货物未出现全部拒收或换货等质量问题；（</w:t>
            </w:r>
            <w:r>
              <w:rPr>
                <w:rFonts w:eastAsia="宋体" w:cs="宋体" w:hint="eastAsia"/>
                <w:sz w:val="21"/>
                <w:szCs w:val="21"/>
                <w:lang w:bidi="ar"/>
              </w:rPr>
              <w:t>10</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(2)供货货物符合合同规定，其他指标符合合同规定；（</w:t>
            </w:r>
            <w:r>
              <w:rPr>
                <w:rFonts w:eastAsia="宋体" w:cs="宋体" w:hint="eastAsia"/>
                <w:sz w:val="21"/>
                <w:szCs w:val="21"/>
                <w:lang w:bidi="ar"/>
              </w:rPr>
              <w:t>8</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(3)</w:t>
            </w:r>
            <w:r>
              <w:rPr>
                <w:rFonts w:eastAsia="宋体" w:cs="宋体" w:hint="eastAsia"/>
                <w:sz w:val="21"/>
                <w:szCs w:val="21"/>
              </w:rPr>
              <w:t>每批次货物质量稳定，使用效果良好，未出现由于货物质量参差不齐，造成实质性影响或损失等情况。</w:t>
            </w:r>
            <w:r>
              <w:rPr>
                <w:rFonts w:eastAsia="宋体" w:cs="宋体" w:hint="eastAsia"/>
                <w:snapToGrid w:val="0"/>
                <w:sz w:val="21"/>
                <w:szCs w:val="21"/>
                <w:lang w:bidi="ar"/>
              </w:rPr>
              <w:t>（</w:t>
            </w:r>
            <w:r>
              <w:rPr>
                <w:rFonts w:eastAsia="宋体" w:cs="宋体" w:hint="eastAsia"/>
                <w:sz w:val="21"/>
                <w:szCs w:val="21"/>
                <w:lang w:bidi="ar"/>
              </w:rPr>
              <w:t>8</w:t>
            </w:r>
            <w:r>
              <w:rPr>
                <w:rFonts w:eastAsia="宋体" w:cs="宋体" w:hint="eastAsia"/>
                <w:snapToGrid w:val="0"/>
                <w:sz w:val="21"/>
                <w:szCs w:val="21"/>
                <w:lang w:bidi="ar"/>
              </w:rPr>
              <w:t>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8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rPr>
              <w:t>包装运输</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outlineLvl w:val="2"/>
              <w:rPr>
                <w:rFonts w:eastAsia="宋体" w:cs="宋体"/>
                <w:sz w:val="21"/>
                <w:szCs w:val="21"/>
              </w:rPr>
            </w:pPr>
            <w:r>
              <w:rPr>
                <w:rFonts w:eastAsia="宋体" w:cs="宋体" w:hint="eastAsia"/>
                <w:sz w:val="21"/>
                <w:szCs w:val="21"/>
              </w:rPr>
              <w:t>货物的包装完好，无破损，货物无出现磕碰等情况。（</w:t>
            </w:r>
            <w:r>
              <w:rPr>
                <w:rFonts w:eastAsia="宋体" w:cs="宋体" w:hint="eastAsia"/>
                <w:snapToGrid w:val="0"/>
                <w:sz w:val="21"/>
                <w:szCs w:val="21"/>
                <w:lang w:bidi="ar"/>
              </w:rPr>
              <w:t>8分</w:t>
            </w:r>
            <w:r>
              <w:rPr>
                <w:rFonts w:eastAsia="宋体" w:cs="宋体" w:hint="eastAsia"/>
                <w:sz w:val="21"/>
                <w:szCs w:val="21"/>
              </w:rPr>
              <w:t>）</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rPr>
                <w:rFonts w:eastAsia="宋体" w:cs="宋体"/>
                <w:bCs/>
                <w:sz w:val="21"/>
                <w:szCs w:val="21"/>
              </w:rPr>
            </w:pPr>
            <w:r>
              <w:rPr>
                <w:rFonts w:eastAsia="宋体"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rPr>
                <w:rFonts w:eastAsia="宋体" w:cs="宋体"/>
                <w:sz w:val="21"/>
                <w:szCs w:val="21"/>
              </w:rPr>
            </w:pPr>
            <w:r>
              <w:rPr>
                <w:rFonts w:eastAsia="宋体" w:cs="宋体" w:hint="eastAsia"/>
                <w:sz w:val="21"/>
                <w:szCs w:val="21"/>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15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货物交付</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rPr>
                <w:rFonts w:eastAsia="宋体" w:cs="宋体"/>
                <w:sz w:val="21"/>
                <w:szCs w:val="21"/>
              </w:rPr>
            </w:pPr>
            <w:r>
              <w:rPr>
                <w:rFonts w:eastAsia="宋体" w:cs="宋体" w:hint="eastAsia"/>
                <w:sz w:val="21"/>
                <w:szCs w:val="21"/>
              </w:rPr>
              <w:t>(1)</w:t>
            </w:r>
            <w:r>
              <w:rPr>
                <w:rFonts w:eastAsia="宋体" w:cs="宋体" w:hint="eastAsia"/>
                <w:bCs/>
                <w:sz w:val="21"/>
                <w:szCs w:val="21"/>
              </w:rPr>
              <w:t>按合同约定时间供货</w:t>
            </w:r>
            <w:r>
              <w:rPr>
                <w:rFonts w:eastAsia="宋体" w:cs="宋体" w:hint="eastAsia"/>
                <w:sz w:val="21"/>
                <w:szCs w:val="21"/>
              </w:rPr>
              <w:t>；</w:t>
            </w:r>
            <w:r>
              <w:rPr>
                <w:rFonts w:eastAsia="宋体" w:cs="宋体" w:hint="eastAsia"/>
                <w:snapToGrid w:val="0"/>
                <w:sz w:val="21"/>
                <w:szCs w:val="21"/>
                <w:lang w:bidi="ar"/>
              </w:rPr>
              <w:t>（</w:t>
            </w:r>
            <w:r>
              <w:rPr>
                <w:rFonts w:eastAsia="宋体" w:cs="宋体" w:hint="eastAsia"/>
                <w:sz w:val="21"/>
                <w:szCs w:val="21"/>
                <w:lang w:bidi="ar"/>
              </w:rPr>
              <w:t>10</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z w:val="21"/>
                <w:szCs w:val="21"/>
              </w:rPr>
              <w:t>(2)每批次供货配合提供货物清单、配合清点货物；</w:t>
            </w:r>
            <w:r>
              <w:rPr>
                <w:rFonts w:eastAsia="宋体" w:cs="宋体" w:hint="eastAsia"/>
                <w:snapToGrid w:val="0"/>
                <w:sz w:val="21"/>
                <w:szCs w:val="21"/>
                <w:lang w:bidi="ar"/>
              </w:rPr>
              <w:t>（</w:t>
            </w:r>
            <w:r>
              <w:rPr>
                <w:rFonts w:eastAsia="宋体" w:cs="宋体" w:hint="eastAsia"/>
                <w:sz w:val="21"/>
                <w:szCs w:val="21"/>
                <w:lang w:bidi="ar"/>
              </w:rPr>
              <w:t>8</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rPr>
                <w:rFonts w:eastAsia="宋体" w:cs="宋体"/>
                <w:sz w:val="21"/>
                <w:szCs w:val="21"/>
              </w:rPr>
            </w:pPr>
            <w:r>
              <w:rPr>
                <w:rFonts w:eastAsia="宋体" w:cs="宋体" w:hint="eastAsia"/>
                <w:sz w:val="21"/>
                <w:szCs w:val="21"/>
              </w:rPr>
              <w:lastRenderedPageBreak/>
              <w:t>(3)每批次实际供货数量与甲方发出的供货通知清单要求的供货数量一致。</w:t>
            </w:r>
            <w:r>
              <w:rPr>
                <w:rFonts w:eastAsia="宋体" w:cs="宋体" w:hint="eastAsia"/>
                <w:snapToGrid w:val="0"/>
                <w:sz w:val="21"/>
                <w:szCs w:val="21"/>
                <w:lang w:bidi="ar"/>
              </w:rPr>
              <w:t>（</w:t>
            </w:r>
            <w:r>
              <w:rPr>
                <w:rFonts w:eastAsia="宋体" w:cs="宋体" w:hint="eastAsia"/>
                <w:sz w:val="21"/>
                <w:szCs w:val="21"/>
                <w:lang w:bidi="ar"/>
              </w:rPr>
              <w:t>8</w:t>
            </w:r>
            <w:r>
              <w:rPr>
                <w:rFonts w:eastAsia="宋体" w:cs="宋体" w:hint="eastAsia"/>
                <w:snapToGrid w:val="0"/>
                <w:sz w:val="21"/>
                <w:szCs w:val="21"/>
                <w:lang w:bidi="ar"/>
              </w:rPr>
              <w:t>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lastRenderedPageBreak/>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18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lastRenderedPageBreak/>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验收</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(1)及时提供货物的各项技术资料；（</w:t>
            </w:r>
            <w:r>
              <w:rPr>
                <w:rFonts w:eastAsia="宋体" w:cs="宋体" w:hint="eastAsia"/>
                <w:sz w:val="21"/>
                <w:szCs w:val="21"/>
                <w:lang w:bidi="ar"/>
              </w:rPr>
              <w:t>6</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(2)高效处理退换货工作、态度良好；（</w:t>
            </w:r>
            <w:r>
              <w:rPr>
                <w:rFonts w:eastAsia="宋体" w:cs="宋体" w:hint="eastAsia"/>
                <w:sz w:val="21"/>
                <w:szCs w:val="21"/>
                <w:lang w:bidi="ar"/>
              </w:rPr>
              <w:t>8</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(3)未出现因对检验结果存在异议而影响供货的情况；（</w:t>
            </w:r>
            <w:r>
              <w:rPr>
                <w:rFonts w:eastAsia="宋体" w:cs="宋体" w:hint="eastAsia"/>
                <w:sz w:val="21"/>
                <w:szCs w:val="21"/>
                <w:lang w:bidi="ar"/>
              </w:rPr>
              <w:t>6</w:t>
            </w:r>
            <w:r>
              <w:rPr>
                <w:rFonts w:eastAsia="宋体" w:cs="宋体" w:hint="eastAsia"/>
                <w:snapToGrid w:val="0"/>
                <w:sz w:val="21"/>
                <w:szCs w:val="21"/>
                <w:lang w:bidi="ar"/>
              </w:rPr>
              <w:t>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售后服务</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rPr>
                <w:rFonts w:eastAsia="宋体" w:cs="宋体"/>
                <w:sz w:val="21"/>
                <w:szCs w:val="21"/>
                <w:lang w:bidi="ar"/>
              </w:rPr>
            </w:pPr>
            <w:r>
              <w:rPr>
                <w:rFonts w:eastAsia="宋体" w:cs="宋体" w:hint="eastAsia"/>
                <w:sz w:val="21"/>
                <w:szCs w:val="21"/>
              </w:rPr>
              <w:t>（1）未出现推诿，或者敷衍了事、置之不理等情况；</w:t>
            </w:r>
            <w:r>
              <w:rPr>
                <w:rFonts w:eastAsia="宋体" w:cs="宋体" w:hint="eastAsia"/>
                <w:snapToGrid w:val="0"/>
                <w:sz w:val="21"/>
                <w:szCs w:val="21"/>
                <w:lang w:bidi="ar"/>
              </w:rPr>
              <w:t>（</w:t>
            </w:r>
            <w:r>
              <w:rPr>
                <w:rFonts w:eastAsia="宋体" w:cs="宋体" w:hint="eastAsia"/>
                <w:sz w:val="21"/>
                <w:szCs w:val="21"/>
                <w:lang w:bidi="ar"/>
              </w:rPr>
              <w:t>6</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(2)售后服务流程完善，跟踪到位，响应速度快；（</w:t>
            </w:r>
            <w:r>
              <w:rPr>
                <w:rFonts w:eastAsia="宋体" w:cs="宋体" w:hint="eastAsia"/>
                <w:sz w:val="21"/>
                <w:szCs w:val="21"/>
                <w:lang w:bidi="ar"/>
              </w:rPr>
              <w:t>8</w:t>
            </w:r>
            <w:r>
              <w:rPr>
                <w:rFonts w:eastAsia="宋体" w:cs="宋体" w:hint="eastAsia"/>
                <w:snapToGrid w:val="0"/>
                <w:sz w:val="21"/>
                <w:szCs w:val="21"/>
                <w:lang w:bidi="ar"/>
              </w:rPr>
              <w:t>分）</w:t>
            </w:r>
          </w:p>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w:t>
            </w:r>
            <w:r>
              <w:rPr>
                <w:rFonts w:eastAsia="宋体" w:cs="宋体" w:hint="eastAsia"/>
                <w:sz w:val="21"/>
                <w:szCs w:val="21"/>
                <w:lang w:bidi="ar"/>
              </w:rPr>
              <w:t>3</w:t>
            </w:r>
            <w:r>
              <w:rPr>
                <w:rFonts w:eastAsia="宋体" w:cs="宋体" w:hint="eastAsia"/>
                <w:snapToGrid w:val="0"/>
                <w:sz w:val="21"/>
                <w:szCs w:val="21"/>
                <w:lang w:bidi="ar"/>
              </w:rPr>
              <w:t>）就货物使用保质方式、方法提出合理化建议并能提供专业技术指导；（</w:t>
            </w:r>
            <w:r>
              <w:rPr>
                <w:rFonts w:eastAsia="宋体" w:cs="宋体" w:hint="eastAsia"/>
                <w:sz w:val="21"/>
                <w:szCs w:val="21"/>
                <w:lang w:bidi="ar"/>
              </w:rPr>
              <w:t>6</w:t>
            </w:r>
            <w:r>
              <w:rPr>
                <w:rFonts w:eastAsia="宋体" w:cs="宋体" w:hint="eastAsia"/>
                <w:snapToGrid w:val="0"/>
                <w:sz w:val="21"/>
                <w:szCs w:val="21"/>
                <w:lang w:bidi="ar"/>
              </w:rPr>
              <w:t>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rPr>
            </w:pPr>
            <w:r>
              <w:rPr>
                <w:rFonts w:eastAsia="宋体"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rPr>
            </w:pPr>
            <w:r>
              <w:rPr>
                <w:rFonts w:eastAsia="宋体" w:cs="宋体" w:hint="eastAsia"/>
                <w:snapToGrid w:val="0"/>
                <w:sz w:val="21"/>
                <w:szCs w:val="21"/>
                <w:lang w:bidi="ar"/>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553"/>
          <w:jc w:val="center"/>
        </w:trPr>
        <w:tc>
          <w:tcPr>
            <w:tcW w:w="7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lang w:bidi="ar"/>
              </w:rPr>
            </w:pPr>
            <w:r>
              <w:rPr>
                <w:rFonts w:eastAsia="宋体" w:cs="宋体" w:hint="eastAsia"/>
                <w:snapToGrid w:val="0"/>
                <w:sz w:val="21"/>
                <w:szCs w:val="21"/>
                <w:lang w:bidi="ar"/>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napToGrid w:val="0"/>
                <w:sz w:val="21"/>
                <w:szCs w:val="21"/>
                <w:lang w:bidi="ar"/>
              </w:rPr>
            </w:pPr>
            <w:r>
              <w:rPr>
                <w:rFonts w:eastAsia="宋体" w:cs="宋体" w:hint="eastAsia"/>
                <w:snapToGrid w:val="0"/>
                <w:sz w:val="21"/>
                <w:szCs w:val="21"/>
                <w:lang w:bidi="ar"/>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553"/>
          <w:jc w:val="center"/>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center"/>
              <w:textAlignment w:val="center"/>
              <w:rPr>
                <w:rFonts w:eastAsia="宋体" w:cs="宋体"/>
                <w:sz w:val="21"/>
                <w:szCs w:val="21"/>
                <w:lang w:bidi="ar"/>
              </w:rPr>
            </w:pPr>
            <w:r>
              <w:rPr>
                <w:rFonts w:eastAsia="宋体" w:cs="宋体" w:hint="eastAsia"/>
                <w:snapToGrid w:val="0"/>
                <w:sz w:val="21"/>
                <w:szCs w:val="21"/>
                <w:lang w:bidi="ar"/>
              </w:rPr>
              <w:t>履约评审部门</w:t>
            </w:r>
            <w:r>
              <w:rPr>
                <w:rFonts w:eastAsia="宋体" w:cs="宋体" w:hint="eastAsia"/>
                <w:sz w:val="21"/>
                <w:szCs w:val="21"/>
                <w:lang w:bidi="ar"/>
              </w:rPr>
              <w:t>(使用部门)其他意见及签署</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经办人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r w:rsidR="00052389">
        <w:trPr>
          <w:trHeight w:val="553"/>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rPr>
                <w:rFonts w:ascii="宋体" w:eastAsia="宋体" w:hAnsi="宋体" w:cs="宋体"/>
                <w:szCs w:val="21"/>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autoSpaceDN w:val="0"/>
              <w:spacing w:before="0" w:after="0" w:line="360" w:lineRule="auto"/>
              <w:jc w:val="both"/>
              <w:textAlignment w:val="center"/>
              <w:rPr>
                <w:rFonts w:eastAsia="宋体" w:cs="宋体"/>
                <w:sz w:val="21"/>
                <w:szCs w:val="21"/>
                <w:lang w:bidi="ar"/>
              </w:rPr>
            </w:pPr>
            <w:r>
              <w:rPr>
                <w:rFonts w:eastAsia="宋体" w:cs="宋体" w:hint="eastAsia"/>
                <w:snapToGrid w:val="0"/>
                <w:sz w:val="21"/>
                <w:szCs w:val="21"/>
                <w:lang w:bidi="ar"/>
              </w:rPr>
              <w:t>部门负责人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autoSpaceDN w:val="0"/>
              <w:spacing w:before="0" w:after="0" w:line="360" w:lineRule="auto"/>
              <w:jc w:val="center"/>
              <w:rPr>
                <w:rFonts w:eastAsia="宋体" w:cs="宋体"/>
                <w:sz w:val="21"/>
                <w:szCs w:val="21"/>
              </w:rPr>
            </w:pPr>
          </w:p>
        </w:tc>
      </w:tr>
    </w:tbl>
    <w:p w:rsidR="00052389" w:rsidRDefault="00052389">
      <w:pPr>
        <w:autoSpaceDN w:val="0"/>
        <w:rPr>
          <w:rFonts w:hAnsi="宋体"/>
          <w:szCs w:val="20"/>
        </w:rPr>
      </w:pPr>
    </w:p>
    <w:p w:rsidR="00052389" w:rsidRDefault="00052389">
      <w:pPr>
        <w:pStyle w:val="aff4"/>
        <w:autoSpaceDN w:val="0"/>
        <w:spacing w:before="0" w:after="0" w:line="360" w:lineRule="auto"/>
        <w:jc w:val="both"/>
        <w:rPr>
          <w:sz w:val="21"/>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052389">
      <w:pPr>
        <w:autoSpaceDE w:val="0"/>
        <w:autoSpaceDN w:val="0"/>
        <w:adjustRightInd w:val="0"/>
        <w:spacing w:line="360" w:lineRule="auto"/>
        <w:jc w:val="left"/>
        <w:rPr>
          <w:rFonts w:hAnsi="宋体"/>
          <w:b/>
          <w:bCs/>
          <w:szCs w:val="21"/>
        </w:rPr>
      </w:pPr>
    </w:p>
    <w:p w:rsidR="00052389" w:rsidRDefault="001002FB">
      <w:pPr>
        <w:autoSpaceDE w:val="0"/>
        <w:autoSpaceDN w:val="0"/>
        <w:adjustRightInd w:val="0"/>
        <w:spacing w:line="360" w:lineRule="auto"/>
        <w:jc w:val="left"/>
        <w:rPr>
          <w:rFonts w:hAnsi="宋体"/>
          <w:b/>
          <w:bCs/>
          <w:szCs w:val="21"/>
        </w:rPr>
      </w:pPr>
      <w:r>
        <w:rPr>
          <w:rFonts w:ascii="宋体" w:eastAsia="宋体" w:hAnsi="宋体" w:cs="Times New Roman" w:hint="eastAsia"/>
          <w:b/>
          <w:bCs/>
          <w:kern w:val="0"/>
          <w:szCs w:val="21"/>
          <w:lang w:bidi="ar"/>
        </w:rPr>
        <w:t>附件7：廉洁协议书</w:t>
      </w:r>
    </w:p>
    <w:p w:rsidR="00052389" w:rsidRDefault="001002FB">
      <w:pPr>
        <w:autoSpaceDE w:val="0"/>
        <w:autoSpaceDN w:val="0"/>
        <w:adjustRightInd w:val="0"/>
        <w:spacing w:line="360" w:lineRule="auto"/>
        <w:jc w:val="center"/>
        <w:rPr>
          <w:rFonts w:hAnsi="宋体"/>
          <w:sz w:val="44"/>
          <w:szCs w:val="44"/>
        </w:rPr>
      </w:pPr>
      <w:r>
        <w:rPr>
          <w:rFonts w:ascii="宋体" w:eastAsia="宋体" w:hAnsi="宋体" w:cs="Times New Roman" w:hint="eastAsia"/>
          <w:kern w:val="0"/>
          <w:sz w:val="44"/>
          <w:szCs w:val="44"/>
          <w:lang w:bidi="ar"/>
        </w:rPr>
        <w:t>廉洁协议书</w:t>
      </w:r>
    </w:p>
    <w:p w:rsidR="00052389" w:rsidRDefault="00052389">
      <w:pPr>
        <w:autoSpaceDE w:val="0"/>
        <w:autoSpaceDN w:val="0"/>
        <w:adjustRightInd w:val="0"/>
        <w:spacing w:line="360" w:lineRule="auto"/>
        <w:jc w:val="left"/>
        <w:rPr>
          <w:rFonts w:hAnsi="宋体"/>
          <w:szCs w:val="21"/>
        </w:rPr>
      </w:pPr>
    </w:p>
    <w:p w:rsidR="00052389" w:rsidRDefault="001002FB">
      <w:pPr>
        <w:autoSpaceDE w:val="0"/>
        <w:autoSpaceDN w:val="0"/>
        <w:adjustRightInd w:val="0"/>
        <w:spacing w:line="360" w:lineRule="auto"/>
        <w:jc w:val="left"/>
        <w:rPr>
          <w:rFonts w:ascii="宋体" w:eastAsia="宋体" w:hAnsi="宋体" w:cs="宋体"/>
          <w:szCs w:val="21"/>
          <w:u w:val="single"/>
        </w:rPr>
      </w:pPr>
      <w:r>
        <w:rPr>
          <w:rFonts w:ascii="宋体" w:eastAsia="宋体" w:hAnsi="宋体" w:cs="宋体" w:hint="eastAsia"/>
          <w:kern w:val="0"/>
          <w:szCs w:val="21"/>
          <w:lang w:bidi="ar"/>
        </w:rPr>
        <w:t>项目名称：东莞市水务集团管网有限公司2025年办公用品及后勤物资采购项目（招标编号：）</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 xml:space="preserve">甲方（业主单位）： 甲方1：东莞市水务集团管网有限公司  </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甲方2：东莞市莞泽水环境投资有限公司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甲方3：东莞市东信水环境投资有限公司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甲方4：东莞市东泽水环境投资有限公司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甲方5：东莞市清泽水环境投资有限公司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甲方6：东莞市莞清水环境投资有限公司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甲方7：东莞市东江水环境投资有限公司</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（以上统称为“甲方”）</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 xml:space="preserve">乙方：          </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第一条  甲乙双方的权利和义务</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（一）严格遵守党和国家有关法律法规等有关廉洁从业规定。</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（二）严格执行本项目的合同文件，自觉按合同办事。</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（三）双方的业务活动坚持公开、公正、诚信、透明的原则（除法律认定的商业秘密和合同文件另有规定之外）不得损害国家和集体利益，违反工程建设管理及其他法律法规规章制度。</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（四）建立健全廉洁制度，开展廉洁教育，设立廉洁监督公示牌，公布举报电话，监督并认真查处违法违纪行为。</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（五）发现对方在业务活动中有违反廉洁规定的行为，有及时提醒对方纠正的权利和义务。</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（六）发现对方严重违反本协议义务条款的行为，有向其上级有关部门举报、建议给予处理并要求告知处理结果的权利。</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第二条  甲方的义务</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（一）甲方及其工作人员不得索要或接受乙方的礼金、有价证券和贵重物品，不得在乙方报销任何应由甲方或个人支付的费用。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（二）甲方工作人员不得参加乙方安排的高消费宴请和娱乐活动；不得接受乙方提供的通讯工具、交通工具和高档办公用品。</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（三）甲方及其工作人员不得要求或者接受乙方为其住房装修、婚丧嫁娶活动、家属或亲友的工作安排以及出</w:t>
      </w:r>
      <w:r>
        <w:rPr>
          <w:rFonts w:ascii="宋体" w:eastAsia="宋体" w:hAnsi="宋体" w:cs="宋体" w:hint="eastAsia"/>
          <w:kern w:val="0"/>
          <w:szCs w:val="21"/>
          <w:lang w:bidi="ar"/>
        </w:rPr>
        <w:lastRenderedPageBreak/>
        <w:t>国出境、旅游等提供方便。</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（四）甲方工作人员不得向乙方介绍其家属或者亲友（包括家属或亲友开办的公司企业）从事于本项目涉及的经济业务活动。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（五）甲方及其工作人员不得以任何理由向乙方推荐分包单位，不得要求乙方购买合同规定外的材料和设备。</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（六）甲方及其工作人员不得进行违反廉洁规定的其他活动。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第三条  乙方义务</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（一）乙方不得以任何理由向甲方及其工作人员馈赠礼金、有价证券、贵重礼品，或报销应由甲方单位或个人支付的任何费用。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（二）乙方及其工作人员不得以考察、参观、洽谈业务、签订合同等的借口邀请甲方及其工作人员参加高消费的宴请、娱乐和健身等活动。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（三）乙方不得为甲方单位和个人购置或提供通讯工具、交通工具和高档办公用品等。</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（四）乙方及其工作人员不得为甲方工作人员购买、装修、维修私人住房、汽车等。</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（五）乙方及其工作人员不得为甲方工作人员的婚丧嫁娶、家属或亲友的工作安排，及出国出境提供方便以及报销任何私人消费的费用。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（六）乙方及其工作人员不得进行影响甲方及其工作人员公正执行合同和履行职务的其他活动。</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第四条  违约责任</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（一）甲方违反本协议第一、第二条给乙方单位造成经济损失的，应予以赔偿。</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（二）乙方违反本协议第一、第三条给甲方单位造成经济损失的，应予以赔偿。</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第五条  监督检查</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甲乙双方的廉洁从业行为由双方或双方上级单位的纪检、监察负责监督，对本协议履行情况进行检查。</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第六条  其他</w:t>
      </w: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本协议有效期为甲乙双方法定代表人或负责人签字并盖章之日起至该工程/采购项目竣工验收完毕，质保期/服务期满后止。本协议一式陆份，甲方执叁份，乙方执贰份，招标代理执壹份。</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甲方：东莞市水务集团管网有限公司        甲方：东莞市莞泽水环境投资有限公司</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法定代表人：                            法定代表人：</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lastRenderedPageBreak/>
        <w:t>甲方：东莞市东信水环境投资有限公司      甲方：东莞市东泽水环境投资有限公司</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 xml:space="preserve">法定代表人：                            法定代表人：   </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甲方：东莞市清泽水环境投资有限公司      甲方：东莞市莞清水环境投资有限公司</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 xml:space="preserve">法定代表人：                            法定代表人：    </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ind w:left="5880" w:hangingChars="2800" w:hanging="5880"/>
        <w:jc w:val="left"/>
        <w:rPr>
          <w:rFonts w:ascii="宋体" w:eastAsia="宋体" w:hAnsi="宋体" w:cs="宋体"/>
          <w:szCs w:val="21"/>
        </w:rPr>
      </w:pPr>
      <w:r>
        <w:rPr>
          <w:rFonts w:ascii="宋体" w:eastAsia="宋体" w:hAnsi="宋体" w:cs="宋体" w:hint="eastAsia"/>
          <w:kern w:val="0"/>
          <w:szCs w:val="21"/>
          <w:lang w:bidi="ar"/>
        </w:rPr>
        <w:t xml:space="preserve">甲方：东莞市东江水环境投资有限公司    乙方（盖章）： </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法定代表人：                         法定代表人：</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 xml:space="preserve">       </w:t>
      </w:r>
    </w:p>
    <w:p w:rsidR="00052389" w:rsidRDefault="00052389">
      <w:pPr>
        <w:autoSpaceDE w:val="0"/>
        <w:autoSpaceDN w:val="0"/>
        <w:adjustRightInd w:val="0"/>
        <w:spacing w:line="360" w:lineRule="auto"/>
        <w:jc w:val="left"/>
        <w:rPr>
          <w:rFonts w:ascii="宋体" w:eastAsia="宋体" w:hAnsi="宋体" w:cs="宋体"/>
          <w:szCs w:val="21"/>
        </w:rPr>
      </w:pPr>
    </w:p>
    <w:p w:rsidR="00052389" w:rsidRDefault="001002FB">
      <w:pPr>
        <w:autoSpaceDE w:val="0"/>
        <w:autoSpaceDN w:val="0"/>
        <w:adjustRightInd w:val="0"/>
        <w:jc w:val="left"/>
        <w:rPr>
          <w:rFonts w:ascii="宋体" w:eastAsia="宋体" w:hAnsi="宋体" w:cs="宋体"/>
          <w:szCs w:val="21"/>
        </w:rPr>
      </w:pPr>
      <w:r>
        <w:rPr>
          <w:rFonts w:ascii="宋体" w:eastAsia="宋体" w:hAnsi="宋体" w:cs="宋体" w:hint="eastAsia"/>
          <w:kern w:val="0"/>
          <w:szCs w:val="21"/>
          <w:lang w:bidi="ar"/>
        </w:rPr>
        <w:t xml:space="preserve">签订日期：    年   月   日  </w:t>
      </w:r>
    </w:p>
    <w:p w:rsidR="00052389" w:rsidRDefault="00052389">
      <w:pPr>
        <w:autoSpaceDE w:val="0"/>
        <w:autoSpaceDN w:val="0"/>
        <w:adjustRightInd w:val="0"/>
        <w:jc w:val="left"/>
        <w:rPr>
          <w:rFonts w:ascii="宋体" w:eastAsia="宋体" w:hAnsi="宋体" w:cs="宋体"/>
          <w:szCs w:val="21"/>
        </w:rPr>
      </w:pPr>
    </w:p>
    <w:p w:rsidR="00052389" w:rsidRDefault="001002FB">
      <w:pPr>
        <w:rPr>
          <w:rFonts w:ascii="宋体" w:eastAsia="宋体" w:hAnsi="宋体" w:cs="宋体"/>
          <w:szCs w:val="21"/>
        </w:rPr>
      </w:pPr>
      <w:r>
        <w:rPr>
          <w:rFonts w:ascii="宋体" w:eastAsia="宋体" w:hAnsi="宋体" w:cs="宋体" w:hint="eastAsia"/>
          <w:kern w:val="0"/>
          <w:szCs w:val="21"/>
          <w:lang w:bidi="ar"/>
        </w:rPr>
        <w:br w:type="page"/>
      </w:r>
    </w:p>
    <w:p w:rsidR="00052389" w:rsidRDefault="001002FB">
      <w:pPr>
        <w:numPr>
          <w:ilvl w:val="0"/>
          <w:numId w:val="13"/>
        </w:numPr>
        <w:autoSpaceDE w:val="0"/>
        <w:autoSpaceDN w:val="0"/>
        <w:adjustRightInd w:val="0"/>
        <w:jc w:val="left"/>
        <w:rPr>
          <w:rFonts w:ascii="宋体" w:eastAsia="宋体" w:hAnsi="宋体" w:cs="宋体"/>
          <w:szCs w:val="21"/>
        </w:rPr>
      </w:pPr>
      <w:r>
        <w:rPr>
          <w:rFonts w:ascii="宋体" w:eastAsia="宋体" w:hAnsi="宋体" w:cs="宋体" w:hint="eastAsia"/>
          <w:kern w:val="0"/>
          <w:szCs w:val="21"/>
          <w:lang w:bidi="ar"/>
        </w:rPr>
        <w:lastRenderedPageBreak/>
        <w:t>招标文件（另附）</w:t>
      </w: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052389">
      <w:pPr>
        <w:autoSpaceDE w:val="0"/>
        <w:autoSpaceDN w:val="0"/>
        <w:adjustRightInd w:val="0"/>
        <w:jc w:val="left"/>
        <w:rPr>
          <w:rFonts w:hAnsi="宋体"/>
          <w:szCs w:val="21"/>
        </w:rPr>
      </w:pPr>
    </w:p>
    <w:p w:rsidR="00052389" w:rsidRDefault="001002FB">
      <w:pPr>
        <w:rPr>
          <w:rFonts w:hAnsi="宋体"/>
          <w:szCs w:val="21"/>
        </w:rPr>
      </w:pPr>
      <w:r>
        <w:rPr>
          <w:rFonts w:ascii="宋体" w:eastAsia="宋体" w:hAnsi="宋体" w:cs="Times New Roman" w:hint="eastAsia"/>
          <w:kern w:val="0"/>
          <w:szCs w:val="21"/>
          <w:lang w:bidi="ar"/>
        </w:rPr>
        <w:br w:type="page"/>
      </w:r>
    </w:p>
    <w:p w:rsidR="00052389" w:rsidRDefault="001002FB">
      <w:pPr>
        <w:numPr>
          <w:ilvl w:val="0"/>
          <w:numId w:val="13"/>
        </w:numPr>
        <w:autoSpaceDE w:val="0"/>
        <w:autoSpaceDN w:val="0"/>
        <w:adjustRightInd w:val="0"/>
        <w:jc w:val="left"/>
        <w:rPr>
          <w:rFonts w:hAnsi="宋体"/>
          <w:szCs w:val="21"/>
        </w:rPr>
      </w:pPr>
      <w:r>
        <w:rPr>
          <w:rFonts w:ascii="宋体" w:eastAsia="宋体" w:hAnsi="宋体" w:cs="Times New Roman" w:hint="eastAsia"/>
          <w:kern w:val="0"/>
          <w:szCs w:val="21"/>
          <w:lang w:bidi="ar"/>
        </w:rPr>
        <w:lastRenderedPageBreak/>
        <w:t xml:space="preserve">投标文件（另附）            </w:t>
      </w:r>
    </w:p>
    <w:p w:rsidR="00052389" w:rsidRDefault="00052389"/>
    <w:p w:rsidR="00052389" w:rsidRDefault="001002FB">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29" w:name="_Toc447044479"/>
      <w:bookmarkStart w:id="330" w:name="_Toc4388"/>
      <w:bookmarkStart w:id="331" w:name="_Toc512353083"/>
      <w:bookmarkStart w:id="332" w:name="_Toc22246"/>
      <w:bookmarkStart w:id="333" w:name="_Toc447044603"/>
      <w:bookmarkStart w:id="334" w:name="_Toc142508360"/>
      <w:bookmarkStart w:id="335" w:name="_Toc447045090"/>
      <w:bookmarkStart w:id="336" w:name="_Toc24427_WPSOffice_Level1"/>
      <w:r>
        <w:rPr>
          <w:rFonts w:ascii="宋体" w:eastAsia="宋体" w:hAnsi="宋体" w:cs="Times New Roman" w:hint="eastAsia"/>
          <w:b/>
          <w:bCs/>
          <w:sz w:val="32"/>
          <w:szCs w:val="32"/>
          <w:lang w:val="zh-CN"/>
        </w:rPr>
        <w:lastRenderedPageBreak/>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337" w:name="_Toc447044604"/>
      <w:bookmarkStart w:id="338" w:name="_Toc447045091"/>
      <w:bookmarkStart w:id="339" w:name="_Toc447044480"/>
      <w:bookmarkEnd w:id="329"/>
      <w:bookmarkEnd w:id="330"/>
      <w:bookmarkEnd w:id="331"/>
      <w:bookmarkEnd w:id="332"/>
      <w:bookmarkEnd w:id="333"/>
      <w:bookmarkEnd w:id="334"/>
      <w:bookmarkEnd w:id="335"/>
      <w:bookmarkEnd w:id="336"/>
    </w:p>
    <w:p w:rsidR="00052389" w:rsidRDefault="001002FB">
      <w:pPr>
        <w:autoSpaceDE w:val="0"/>
        <w:autoSpaceDN w:val="0"/>
        <w:adjustRightInd w:val="0"/>
        <w:spacing w:afterLines="50" w:after="120" w:line="360" w:lineRule="auto"/>
        <w:jc w:val="left"/>
        <w:rPr>
          <w:rFonts w:ascii="宋体" w:eastAsia="宋体" w:hAnsi="宋体" w:cs="Times New Roman"/>
          <w:b/>
          <w:kern w:val="0"/>
          <w:sz w:val="28"/>
          <w:szCs w:val="28"/>
        </w:rPr>
      </w:pPr>
      <w:bookmarkStart w:id="340" w:name="_Toc26521_WPSOffice_Level2"/>
      <w:r>
        <w:rPr>
          <w:rFonts w:ascii="宋体" w:eastAsia="宋体" w:hAnsi="宋体" w:cs="Times New Roman" w:hint="eastAsia"/>
          <w:b/>
          <w:kern w:val="0"/>
          <w:sz w:val="28"/>
          <w:szCs w:val="28"/>
        </w:rPr>
        <w:t>一、不可撤销银行履约保函格式</w:t>
      </w:r>
      <w:bookmarkEnd w:id="337"/>
      <w:bookmarkEnd w:id="338"/>
      <w:bookmarkEnd w:id="339"/>
      <w:bookmarkEnd w:id="340"/>
    </w:p>
    <w:p w:rsidR="00052389" w:rsidRDefault="001002FB">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052389" w:rsidRDefault="00052389">
      <w:pPr>
        <w:widowControl/>
        <w:autoSpaceDE w:val="0"/>
        <w:autoSpaceDN w:val="0"/>
        <w:adjustRightInd w:val="0"/>
        <w:spacing w:line="360" w:lineRule="auto"/>
        <w:jc w:val="left"/>
        <w:rPr>
          <w:rFonts w:ascii="宋体" w:eastAsia="宋体" w:hAnsi="宋体" w:cs="宋体"/>
          <w:kern w:val="0"/>
          <w:szCs w:val="21"/>
        </w:rPr>
      </w:pPr>
    </w:p>
    <w:p w:rsidR="00052389" w:rsidRDefault="001002FB">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052389" w:rsidRDefault="001002FB">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052389" w:rsidRDefault="001002FB">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hint="eastAsia"/>
          <w:kern w:val="0"/>
          <w:szCs w:val="21"/>
          <w:u w:val="single"/>
        </w:rPr>
        <w:t>申请人</w:t>
      </w:r>
      <w:r>
        <w:rPr>
          <w:rFonts w:ascii="宋体" w:eastAsia="宋体" w:hAnsi="宋体" w:cs="宋体"/>
          <w:kern w:val="0"/>
          <w:szCs w:val="21"/>
          <w:u w:val="single"/>
        </w:rPr>
        <w:t xml:space="preserve">的名称与地址）  </w:t>
      </w:r>
      <w:r>
        <w:rPr>
          <w:rFonts w:ascii="宋体" w:eastAsia="宋体" w:hAnsi="宋体" w:cs="宋体" w:hint="eastAsia"/>
          <w:kern w:val="0"/>
          <w:szCs w:val="21"/>
        </w:rPr>
        <w:t>（下称“申请人”），已保证按拟签订的</w:t>
      </w:r>
      <w:r>
        <w:rPr>
          <w:rFonts w:ascii="宋体" w:eastAsia="宋体" w:hAnsi="宋体" w:cs="宋体"/>
          <w:kern w:val="0"/>
          <w:szCs w:val="21"/>
          <w:u w:val="single"/>
        </w:rPr>
        <w:t xml:space="preserve"> 项目名称       （招标编号：         ）</w:t>
      </w:r>
      <w:r>
        <w:rPr>
          <w:rFonts w:ascii="宋体" w:eastAsia="宋体" w:hAnsi="宋体" w:cs="宋体" w:hint="eastAsia"/>
          <w:kern w:val="0"/>
          <w:szCs w:val="21"/>
        </w:rPr>
        <w:t>合同（招标文件）中规定的义务履行合同。</w:t>
      </w:r>
    </w:p>
    <w:p w:rsidR="00052389" w:rsidRDefault="001002FB">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052389" w:rsidRDefault="001002FB">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052389" w:rsidRDefault="001002FB">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052389" w:rsidRDefault="001002FB">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052389" w:rsidRDefault="001002FB">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应从合同期限届满并完成全部供货（含最终验收合格）且结算完毕之后二十八（28）日内保持有效。</w:t>
      </w:r>
    </w:p>
    <w:p w:rsidR="00052389" w:rsidRDefault="00052389">
      <w:pPr>
        <w:widowControl/>
        <w:autoSpaceDE w:val="0"/>
        <w:autoSpaceDN w:val="0"/>
        <w:adjustRightInd w:val="0"/>
        <w:spacing w:line="360" w:lineRule="auto"/>
        <w:ind w:firstLine="437"/>
        <w:jc w:val="left"/>
        <w:rPr>
          <w:rFonts w:ascii="宋体" w:eastAsia="宋体" w:hAnsi="宋体" w:cs="宋体"/>
          <w:kern w:val="0"/>
          <w:szCs w:val="21"/>
        </w:rPr>
      </w:pPr>
    </w:p>
    <w:p w:rsidR="00052389" w:rsidRDefault="001002FB">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kern w:val="0"/>
          <w:szCs w:val="21"/>
        </w:rPr>
        <w:t xml:space="preserve"> </w:t>
      </w:r>
      <w:r>
        <w:rPr>
          <w:rFonts w:ascii="宋体" w:eastAsia="宋体" w:hAnsi="宋体" w:cs="宋体" w:hint="eastAsia"/>
          <w:kern w:val="0"/>
          <w:szCs w:val="21"/>
        </w:rPr>
        <w:t>保</w:t>
      </w:r>
      <w:r>
        <w:rPr>
          <w:rFonts w:ascii="宋体" w:eastAsia="宋体" w:hAnsi="宋体" w:cs="宋体"/>
          <w:kern w:val="0"/>
          <w:szCs w:val="21"/>
        </w:rPr>
        <w:t xml:space="preserve"> </w:t>
      </w:r>
      <w:r>
        <w:rPr>
          <w:rFonts w:ascii="宋体" w:eastAsia="宋体" w:hAnsi="宋体" w:cs="宋体" w:hint="eastAsia"/>
          <w:kern w:val="0"/>
          <w:szCs w:val="21"/>
        </w:rPr>
        <w:t>银</w:t>
      </w:r>
      <w:r>
        <w:rPr>
          <w:rFonts w:ascii="宋体" w:eastAsia="宋体" w:hAnsi="宋体" w:cs="宋体"/>
          <w:kern w:val="0"/>
          <w:szCs w:val="21"/>
        </w:rPr>
        <w:t xml:space="preserve"> </w:t>
      </w:r>
      <w:r>
        <w:rPr>
          <w:rFonts w:ascii="宋体" w:eastAsia="宋体" w:hAnsi="宋体" w:cs="宋体" w:hint="eastAsia"/>
          <w:kern w:val="0"/>
          <w:szCs w:val="21"/>
        </w:rPr>
        <w:t>行：</w:t>
      </w:r>
      <w:r>
        <w:rPr>
          <w:rFonts w:ascii="宋体" w:eastAsia="宋体" w:hAnsi="宋体" w:cs="宋体"/>
          <w:kern w:val="0"/>
          <w:szCs w:val="21"/>
          <w:u w:val="single"/>
        </w:rPr>
        <w:t xml:space="preserve">          银行全称          (盖章)   </w:t>
      </w:r>
    </w:p>
    <w:p w:rsidR="00052389" w:rsidRDefault="001002FB">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(职务)         </w:t>
      </w:r>
    </w:p>
    <w:p w:rsidR="00052389" w:rsidRDefault="001002FB">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(姓名)         </w:t>
      </w:r>
    </w:p>
    <w:p w:rsidR="00052389" w:rsidRDefault="001002FB">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(签章)         </w:t>
      </w:r>
    </w:p>
    <w:p w:rsidR="00052389" w:rsidRDefault="001002FB">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052389" w:rsidRDefault="00052389">
      <w:pPr>
        <w:widowControl/>
        <w:autoSpaceDE w:val="0"/>
        <w:autoSpaceDN w:val="0"/>
        <w:adjustRightInd w:val="0"/>
        <w:spacing w:line="360" w:lineRule="auto"/>
        <w:jc w:val="left"/>
        <w:rPr>
          <w:rFonts w:ascii="宋体" w:eastAsia="宋体" w:hAnsi="宋体" w:cs="宋体"/>
          <w:kern w:val="0"/>
          <w:szCs w:val="21"/>
        </w:rPr>
      </w:pPr>
    </w:p>
    <w:p w:rsidR="00052389" w:rsidRDefault="00052389">
      <w:pPr>
        <w:widowControl/>
        <w:autoSpaceDE w:val="0"/>
        <w:autoSpaceDN w:val="0"/>
        <w:adjustRightInd w:val="0"/>
        <w:spacing w:line="360" w:lineRule="auto"/>
        <w:jc w:val="left"/>
        <w:rPr>
          <w:rFonts w:ascii="宋体" w:eastAsia="宋体" w:hAnsi="宋体" w:cs="宋体"/>
          <w:kern w:val="0"/>
          <w:szCs w:val="21"/>
        </w:rPr>
      </w:pPr>
    </w:p>
    <w:p w:rsidR="00052389" w:rsidRDefault="00052389">
      <w:pPr>
        <w:autoSpaceDE w:val="0"/>
        <w:autoSpaceDN w:val="0"/>
        <w:adjustRightInd w:val="0"/>
        <w:spacing w:line="360" w:lineRule="auto"/>
        <w:ind w:rightChars="175" w:right="368"/>
        <w:jc w:val="left"/>
        <w:rPr>
          <w:rFonts w:ascii="宋体" w:eastAsia="宋体" w:hAnsi="宋体" w:cs="Times New Roman"/>
          <w:kern w:val="0"/>
          <w:szCs w:val="21"/>
        </w:rPr>
        <w:sectPr w:rsidR="00052389">
          <w:pgSz w:w="12240" w:h="15840"/>
          <w:pgMar w:top="1191" w:right="1043" w:bottom="1191" w:left="1043" w:header="720" w:footer="720" w:gutter="0"/>
          <w:cols w:space="720"/>
          <w:titlePg/>
          <w:docGrid w:linePitch="326"/>
        </w:sectPr>
      </w:pPr>
    </w:p>
    <w:p w:rsidR="00052389" w:rsidRDefault="001002FB">
      <w:pP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二、履约保证保险凭证格式</w:t>
      </w:r>
    </w:p>
    <w:p w:rsidR="00052389" w:rsidRDefault="00052389">
      <w:pPr>
        <w:autoSpaceDE w:val="0"/>
        <w:autoSpaceDN w:val="0"/>
        <w:adjustRightInd w:val="0"/>
        <w:jc w:val="center"/>
        <w:rPr>
          <w:rFonts w:ascii="宋体" w:eastAsia="宋体" w:hAnsi="宋体" w:cs="Times New Roman"/>
          <w:b/>
          <w:kern w:val="0"/>
          <w:sz w:val="30"/>
          <w:szCs w:val="30"/>
        </w:rPr>
      </w:pPr>
    </w:p>
    <w:p w:rsidR="00052389" w:rsidRDefault="001002FB">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052389" w:rsidRDefault="001002FB">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052389" w:rsidRDefault="001002FB">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编号：</w:t>
      </w:r>
    </w:p>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（下称“受益人”）： </w:t>
      </w:r>
    </w:p>
    <w:p w:rsidR="00052389" w:rsidRDefault="00052389">
      <w:pPr>
        <w:autoSpaceDE w:val="0"/>
        <w:autoSpaceDN w:val="0"/>
        <w:adjustRightInd w:val="0"/>
        <w:spacing w:line="360" w:lineRule="auto"/>
        <w:ind w:firstLine="437"/>
        <w:jc w:val="left"/>
        <w:rPr>
          <w:rFonts w:ascii="宋体" w:eastAsia="宋体" w:hAnsi="宋体" w:cs="宋体"/>
          <w:kern w:val="0"/>
          <w:szCs w:val="21"/>
        </w:rPr>
      </w:pP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一、保证保险金额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 （</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二、保证保险的责任范围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 xml:space="preserve">履行相关义务，给贵方造成损失的，贵方可向我方提出索赔，我方按照保险合同的约定承担损失赔偿责任。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三、代偿的安排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四、生效时间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本保险凭证自我方法定代表人（或其授权代理人）签字并加盖保险承保章之日起生效。 </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052389" w:rsidRDefault="001002FB">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w:t>
      </w:r>
      <w:r>
        <w:rPr>
          <w:rFonts w:ascii="宋体" w:eastAsia="宋体" w:hAnsi="宋体" w:cs="宋体" w:hint="eastAsia"/>
          <w:kern w:val="0"/>
          <w:szCs w:val="21"/>
        </w:rPr>
        <w:t>履约保证保险</w:t>
      </w:r>
      <w:r>
        <w:rPr>
          <w:rFonts w:ascii="宋体" w:eastAsia="宋体" w:hAnsi="宋体" w:cs="Times New Roman" w:hint="eastAsia"/>
          <w:kern w:val="0"/>
          <w:szCs w:val="21"/>
        </w:rPr>
        <w:t>应从合同期限届满并完成全部供货（含最终验收合格）且结算完毕之后二十八（28）日内保持有效。</w:t>
      </w:r>
    </w:p>
    <w:p w:rsidR="00052389" w:rsidRDefault="00052389"/>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 xml:space="preserve">款）条款》及保单 </w:t>
      </w:r>
    </w:p>
    <w:p w:rsidR="00052389" w:rsidRDefault="001002FB">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052389" w:rsidRDefault="001002FB">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保险人：（盖章）</w:t>
      </w:r>
    </w:p>
    <w:p w:rsidR="00052389" w:rsidRDefault="001002FB">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kern w:val="0"/>
          <w:szCs w:val="21"/>
        </w:rPr>
        <w:t xml:space="preserve">________ </w:t>
      </w:r>
    </w:p>
    <w:p w:rsidR="00052389" w:rsidRDefault="001002FB">
      <w:pPr>
        <w:jc w:val="right"/>
        <w:rPr>
          <w:rFonts w:ascii="宋体" w:eastAsia="宋体" w:hAnsi="宋体" w:cs="Times New Roman"/>
          <w:b/>
          <w:kern w:val="0"/>
          <w:sz w:val="28"/>
          <w:szCs w:val="28"/>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r>
        <w:rPr>
          <w:rFonts w:ascii="宋体" w:eastAsia="宋体" w:hAnsi="宋体" w:cs="Times New Roman" w:hint="eastAsia"/>
          <w:b/>
          <w:kern w:val="0"/>
          <w:sz w:val="28"/>
          <w:szCs w:val="28"/>
        </w:rPr>
        <w:br w:type="page"/>
      </w:r>
    </w:p>
    <w:p w:rsidR="00052389" w:rsidRDefault="001002FB">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三、担保公司履约担保书格式</w:t>
      </w:r>
    </w:p>
    <w:p w:rsidR="00052389" w:rsidRDefault="001002FB">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052389" w:rsidRDefault="001002FB">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052389" w:rsidRDefault="001002FB">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 xml:space="preserve">的名称与地址）  </w:t>
      </w:r>
      <w:r>
        <w:rPr>
          <w:rFonts w:ascii="宋体" w:eastAsia="宋体" w:hAnsi="宋体" w:cs="Times New Roman"/>
          <w:kern w:val="0"/>
          <w:szCs w:val="21"/>
        </w:rPr>
        <w:t>（下称“</w:t>
      </w:r>
      <w:r>
        <w:rPr>
          <w:rFonts w:ascii="宋体" w:eastAsia="宋体" w:hAnsi="宋体" w:cs="Times New Roman" w:hint="eastAsia"/>
          <w:kern w:val="0"/>
          <w:szCs w:val="21"/>
        </w:rPr>
        <w:t>申请人</w:t>
      </w:r>
      <w:r>
        <w:rPr>
          <w:rFonts w:ascii="宋体" w:eastAsia="宋体" w:hAnsi="宋体" w:cs="Times New Roman"/>
          <w:kern w:val="0"/>
          <w:szCs w:val="21"/>
        </w:rPr>
        <w:t>”），已保证按</w:t>
      </w:r>
      <w:r>
        <w:rPr>
          <w:rFonts w:ascii="宋体" w:eastAsia="宋体" w:hAnsi="宋体" w:cs="宋体" w:hint="eastAsia"/>
          <w:kern w:val="0"/>
          <w:szCs w:val="21"/>
        </w:rPr>
        <w:t>拟签订的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052389" w:rsidRDefault="001002FB">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（RMB元）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lang w:eastAsia="zh-Hans"/>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052389" w:rsidRDefault="001002FB">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 xml:space="preserve">名称）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Pr>
          <w:rFonts w:ascii="宋体" w:eastAsia="宋体" w:hAnsi="宋体" w:cs="宋体"/>
          <w:kern w:val="0"/>
          <w:szCs w:val="21"/>
        </w:rPr>
        <w:t>_______元）</w:t>
      </w:r>
      <w:r>
        <w:rPr>
          <w:rFonts w:ascii="宋体" w:eastAsia="宋体" w:hAnsi="宋体" w:cs="宋体" w:hint="eastAsia"/>
          <w:kern w:val="0"/>
          <w:szCs w:val="21"/>
        </w:rPr>
        <w:t>的款项。</w:t>
      </w:r>
    </w:p>
    <w:p w:rsidR="00052389" w:rsidRDefault="001002FB">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之间可能对合同条款的修改、规范或其他合同文件的变动补充，都不能免除我方按本</w:t>
      </w:r>
      <w:r>
        <w:rPr>
          <w:rFonts w:ascii="宋体" w:eastAsia="宋体" w:hAnsi="宋体" w:cs="Times New Roman" w:hint="eastAsia"/>
          <w:kern w:val="0"/>
          <w:szCs w:val="21"/>
        </w:rPr>
        <w:t>担保</w:t>
      </w:r>
      <w:r>
        <w:rPr>
          <w:rFonts w:ascii="宋体" w:eastAsia="宋体" w:hAnsi="宋体" w:cs="Times New Roman"/>
          <w:kern w:val="0"/>
          <w:szCs w:val="21"/>
        </w:rPr>
        <w:t>函所承担的责任。因此，有关上述变动、补充和修改无须通知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052389" w:rsidRDefault="001002FB">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应从合同期限届满并完成全部供货（含最终验收合格）且结算完毕之后二十八（28）日内保持有效。</w:t>
      </w:r>
    </w:p>
    <w:p w:rsidR="00052389" w:rsidRDefault="00052389">
      <w:pPr>
        <w:autoSpaceDE w:val="0"/>
        <w:autoSpaceDN w:val="0"/>
        <w:adjustRightInd w:val="0"/>
        <w:spacing w:line="360" w:lineRule="auto"/>
        <w:jc w:val="left"/>
        <w:rPr>
          <w:rFonts w:ascii="宋体" w:eastAsia="宋体" w:hAnsi="宋体" w:cs="Times New Roman"/>
          <w:kern w:val="0"/>
          <w:szCs w:val="21"/>
        </w:rPr>
      </w:pPr>
    </w:p>
    <w:p w:rsidR="00052389" w:rsidRDefault="001002FB">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052389" w:rsidRDefault="001002FB">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052389" w:rsidRDefault="001002FB">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052389" w:rsidRDefault="001002FB">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052389" w:rsidRDefault="001002FB">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    年   月   日</w:t>
      </w:r>
    </w:p>
    <w:p w:rsidR="00052389" w:rsidRDefault="00052389">
      <w:pPr>
        <w:autoSpaceDE w:val="0"/>
        <w:autoSpaceDN w:val="0"/>
        <w:adjustRightInd w:val="0"/>
        <w:spacing w:line="360" w:lineRule="auto"/>
        <w:ind w:rightChars="175" w:right="368"/>
        <w:jc w:val="left"/>
        <w:rPr>
          <w:rFonts w:ascii="宋体" w:eastAsia="宋体" w:hAnsi="宋体" w:cs="Times New Roman"/>
          <w:kern w:val="0"/>
          <w:szCs w:val="21"/>
        </w:rPr>
      </w:pPr>
    </w:p>
    <w:p w:rsidR="00052389" w:rsidRDefault="00052389">
      <w:pPr>
        <w:autoSpaceDE w:val="0"/>
        <w:autoSpaceDN w:val="0"/>
        <w:adjustRightInd w:val="0"/>
        <w:spacing w:line="360" w:lineRule="auto"/>
        <w:ind w:rightChars="175" w:right="368"/>
        <w:jc w:val="left"/>
        <w:rPr>
          <w:rFonts w:ascii="宋体" w:eastAsia="宋体" w:hAnsi="宋体" w:cs="Times New Roman"/>
          <w:kern w:val="0"/>
          <w:szCs w:val="21"/>
        </w:rPr>
      </w:pPr>
    </w:p>
    <w:p w:rsidR="00052389" w:rsidRDefault="00052389">
      <w:pPr>
        <w:autoSpaceDE w:val="0"/>
        <w:autoSpaceDN w:val="0"/>
        <w:adjustRightInd w:val="0"/>
        <w:spacing w:line="360" w:lineRule="auto"/>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750" w:firstLine="5775"/>
        <w:jc w:val="left"/>
        <w:rPr>
          <w:rFonts w:ascii="宋体" w:eastAsia="宋体" w:hAnsi="宋体" w:cs="Times New Roman"/>
          <w:kern w:val="0"/>
          <w:szCs w:val="21"/>
        </w:rPr>
      </w:pPr>
    </w:p>
    <w:p w:rsidR="00052389" w:rsidRDefault="00052389">
      <w:pPr>
        <w:autoSpaceDE w:val="0"/>
        <w:autoSpaceDN w:val="0"/>
        <w:adjustRightInd w:val="0"/>
        <w:spacing w:line="360" w:lineRule="auto"/>
        <w:ind w:firstLineChars="200" w:firstLine="420"/>
        <w:jc w:val="left"/>
        <w:rPr>
          <w:rFonts w:ascii="宋体" w:eastAsia="宋体" w:hAnsi="宋体" w:cs="Times New Roman"/>
          <w:kern w:val="0"/>
          <w:szCs w:val="21"/>
        </w:rPr>
      </w:pPr>
    </w:p>
    <w:p w:rsidR="00052389" w:rsidRDefault="001002FB">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41" w:name="_Toc486167708"/>
      <w:bookmarkStart w:id="342" w:name="_Toc450662895"/>
      <w:bookmarkStart w:id="343" w:name="_Toc8165"/>
      <w:bookmarkStart w:id="344" w:name="_Toc12794"/>
      <w:bookmarkStart w:id="345" w:name="_Toc32761_WPSOffice_Level1"/>
      <w:bookmarkStart w:id="346" w:name="_Toc142508361"/>
      <w:r>
        <w:rPr>
          <w:rFonts w:ascii="宋体" w:eastAsia="宋体" w:hAnsi="宋体" w:cs="宋体" w:hint="eastAsia"/>
          <w:b/>
          <w:bCs/>
          <w:kern w:val="44"/>
          <w:sz w:val="32"/>
          <w:szCs w:val="32"/>
          <w:lang w:val="zh-CN"/>
        </w:rPr>
        <w:lastRenderedPageBreak/>
        <w:t>第六篇 投标文件格式</w:t>
      </w:r>
      <w:bookmarkEnd w:id="341"/>
      <w:bookmarkEnd w:id="342"/>
      <w:bookmarkEnd w:id="343"/>
      <w:bookmarkEnd w:id="344"/>
      <w:bookmarkEnd w:id="345"/>
      <w:bookmarkEnd w:id="346"/>
    </w:p>
    <w:p w:rsidR="00052389" w:rsidRDefault="001002FB">
      <w:pPr>
        <w:pStyle w:val="af3"/>
        <w:spacing w:line="360" w:lineRule="auto"/>
        <w:jc w:val="center"/>
        <w:rPr>
          <w:rFonts w:ascii="宋体" w:hAnsi="宋体" w:cs="宋体"/>
          <w:b/>
          <w:kern w:val="0"/>
          <w:sz w:val="32"/>
          <w:szCs w:val="32"/>
        </w:rPr>
      </w:pPr>
      <w:bookmarkStart w:id="347" w:name="_Toc140596921"/>
      <w:bookmarkStart w:id="348" w:name="_Toc104991868"/>
      <w:bookmarkStart w:id="349" w:name="_Toc102860067"/>
      <w:bookmarkStart w:id="350" w:name="_Toc533708121"/>
      <w:bookmarkStart w:id="351" w:name="_Toc94107202"/>
      <w:bookmarkStart w:id="352" w:name="_Toc102860411"/>
      <w:bookmarkStart w:id="353" w:name="_Toc486167709"/>
      <w:bookmarkStart w:id="354" w:name="_Toc21133_WPSOffice_Level2"/>
      <w:bookmarkStart w:id="355" w:name="_Toc142508362"/>
      <w:bookmarkStart w:id="356" w:name="_Toc1977721"/>
      <w:r>
        <w:rPr>
          <w:rFonts w:ascii="宋体" w:hAnsi="宋体" w:cs="宋体" w:hint="eastAsia"/>
          <w:b/>
          <w:kern w:val="0"/>
          <w:sz w:val="32"/>
          <w:szCs w:val="32"/>
        </w:rPr>
        <w:br w:type="page"/>
      </w:r>
    </w:p>
    <w:p w:rsidR="00052389" w:rsidRDefault="00052389">
      <w:pPr>
        <w:pStyle w:val="af3"/>
        <w:spacing w:line="360" w:lineRule="auto"/>
        <w:jc w:val="center"/>
        <w:rPr>
          <w:rFonts w:ascii="宋体" w:hAnsi="宋体" w:cs="宋体"/>
          <w:b/>
          <w:kern w:val="0"/>
          <w:sz w:val="32"/>
          <w:szCs w:val="32"/>
        </w:rPr>
      </w:pPr>
    </w:p>
    <w:p w:rsidR="00052389" w:rsidRDefault="00052389">
      <w:pPr>
        <w:pStyle w:val="af3"/>
        <w:spacing w:line="360" w:lineRule="auto"/>
        <w:jc w:val="center"/>
        <w:rPr>
          <w:rFonts w:ascii="宋体" w:hAnsi="宋体" w:cs="宋体"/>
          <w:b/>
          <w:kern w:val="0"/>
          <w:sz w:val="32"/>
          <w:szCs w:val="32"/>
        </w:rPr>
      </w:pPr>
    </w:p>
    <w:p w:rsidR="00052389" w:rsidRDefault="00052389">
      <w:pPr>
        <w:pStyle w:val="af3"/>
        <w:spacing w:line="360" w:lineRule="auto"/>
        <w:jc w:val="center"/>
        <w:rPr>
          <w:rFonts w:ascii="宋体" w:hAnsi="宋体" w:cs="宋体"/>
          <w:b/>
          <w:kern w:val="0"/>
          <w:sz w:val="32"/>
          <w:szCs w:val="32"/>
        </w:rPr>
      </w:pPr>
    </w:p>
    <w:p w:rsidR="00052389" w:rsidRDefault="00052389">
      <w:pPr>
        <w:pStyle w:val="af3"/>
        <w:spacing w:line="360" w:lineRule="auto"/>
        <w:jc w:val="center"/>
        <w:rPr>
          <w:rFonts w:ascii="宋体" w:hAnsi="宋体" w:cs="宋体"/>
          <w:sz w:val="84"/>
        </w:rPr>
      </w:pPr>
    </w:p>
    <w:p w:rsidR="00052389" w:rsidRDefault="001002FB">
      <w:pPr>
        <w:pStyle w:val="af3"/>
        <w:spacing w:line="360" w:lineRule="auto"/>
        <w:jc w:val="center"/>
        <w:rPr>
          <w:rFonts w:ascii="宋体" w:hAnsi="宋体" w:cs="宋体"/>
          <w:sz w:val="84"/>
        </w:rPr>
      </w:pPr>
      <w:r>
        <w:rPr>
          <w:rFonts w:ascii="宋体" w:hAnsi="宋体" w:cs="宋体" w:hint="eastAsia"/>
          <w:sz w:val="84"/>
        </w:rPr>
        <w:t>投 标 文 件</w:t>
      </w: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投标文件商务部分 </w:t>
      </w: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052389" w:rsidRDefault="00052389">
      <w:pPr>
        <w:pStyle w:val="af3"/>
        <w:spacing w:line="360" w:lineRule="auto"/>
        <w:rPr>
          <w:rFonts w:ascii="宋体" w:hAnsi="宋体" w:cs="宋体"/>
        </w:rPr>
      </w:pPr>
    </w:p>
    <w:p w:rsidR="00052389" w:rsidRDefault="001002FB">
      <w:pPr>
        <w:pStyle w:val="af3"/>
        <w:spacing w:line="360" w:lineRule="auto"/>
        <w:rPr>
          <w:rFonts w:ascii="宋体" w:hAnsi="宋体" w:cs="宋体"/>
        </w:rPr>
      </w:pPr>
      <w:r>
        <w:rPr>
          <w:rFonts w:ascii="宋体" w:hAnsi="宋体" w:cs="宋体" w:hint="eastAsia"/>
        </w:rPr>
        <w:br w:type="page"/>
      </w:r>
    </w:p>
    <w:p w:rsidR="00052389" w:rsidRDefault="00052389">
      <w:pPr>
        <w:pStyle w:val="af3"/>
        <w:spacing w:line="360" w:lineRule="auto"/>
        <w:rPr>
          <w:rFonts w:ascii="宋体" w:hAnsi="宋体" w:cs="宋体"/>
        </w:rPr>
      </w:pPr>
    </w:p>
    <w:p w:rsidR="00052389" w:rsidRDefault="001002FB">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52389">
        <w:trPr>
          <w:cantSplit/>
          <w:trHeight w:val="1204"/>
          <w:jc w:val="center"/>
        </w:trPr>
        <w:tc>
          <w:tcPr>
            <w:tcW w:w="665"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052389">
        <w:trPr>
          <w:cantSplit/>
          <w:trHeight w:val="1541"/>
          <w:jc w:val="center"/>
        </w:trPr>
        <w:tc>
          <w:tcPr>
            <w:tcW w:w="665"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861"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52389" w:rsidRDefault="00052389">
            <w:pPr>
              <w:adjustRightInd w:val="0"/>
              <w:snapToGrid w:val="0"/>
              <w:spacing w:line="360" w:lineRule="auto"/>
              <w:rPr>
                <w:rFonts w:ascii="宋体" w:eastAsia="宋体" w:hAnsi="宋体" w:cs="宋体"/>
                <w:bCs/>
                <w:szCs w:val="21"/>
              </w:rPr>
            </w:pPr>
          </w:p>
        </w:tc>
      </w:tr>
      <w:tr w:rsidR="00052389">
        <w:trPr>
          <w:cantSplit/>
          <w:trHeight w:val="1761"/>
          <w:jc w:val="center"/>
        </w:trPr>
        <w:tc>
          <w:tcPr>
            <w:tcW w:w="665" w:type="pct"/>
            <w:vAlign w:val="center"/>
          </w:tcPr>
          <w:p w:rsidR="00052389" w:rsidRDefault="00052389">
            <w:pPr>
              <w:rPr>
                <w:rFonts w:ascii="宋体" w:eastAsia="宋体" w:hAnsi="宋体" w:cs="宋体"/>
                <w:bCs/>
                <w:szCs w:val="21"/>
              </w:rPr>
            </w:pPr>
          </w:p>
        </w:tc>
        <w:tc>
          <w:tcPr>
            <w:tcW w:w="1337" w:type="pct"/>
            <w:vAlign w:val="center"/>
          </w:tcPr>
          <w:p w:rsidR="00052389" w:rsidRDefault="00052389">
            <w:pPr>
              <w:rPr>
                <w:rFonts w:ascii="宋体" w:eastAsia="宋体" w:hAnsi="宋体" w:cs="宋体"/>
                <w:bCs/>
                <w:szCs w:val="21"/>
              </w:rPr>
            </w:pPr>
          </w:p>
        </w:tc>
        <w:tc>
          <w:tcPr>
            <w:tcW w:w="861" w:type="pct"/>
            <w:vAlign w:val="center"/>
          </w:tcPr>
          <w:p w:rsidR="00052389" w:rsidRDefault="00052389">
            <w:pPr>
              <w:rPr>
                <w:rFonts w:ascii="宋体" w:eastAsia="宋体" w:hAnsi="宋体" w:cs="宋体"/>
                <w:bCs/>
                <w:szCs w:val="21"/>
              </w:rPr>
            </w:pPr>
          </w:p>
        </w:tc>
        <w:tc>
          <w:tcPr>
            <w:tcW w:w="2136" w:type="pct"/>
            <w:tcBorders>
              <w:left w:val="single" w:sz="4" w:space="0" w:color="auto"/>
            </w:tcBorders>
            <w:vAlign w:val="center"/>
          </w:tcPr>
          <w:p w:rsidR="00052389" w:rsidRDefault="00052389">
            <w:pPr>
              <w:adjustRightInd w:val="0"/>
              <w:snapToGrid w:val="0"/>
              <w:spacing w:line="360" w:lineRule="auto"/>
              <w:ind w:firstLineChars="50" w:firstLine="105"/>
              <w:rPr>
                <w:rFonts w:ascii="宋体" w:eastAsia="宋体" w:hAnsi="宋体" w:cs="宋体"/>
                <w:bCs/>
                <w:szCs w:val="21"/>
              </w:rPr>
            </w:pPr>
          </w:p>
        </w:tc>
      </w:tr>
      <w:tr w:rsidR="00052389">
        <w:trPr>
          <w:cantSplit/>
          <w:trHeight w:val="2029"/>
          <w:jc w:val="center"/>
        </w:trPr>
        <w:tc>
          <w:tcPr>
            <w:tcW w:w="665"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vAlign w:val="center"/>
          </w:tcPr>
          <w:p w:rsidR="00052389" w:rsidRDefault="00052389">
            <w:pPr>
              <w:adjustRightInd w:val="0"/>
              <w:snapToGrid w:val="0"/>
              <w:spacing w:line="360" w:lineRule="auto"/>
              <w:rPr>
                <w:rFonts w:ascii="宋体" w:eastAsia="宋体" w:hAnsi="宋体" w:cs="宋体"/>
                <w:bCs/>
                <w:szCs w:val="21"/>
              </w:rPr>
            </w:pPr>
          </w:p>
        </w:tc>
        <w:tc>
          <w:tcPr>
            <w:tcW w:w="861"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52389" w:rsidRDefault="00052389">
            <w:pPr>
              <w:spacing w:line="360" w:lineRule="auto"/>
              <w:ind w:firstLineChars="4" w:firstLine="8"/>
              <w:rPr>
                <w:rFonts w:ascii="宋体" w:eastAsia="宋体" w:hAnsi="宋体" w:cs="宋体"/>
                <w:bCs/>
                <w:szCs w:val="21"/>
              </w:rPr>
            </w:pPr>
          </w:p>
        </w:tc>
      </w:tr>
      <w:tr w:rsidR="00052389">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052389" w:rsidRDefault="00052389">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052389" w:rsidRDefault="00052389">
            <w:pPr>
              <w:adjustRightInd w:val="0"/>
              <w:snapToGrid w:val="0"/>
              <w:spacing w:line="360" w:lineRule="auto"/>
              <w:rPr>
                <w:rFonts w:ascii="宋体" w:eastAsia="宋体" w:hAnsi="宋体" w:cs="宋体"/>
                <w:bCs/>
                <w:szCs w:val="21"/>
              </w:rPr>
            </w:pPr>
          </w:p>
        </w:tc>
      </w:tr>
      <w:tr w:rsidR="00052389">
        <w:trPr>
          <w:cantSplit/>
          <w:trHeight w:val="966"/>
          <w:jc w:val="center"/>
        </w:trPr>
        <w:tc>
          <w:tcPr>
            <w:tcW w:w="2002" w:type="pct"/>
            <w:gridSpan w:val="2"/>
            <w:tcBorders>
              <w:bottom w:val="single" w:sz="4" w:space="0" w:color="auto"/>
            </w:tcBorders>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052389" w:rsidRDefault="00052389">
            <w:pPr>
              <w:spacing w:line="360" w:lineRule="auto"/>
              <w:jc w:val="center"/>
              <w:rPr>
                <w:rFonts w:ascii="宋体" w:eastAsia="宋体" w:hAnsi="宋体" w:cs="宋体"/>
                <w:bCs/>
                <w:szCs w:val="21"/>
              </w:rPr>
            </w:pPr>
          </w:p>
        </w:tc>
      </w:tr>
    </w:tbl>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1002FB">
      <w:pPr>
        <w:widowControl/>
        <w:jc w:val="left"/>
        <w:rPr>
          <w:rFonts w:ascii="宋体" w:eastAsia="宋体" w:hAnsi="宋体" w:cs="宋体"/>
          <w:b/>
          <w:kern w:val="0"/>
          <w:sz w:val="32"/>
          <w:szCs w:val="32"/>
        </w:rPr>
      </w:pPr>
      <w:r>
        <w:rPr>
          <w:rFonts w:ascii="宋体" w:eastAsia="宋体" w:hAnsi="宋体" w:cs="宋体" w:hint="eastAsia"/>
        </w:rPr>
        <w:br w:type="page"/>
      </w: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357" w:name="_Toc18706"/>
      <w:bookmarkStart w:id="358" w:name="_Toc13331"/>
      <w:r>
        <w:rPr>
          <w:rFonts w:ascii="宋体" w:eastAsia="宋体" w:hAnsi="宋体" w:cs="宋体" w:hint="eastAsia"/>
          <w:b/>
          <w:kern w:val="0"/>
          <w:sz w:val="32"/>
          <w:szCs w:val="32"/>
        </w:rPr>
        <w:lastRenderedPageBreak/>
        <w:t>一、投标函格式</w:t>
      </w:r>
      <w:bookmarkEnd w:id="347"/>
      <w:bookmarkEnd w:id="348"/>
      <w:bookmarkEnd w:id="349"/>
      <w:bookmarkEnd w:id="350"/>
      <w:bookmarkEnd w:id="351"/>
      <w:bookmarkEnd w:id="352"/>
      <w:bookmarkEnd w:id="353"/>
      <w:bookmarkEnd w:id="354"/>
      <w:bookmarkEnd w:id="355"/>
      <w:bookmarkEnd w:id="356"/>
      <w:bookmarkEnd w:id="357"/>
      <w:bookmarkEnd w:id="358"/>
    </w:p>
    <w:p w:rsidR="00052389" w:rsidRDefault="001002FB">
      <w:pPr>
        <w:autoSpaceDE w:val="0"/>
        <w:autoSpaceDN w:val="0"/>
        <w:adjustRightInd w:val="0"/>
        <w:spacing w:line="360" w:lineRule="auto"/>
        <w:jc w:val="center"/>
        <w:rPr>
          <w:rFonts w:ascii="宋体" w:eastAsia="宋体" w:hAnsi="宋体" w:cs="宋体"/>
          <w:b/>
          <w:bCs/>
          <w:sz w:val="30"/>
          <w:szCs w:val="30"/>
        </w:rPr>
      </w:pPr>
      <w:bookmarkStart w:id="359" w:name="_Toc16695_WPSOffice_Level3"/>
      <w:r>
        <w:rPr>
          <w:rFonts w:ascii="宋体" w:eastAsia="宋体" w:hAnsi="宋体" w:cs="宋体" w:hint="eastAsia"/>
          <w:b/>
          <w:bCs/>
          <w:sz w:val="30"/>
          <w:szCs w:val="30"/>
          <w:lang w:val="zh-CN"/>
        </w:rPr>
        <w:t>投 标 函</w:t>
      </w:r>
      <w:bookmarkEnd w:id="359"/>
    </w:p>
    <w:p w:rsidR="00052389" w:rsidRDefault="00052389">
      <w:pPr>
        <w:autoSpaceDE w:val="0"/>
        <w:autoSpaceDN w:val="0"/>
        <w:adjustRightInd w:val="0"/>
        <w:spacing w:line="360" w:lineRule="auto"/>
        <w:rPr>
          <w:rFonts w:ascii="宋体" w:eastAsia="宋体" w:hAnsi="宋体" w:cs="宋体"/>
          <w:szCs w:val="21"/>
          <w:lang w:val="zh-CN"/>
        </w:rPr>
      </w:pPr>
    </w:p>
    <w:p w:rsidR="00052389" w:rsidRDefault="001002FB">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东莞市水务集团管网有限公司</w:t>
      </w:r>
    </w:p>
    <w:p w:rsidR="00052389" w:rsidRDefault="00052389">
      <w:pPr>
        <w:autoSpaceDE w:val="0"/>
        <w:autoSpaceDN w:val="0"/>
        <w:adjustRightInd w:val="0"/>
        <w:spacing w:line="360" w:lineRule="auto"/>
        <w:rPr>
          <w:rFonts w:ascii="宋体" w:eastAsia="宋体" w:hAnsi="宋体" w:cs="宋体"/>
          <w:szCs w:val="21"/>
        </w:rPr>
      </w:pPr>
    </w:p>
    <w:p w:rsidR="00052389" w:rsidRDefault="001002FB">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东莞市水务集团管网有限公司2025年办公用品及后勤物资采购项目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2024ZD235</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052389" w:rsidRDefault="001002FB">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052389" w:rsidRDefault="001002FB">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份】（含投标文件电子文件）；</w:t>
      </w:r>
    </w:p>
    <w:p w:rsidR="00052389" w:rsidRDefault="001002FB">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（二）投标文件【正本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份，副本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w:t>
      </w:r>
    </w:p>
    <w:p w:rsidR="00052389" w:rsidRDefault="001002FB">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宋体" w:hint="eastAsia"/>
          <w:szCs w:val="21"/>
          <w:u w:val="single"/>
          <w:lang w:val="zh-CN"/>
        </w:rPr>
        <w:t>2024ZD235</w:t>
      </w:r>
      <w:r>
        <w:rPr>
          <w:rFonts w:ascii="宋体" w:eastAsia="宋体" w:hAnsi="宋体" w:cs="宋体" w:hint="eastAsia"/>
          <w:szCs w:val="21"/>
          <w:lang w:val="zh-CN"/>
        </w:rPr>
        <w:t>的投标；</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（二）本投标文件的有效期自递交投标文件截止时间届满后90日有效，如中标，有效期将延至合同终止日为止；</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w:t>
      </w:r>
      <w:r>
        <w:rPr>
          <w:rFonts w:ascii="宋体" w:eastAsia="宋体" w:hAnsi="宋体" w:cs="宋体" w:hint="eastAsia"/>
          <w:szCs w:val="21"/>
        </w:rPr>
        <w:t>权利</w:t>
      </w:r>
      <w:r>
        <w:rPr>
          <w:rFonts w:ascii="宋体" w:eastAsia="宋体" w:hAnsi="宋体" w:cs="宋体" w:hint="eastAsia"/>
          <w:szCs w:val="21"/>
          <w:lang w:val="zh-CN"/>
        </w:rPr>
        <w:t>；</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052389" w:rsidRDefault="001002FB">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052389" w:rsidRDefault="00052389">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052389" w:rsidRDefault="001002FB">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邮政编码：</w:t>
      </w:r>
      <w:r>
        <w:rPr>
          <w:rFonts w:ascii="宋体" w:eastAsia="宋体" w:hAnsi="宋体" w:cs="宋体" w:hint="eastAsia"/>
          <w:szCs w:val="21"/>
          <w:u w:val="single"/>
          <w:lang w:val="zh-CN"/>
        </w:rPr>
        <w:t xml:space="preserve">　　　　　　　　　　 </w:t>
      </w:r>
    </w:p>
    <w:p w:rsidR="00052389" w:rsidRDefault="001002FB">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代表姓名：</w:t>
      </w:r>
      <w:r>
        <w:rPr>
          <w:rFonts w:ascii="宋体" w:eastAsia="宋体" w:hAnsi="宋体" w:cs="宋体" w:hint="eastAsia"/>
          <w:szCs w:val="21"/>
          <w:u w:val="single"/>
          <w:lang w:val="zh-CN"/>
        </w:rPr>
        <w:t xml:space="preserve">　　　　　　　　　　　</w:t>
      </w:r>
    </w:p>
    <w:p w:rsidR="00052389" w:rsidRDefault="001002FB">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lastRenderedPageBreak/>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职　　务：</w:t>
      </w:r>
      <w:r>
        <w:rPr>
          <w:rFonts w:ascii="宋体" w:eastAsia="宋体" w:hAnsi="宋体" w:cs="宋体" w:hint="eastAsia"/>
          <w:szCs w:val="21"/>
          <w:u w:val="single"/>
          <w:lang w:val="zh-CN"/>
        </w:rPr>
        <w:t xml:space="preserve">　　　　　　　　　　 </w:t>
      </w:r>
    </w:p>
    <w:p w:rsidR="00052389" w:rsidRDefault="001002FB">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052389" w:rsidRDefault="001002FB">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052389" w:rsidRDefault="001002FB">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052389" w:rsidRDefault="001002FB">
      <w:pPr>
        <w:autoSpaceDE w:val="0"/>
        <w:autoSpaceDN w:val="0"/>
        <w:adjustRightInd w:val="0"/>
        <w:spacing w:line="360" w:lineRule="auto"/>
        <w:ind w:firstLineChars="2362" w:firstLine="4960"/>
        <w:rPr>
          <w:rFonts w:ascii="宋体" w:eastAsia="宋体" w:hAnsi="宋体" w:cs="Times New Roman"/>
          <w:sz w:val="24"/>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60" w:name="_Toc26795"/>
      <w:bookmarkStart w:id="361" w:name="_Toc28613_WPSOffice_Level2"/>
      <w:bookmarkStart w:id="362" w:name="_Toc486167710"/>
      <w:bookmarkStart w:id="363" w:name="_Toc8696"/>
      <w:bookmarkStart w:id="364" w:name="_Toc1977722"/>
      <w:bookmarkStart w:id="365" w:name="_Toc94107203"/>
      <w:bookmarkStart w:id="366" w:name="_Toc104991869"/>
      <w:bookmarkStart w:id="367" w:name="_Toc140596922"/>
      <w:bookmarkStart w:id="368" w:name="_Toc102860068"/>
      <w:bookmarkStart w:id="369" w:name="_Toc533708122"/>
      <w:bookmarkStart w:id="370" w:name="_Toc102860412"/>
      <w:bookmarkStart w:id="371" w:name="_Toc142508363"/>
      <w:r>
        <w:rPr>
          <w:rFonts w:ascii="宋体" w:eastAsia="宋体" w:hAnsi="宋体" w:cs="宋体" w:hint="eastAsia"/>
          <w:b/>
          <w:kern w:val="0"/>
          <w:sz w:val="32"/>
          <w:szCs w:val="32"/>
        </w:rPr>
        <w:lastRenderedPageBreak/>
        <w:t>二、投标承诺书格式</w:t>
      </w:r>
      <w:bookmarkEnd w:id="360"/>
      <w:bookmarkEnd w:id="361"/>
      <w:bookmarkEnd w:id="362"/>
      <w:bookmarkEnd w:id="363"/>
      <w:bookmarkEnd w:id="364"/>
      <w:bookmarkEnd w:id="365"/>
      <w:bookmarkEnd w:id="366"/>
      <w:bookmarkEnd w:id="367"/>
      <w:bookmarkEnd w:id="368"/>
      <w:bookmarkEnd w:id="369"/>
      <w:bookmarkEnd w:id="370"/>
      <w:bookmarkEnd w:id="371"/>
    </w:p>
    <w:p w:rsidR="00052389" w:rsidRDefault="001002FB">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052389" w:rsidRDefault="00052389">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052389" w:rsidRDefault="001002FB">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东莞市水务集团管网有限公司2025年办公用品及后勤物资采购项目</w:t>
      </w:r>
      <w:r>
        <w:rPr>
          <w:rFonts w:ascii="宋体" w:eastAsia="宋体" w:hAnsi="宋体" w:cs="Times New Roman" w:hint="eastAsia"/>
          <w:kern w:val="0"/>
          <w:szCs w:val="21"/>
        </w:rPr>
        <w:t>（招标编号：2024ZD235）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承诺，若我方存在通过弄虚作假、虚假响应招标文件要求等手段骗取中标的，招标人有权或协助主管部门认定我方严重失信的不良行为，纳入相关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052389" w:rsidRDefault="001002FB">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若我方在投标或履行本合同过程中存在提供虚假材料、虚假响应招标文件要求等弄虚作假行为，或未能根据招标文件投标人须知第2</w:t>
      </w:r>
      <w:r>
        <w:rPr>
          <w:rFonts w:ascii="宋体" w:eastAsia="宋体" w:hAnsi="宋体" w:cs="宋体"/>
          <w:kern w:val="0"/>
          <w:szCs w:val="21"/>
        </w:rPr>
        <w:t>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052389" w:rsidRDefault="00052389">
      <w:pPr>
        <w:autoSpaceDE w:val="0"/>
        <w:autoSpaceDN w:val="0"/>
        <w:adjustRightInd w:val="0"/>
        <w:spacing w:line="360" w:lineRule="auto"/>
        <w:ind w:firstLineChars="200" w:firstLine="420"/>
        <w:jc w:val="left"/>
        <w:rPr>
          <w:rFonts w:ascii="宋体" w:eastAsia="宋体" w:hAnsi="宋体" w:cs="Times New Roman"/>
          <w:kern w:val="0"/>
          <w:szCs w:val="21"/>
        </w:rPr>
      </w:pPr>
    </w:p>
    <w:p w:rsidR="00052389" w:rsidRDefault="00052389">
      <w:pPr>
        <w:autoSpaceDE w:val="0"/>
        <w:autoSpaceDN w:val="0"/>
        <w:adjustRightInd w:val="0"/>
        <w:spacing w:line="360" w:lineRule="auto"/>
        <w:jc w:val="left"/>
        <w:rPr>
          <w:rFonts w:ascii="宋体" w:eastAsia="宋体" w:hAnsi="宋体" w:cs="Times New Roman"/>
          <w:kern w:val="0"/>
          <w:sz w:val="24"/>
          <w:szCs w:val="24"/>
        </w:rPr>
      </w:pPr>
    </w:p>
    <w:p w:rsidR="00052389" w:rsidRDefault="00052389">
      <w:pPr>
        <w:autoSpaceDE w:val="0"/>
        <w:autoSpaceDN w:val="0"/>
        <w:adjustRightInd w:val="0"/>
        <w:spacing w:line="360" w:lineRule="auto"/>
        <w:jc w:val="left"/>
        <w:rPr>
          <w:rFonts w:ascii="宋体" w:eastAsia="宋体" w:hAnsi="宋体" w:cs="Times New Roman"/>
          <w:kern w:val="0"/>
          <w:sz w:val="24"/>
          <w:szCs w:val="24"/>
        </w:rPr>
      </w:pPr>
    </w:p>
    <w:p w:rsidR="00052389" w:rsidRDefault="001002FB">
      <w:pPr>
        <w:autoSpaceDE w:val="0"/>
        <w:autoSpaceDN w:val="0"/>
        <w:adjustRightInd w:val="0"/>
        <w:spacing w:line="360" w:lineRule="auto"/>
        <w:ind w:firstLine="5040"/>
        <w:rPr>
          <w:rFonts w:ascii="宋体" w:eastAsia="宋体" w:hAnsi="宋体" w:cs="Times New Roman"/>
          <w:szCs w:val="24"/>
        </w:rPr>
      </w:pPr>
      <w:r>
        <w:rPr>
          <w:rFonts w:ascii="宋体" w:eastAsia="宋体" w:hAnsi="宋体" w:cs="Times New Roman" w:hint="eastAsia"/>
          <w:szCs w:val="24"/>
          <w:lang w:val="zh-CN"/>
        </w:rPr>
        <w:t>投标人：（加盖投标人法人公章）</w:t>
      </w:r>
    </w:p>
    <w:p w:rsidR="00052389" w:rsidRDefault="001002FB">
      <w:pPr>
        <w:autoSpaceDE w:val="0"/>
        <w:autoSpaceDN w:val="0"/>
        <w:adjustRightInd w:val="0"/>
        <w:spacing w:line="360" w:lineRule="auto"/>
        <w:ind w:firstLine="5040"/>
        <w:rPr>
          <w:rFonts w:ascii="宋体" w:eastAsia="宋体" w:hAnsi="宋体" w:cs="Times New Roman"/>
          <w:szCs w:val="24"/>
          <w:lang w:val="zh-CN"/>
        </w:rPr>
      </w:pPr>
      <w:r>
        <w:rPr>
          <w:rFonts w:ascii="宋体" w:eastAsia="宋体" w:hAnsi="宋体" w:cs="Times New Roman" w:hint="eastAsia"/>
          <w:szCs w:val="24"/>
          <w:lang w:val="zh-CN"/>
        </w:rPr>
        <w:t>法定代表人或其授权代表签名（或盖私章）：</w:t>
      </w:r>
    </w:p>
    <w:p w:rsidR="00052389" w:rsidRDefault="001002FB">
      <w:pPr>
        <w:autoSpaceDE w:val="0"/>
        <w:autoSpaceDN w:val="0"/>
        <w:adjustRightInd w:val="0"/>
        <w:spacing w:line="360" w:lineRule="auto"/>
        <w:ind w:firstLine="5040"/>
        <w:rPr>
          <w:rFonts w:ascii="宋体" w:eastAsia="宋体" w:hAnsi="宋体" w:cs="Times New Roman"/>
          <w:sz w:val="24"/>
          <w:szCs w:val="24"/>
          <w:lang w:val="zh-CN"/>
        </w:rPr>
      </w:pPr>
      <w:r>
        <w:rPr>
          <w:rFonts w:ascii="宋体" w:eastAsia="宋体" w:hAnsi="宋体" w:cs="Times New Roman" w:hint="eastAsia"/>
          <w:szCs w:val="24"/>
          <w:lang w:val="zh-CN"/>
        </w:rPr>
        <w:t>日期：   年   月   日</w:t>
      </w:r>
    </w:p>
    <w:p w:rsidR="00052389" w:rsidRDefault="00052389">
      <w:pPr>
        <w:autoSpaceDE w:val="0"/>
        <w:autoSpaceDN w:val="0"/>
        <w:adjustRightInd w:val="0"/>
        <w:spacing w:line="360" w:lineRule="auto"/>
        <w:ind w:firstLineChars="200" w:firstLine="480"/>
        <w:jc w:val="left"/>
        <w:rPr>
          <w:rFonts w:ascii="宋体" w:eastAsia="宋体" w:hAnsi="宋体" w:cs="宋体"/>
          <w:kern w:val="0"/>
          <w:sz w:val="24"/>
          <w:szCs w:val="24"/>
        </w:rPr>
      </w:pPr>
    </w:p>
    <w:p w:rsidR="00052389" w:rsidRDefault="00052389">
      <w:pPr>
        <w:autoSpaceDE w:val="0"/>
        <w:autoSpaceDN w:val="0"/>
        <w:adjustRightInd w:val="0"/>
        <w:spacing w:line="360" w:lineRule="auto"/>
        <w:jc w:val="left"/>
        <w:rPr>
          <w:rFonts w:ascii="宋体" w:eastAsia="宋体" w:hAnsi="宋体" w:cs="宋体"/>
          <w:kern w:val="0"/>
          <w:sz w:val="24"/>
          <w:szCs w:val="24"/>
        </w:rPr>
      </w:pPr>
    </w:p>
    <w:p w:rsidR="00052389" w:rsidRDefault="00052389">
      <w:pPr>
        <w:autoSpaceDE w:val="0"/>
        <w:autoSpaceDN w:val="0"/>
        <w:adjustRightInd w:val="0"/>
        <w:spacing w:line="360" w:lineRule="auto"/>
        <w:jc w:val="left"/>
        <w:rPr>
          <w:rFonts w:ascii="宋体" w:eastAsia="宋体" w:hAnsi="宋体" w:cs="宋体"/>
          <w:kern w:val="0"/>
          <w:sz w:val="24"/>
          <w:szCs w:val="24"/>
        </w:rPr>
      </w:pPr>
      <w:bookmarkStart w:id="372" w:name="_Toc311032584"/>
      <w:bookmarkStart w:id="373" w:name="_Toc316896755"/>
      <w:bookmarkStart w:id="374" w:name="_Toc326768876"/>
    </w:p>
    <w:p w:rsidR="00052389" w:rsidRDefault="001002FB">
      <w:pPr>
        <w:pageBreakBefore/>
        <w:autoSpaceDE w:val="0"/>
        <w:autoSpaceDN w:val="0"/>
        <w:adjustRightInd w:val="0"/>
        <w:spacing w:line="360" w:lineRule="auto"/>
        <w:jc w:val="left"/>
        <w:outlineLvl w:val="2"/>
        <w:rPr>
          <w:rFonts w:ascii="宋体" w:eastAsia="宋体" w:hAnsi="宋体" w:cs="宋体"/>
          <w:b/>
          <w:kern w:val="44"/>
          <w:sz w:val="32"/>
          <w:szCs w:val="32"/>
        </w:rPr>
      </w:pPr>
      <w:bookmarkStart w:id="375" w:name="_Toc94107204"/>
      <w:bookmarkStart w:id="376" w:name="_Toc142508364"/>
      <w:bookmarkStart w:id="377" w:name="_Toc9778"/>
      <w:bookmarkStart w:id="378" w:name="_Toc104991870"/>
      <w:bookmarkStart w:id="379" w:name="_Toc82182546"/>
      <w:bookmarkStart w:id="380" w:name="_Toc86764083"/>
      <w:bookmarkStart w:id="381" w:name="_Toc140596923"/>
      <w:bookmarkStart w:id="382" w:name="_Toc12590"/>
      <w:bookmarkStart w:id="383" w:name="_Toc102860413"/>
      <w:bookmarkStart w:id="384" w:name="_Toc102860069"/>
      <w:bookmarkStart w:id="385" w:name="_Toc486167711"/>
      <w:bookmarkStart w:id="386" w:name="_Toc1977723"/>
      <w:bookmarkStart w:id="387" w:name="_Toc533708123"/>
      <w:bookmarkStart w:id="388" w:name="_Toc7024_WPSOffice_Level2"/>
      <w:r>
        <w:rPr>
          <w:rFonts w:ascii="宋体" w:eastAsia="宋体" w:hAnsi="宋体" w:cs="宋体" w:hint="eastAsia"/>
          <w:b/>
          <w:kern w:val="44"/>
          <w:sz w:val="32"/>
          <w:szCs w:val="32"/>
        </w:rPr>
        <w:lastRenderedPageBreak/>
        <w:t>三、供货及/或提供服务过程承诺函格式</w:t>
      </w:r>
      <w:bookmarkEnd w:id="375"/>
      <w:bookmarkEnd w:id="376"/>
      <w:bookmarkEnd w:id="377"/>
      <w:bookmarkEnd w:id="378"/>
      <w:bookmarkEnd w:id="379"/>
      <w:bookmarkEnd w:id="380"/>
      <w:bookmarkEnd w:id="381"/>
      <w:bookmarkEnd w:id="382"/>
      <w:bookmarkEnd w:id="383"/>
      <w:bookmarkEnd w:id="384"/>
    </w:p>
    <w:p w:rsidR="00052389" w:rsidRDefault="001002FB">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供货及/或提供服务过程承诺函</w:t>
      </w:r>
    </w:p>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致东莞市水务集团管网有限公司：</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东莞市水务集团管网有限公司2025年办公用品及后勤物资采购项目</w:t>
      </w:r>
      <w:r>
        <w:rPr>
          <w:rFonts w:ascii="宋体" w:eastAsia="宋体" w:hAnsi="宋体" w:cs="宋体" w:hint="eastAsia"/>
          <w:kern w:val="0"/>
          <w:szCs w:val="21"/>
        </w:rPr>
        <w:t>(招标编号：</w:t>
      </w:r>
      <w:r>
        <w:rPr>
          <w:rFonts w:ascii="宋体" w:eastAsia="宋体" w:hAnsi="宋体" w:cs="Times New Roman" w:hint="eastAsia"/>
          <w:szCs w:val="21"/>
          <w:lang w:val="zh-CN"/>
        </w:rPr>
        <w:t>2024ZD235</w:t>
      </w:r>
      <w:r>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11、非因招标人原因，造成我方损失的，招标人无需承担任何责任，由我方自行承担全部责任。</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②我方承诺焊接、气割作业时两瓶距离必须达到5M及以上，气瓶距可能产生火花的电器、设备和其它火源的间距必须达到10M及以上。</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052389" w:rsidRDefault="001002F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052389" w:rsidRDefault="001002FB">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052389" w:rsidRDefault="001002FB">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052389" w:rsidRDefault="001002FB">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052389" w:rsidRDefault="001002FB">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   年   月   日</w:t>
      </w:r>
    </w:p>
    <w:p w:rsidR="00052389" w:rsidRDefault="001002FB">
      <w:pPr>
        <w:pageBreakBefore/>
        <w:autoSpaceDE w:val="0"/>
        <w:autoSpaceDN w:val="0"/>
        <w:adjustRightInd w:val="0"/>
        <w:spacing w:line="360" w:lineRule="auto"/>
        <w:jc w:val="left"/>
        <w:outlineLvl w:val="2"/>
        <w:rPr>
          <w:rFonts w:ascii="宋体" w:eastAsia="宋体" w:hAnsi="宋体" w:cs="宋体"/>
          <w:b/>
          <w:kern w:val="0"/>
          <w:sz w:val="32"/>
          <w:szCs w:val="32"/>
        </w:rPr>
      </w:pPr>
      <w:bookmarkStart w:id="389" w:name="_Toc102860070"/>
      <w:bookmarkStart w:id="390" w:name="_Toc86764084"/>
      <w:bookmarkStart w:id="391" w:name="_Toc82182547"/>
      <w:bookmarkStart w:id="392" w:name="_Toc102860414"/>
      <w:bookmarkStart w:id="393" w:name="_Toc94107205"/>
      <w:bookmarkStart w:id="394" w:name="_Toc142508365"/>
      <w:bookmarkStart w:id="395" w:name="_Toc104991871"/>
      <w:bookmarkStart w:id="396" w:name="_Toc140596924"/>
      <w:bookmarkStart w:id="397" w:name="_Toc6287"/>
      <w:bookmarkStart w:id="398" w:name="_Toc3993"/>
      <w:r>
        <w:rPr>
          <w:rFonts w:ascii="宋体" w:eastAsia="宋体" w:hAnsi="宋体" w:cs="宋体" w:hint="eastAsia"/>
          <w:b/>
          <w:kern w:val="44"/>
          <w:sz w:val="32"/>
          <w:szCs w:val="32"/>
        </w:rPr>
        <w:lastRenderedPageBreak/>
        <w:t>四</w:t>
      </w:r>
      <w:bookmarkStart w:id="399" w:name="_Toc104991872"/>
      <w:bookmarkStart w:id="400" w:name="_Toc94107206"/>
      <w:bookmarkStart w:id="401" w:name="_Toc102860071"/>
      <w:bookmarkStart w:id="402" w:name="_Toc142508366"/>
      <w:bookmarkStart w:id="403" w:name="_Toc102860415"/>
      <w:bookmarkStart w:id="404" w:name="_Toc140596925"/>
      <w:bookmarkEnd w:id="389"/>
      <w:bookmarkEnd w:id="390"/>
      <w:bookmarkEnd w:id="391"/>
      <w:bookmarkEnd w:id="392"/>
      <w:bookmarkEnd w:id="393"/>
      <w:bookmarkEnd w:id="394"/>
      <w:bookmarkEnd w:id="395"/>
      <w:bookmarkEnd w:id="396"/>
      <w:r>
        <w:rPr>
          <w:rFonts w:ascii="宋体" w:eastAsia="宋体" w:hAnsi="宋体" w:cs="宋体" w:hint="eastAsia"/>
          <w:b/>
          <w:kern w:val="0"/>
          <w:sz w:val="32"/>
          <w:szCs w:val="32"/>
        </w:rPr>
        <w:t>、投标报价表格式</w:t>
      </w:r>
      <w:bookmarkEnd w:id="385"/>
      <w:bookmarkEnd w:id="386"/>
      <w:bookmarkEnd w:id="387"/>
      <w:bookmarkEnd w:id="388"/>
      <w:bookmarkEnd w:id="397"/>
      <w:bookmarkEnd w:id="398"/>
      <w:bookmarkEnd w:id="399"/>
      <w:bookmarkEnd w:id="400"/>
      <w:bookmarkEnd w:id="401"/>
      <w:bookmarkEnd w:id="402"/>
      <w:bookmarkEnd w:id="403"/>
      <w:bookmarkEnd w:id="404"/>
    </w:p>
    <w:p w:rsidR="00052389" w:rsidRDefault="001002FB">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052389" w:rsidRDefault="001002FB">
      <w:pPr>
        <w:spacing w:line="360" w:lineRule="auto"/>
        <w:rPr>
          <w:rFonts w:ascii="宋体" w:eastAsia="宋体" w:hAnsi="宋体" w:cs="宋体"/>
          <w:kern w:val="0"/>
          <w:szCs w:val="21"/>
          <w:u w:val="single"/>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东莞市水务集团管网有限公司2025年办公用品及后勤物资采购项目</w:t>
      </w:r>
    </w:p>
    <w:p w:rsidR="00052389" w:rsidRDefault="001002FB">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2024ZD235</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6"/>
        <w:gridCol w:w="4729"/>
        <w:gridCol w:w="3273"/>
        <w:gridCol w:w="1332"/>
      </w:tblGrid>
      <w:tr w:rsidR="00052389">
        <w:trPr>
          <w:trHeight w:val="672"/>
        </w:trPr>
        <w:tc>
          <w:tcPr>
            <w:tcW w:w="499"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序号</w:t>
            </w:r>
          </w:p>
        </w:tc>
        <w:tc>
          <w:tcPr>
            <w:tcW w:w="228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名称</w:t>
            </w:r>
          </w:p>
        </w:tc>
        <w:tc>
          <w:tcPr>
            <w:tcW w:w="1578"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投标折扣系数</w:t>
            </w:r>
          </w:p>
        </w:tc>
        <w:tc>
          <w:tcPr>
            <w:tcW w:w="64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b/>
                <w:kern w:val="0"/>
                <w:szCs w:val="21"/>
              </w:rPr>
            </w:pPr>
            <w:r>
              <w:rPr>
                <w:rFonts w:ascii="宋体" w:eastAsia="宋体" w:hAnsi="宋体" w:cs="Times New Roman" w:hint="eastAsia"/>
                <w:b/>
                <w:kern w:val="0"/>
                <w:szCs w:val="21"/>
              </w:rPr>
              <w:t>备注</w:t>
            </w:r>
          </w:p>
        </w:tc>
      </w:tr>
      <w:tr w:rsidR="00052389">
        <w:trPr>
          <w:trHeight w:val="1410"/>
        </w:trPr>
        <w:tc>
          <w:tcPr>
            <w:tcW w:w="499" w:type="pct"/>
            <w:tcBorders>
              <w:top w:val="single" w:sz="4" w:space="0" w:color="auto"/>
              <w:left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2280" w:type="pct"/>
            <w:tcBorders>
              <w:top w:val="single" w:sz="4" w:space="0" w:color="auto"/>
              <w:left w:val="single" w:sz="4" w:space="0" w:color="auto"/>
              <w:right w:val="single" w:sz="4" w:space="0" w:color="auto"/>
            </w:tcBorders>
            <w:vAlign w:val="center"/>
          </w:tcPr>
          <w:p w:rsidR="00052389" w:rsidRDefault="001002FB">
            <w:pPr>
              <w:autoSpaceDE w:val="0"/>
              <w:autoSpaceDN w:val="0"/>
              <w:spacing w:line="360" w:lineRule="auto"/>
              <w:jc w:val="center"/>
              <w:rPr>
                <w:rFonts w:ascii="宋体" w:eastAsia="宋体" w:hAnsi="宋体" w:cs="Times New Roman"/>
                <w:kern w:val="0"/>
                <w:szCs w:val="21"/>
              </w:rPr>
            </w:pPr>
            <w:r>
              <w:rPr>
                <w:rFonts w:ascii="宋体" w:eastAsia="宋体" w:hAnsi="宋体" w:cs="Times New Roman" w:hint="eastAsia"/>
                <w:szCs w:val="21"/>
                <w:lang w:val="zh-CN"/>
              </w:rPr>
              <w:t>东莞市水务集团管网有限公司2025年办公用品及后勤物资采购项目</w:t>
            </w:r>
          </w:p>
        </w:tc>
        <w:tc>
          <w:tcPr>
            <w:tcW w:w="1578" w:type="pct"/>
            <w:tcBorders>
              <w:top w:val="single" w:sz="4" w:space="0" w:color="auto"/>
              <w:left w:val="single" w:sz="4" w:space="0" w:color="auto"/>
              <w:right w:val="single" w:sz="4" w:space="0" w:color="auto"/>
            </w:tcBorders>
            <w:vAlign w:val="center"/>
          </w:tcPr>
          <w:p w:rsidR="00052389" w:rsidRDefault="00052389">
            <w:pPr>
              <w:tabs>
                <w:tab w:val="left" w:pos="8610"/>
              </w:tabs>
              <w:spacing w:line="360" w:lineRule="auto"/>
              <w:rPr>
                <w:rFonts w:ascii="宋体" w:eastAsia="宋体" w:hAnsi="宋体" w:cs="宋体"/>
                <w:b/>
                <w:bCs/>
                <w:kern w:val="0"/>
                <w:szCs w:val="21"/>
                <w:u w:val="single"/>
              </w:rPr>
            </w:pPr>
          </w:p>
          <w:p w:rsidR="00052389" w:rsidRDefault="001002FB">
            <w:pPr>
              <w:tabs>
                <w:tab w:val="left" w:pos="8610"/>
              </w:tabs>
              <w:spacing w:line="360" w:lineRule="auto"/>
              <w:rPr>
                <w:rFonts w:ascii="宋体" w:eastAsia="宋体" w:hAnsi="宋体" w:cs="宋体"/>
                <w:b/>
                <w:bCs/>
                <w:kern w:val="0"/>
                <w:szCs w:val="21"/>
                <w:u w:val="single"/>
              </w:rPr>
            </w:pPr>
            <w:r>
              <w:rPr>
                <w:rFonts w:ascii="宋体" w:eastAsia="宋体" w:hAnsi="宋体" w:cs="宋体" w:hint="eastAsia"/>
                <w:b/>
                <w:bCs/>
                <w:kern w:val="0"/>
                <w:szCs w:val="21"/>
                <w:u w:val="single"/>
              </w:rPr>
              <w:t xml:space="preserve">                            </w:t>
            </w:r>
          </w:p>
          <w:p w:rsidR="00052389" w:rsidRDefault="00052389">
            <w:pPr>
              <w:tabs>
                <w:tab w:val="left" w:pos="8610"/>
              </w:tabs>
              <w:spacing w:line="360" w:lineRule="auto"/>
              <w:rPr>
                <w:rFonts w:ascii="宋体" w:eastAsia="宋体" w:hAnsi="宋体" w:cs="宋体"/>
                <w:b/>
                <w:bCs/>
                <w:kern w:val="0"/>
                <w:szCs w:val="21"/>
                <w:u w:val="single"/>
              </w:rPr>
            </w:pPr>
          </w:p>
          <w:p w:rsidR="00052389" w:rsidRDefault="001002FB">
            <w:pPr>
              <w:tabs>
                <w:tab w:val="left" w:pos="8610"/>
              </w:tabs>
              <w:spacing w:line="360" w:lineRule="auto"/>
              <w:jc w:val="center"/>
              <w:rPr>
                <w:rFonts w:ascii="宋体" w:eastAsia="宋体" w:hAnsi="宋体" w:cs="宋体"/>
                <w:b/>
                <w:bCs/>
                <w:kern w:val="0"/>
                <w:szCs w:val="21"/>
              </w:rPr>
            </w:pPr>
            <w:r>
              <w:rPr>
                <w:rFonts w:ascii="宋体" w:eastAsia="宋体" w:hAnsi="宋体" w:cs="宋体" w:hint="eastAsia"/>
                <w:b/>
                <w:bCs/>
                <w:kern w:val="0"/>
                <w:szCs w:val="21"/>
              </w:rPr>
              <w:t>【折扣系数报价不得超过1.00，且不能为0.00或负数】</w:t>
            </w:r>
          </w:p>
        </w:tc>
        <w:tc>
          <w:tcPr>
            <w:tcW w:w="642" w:type="pct"/>
            <w:tcBorders>
              <w:top w:val="single" w:sz="4" w:space="0" w:color="auto"/>
              <w:left w:val="single" w:sz="4" w:space="0" w:color="auto"/>
              <w:right w:val="single" w:sz="4" w:space="0" w:color="auto"/>
            </w:tcBorders>
            <w:vAlign w:val="center"/>
          </w:tcPr>
          <w:p w:rsidR="00052389" w:rsidRDefault="00052389">
            <w:pPr>
              <w:tabs>
                <w:tab w:val="left" w:pos="8610"/>
              </w:tabs>
              <w:spacing w:line="360" w:lineRule="auto"/>
              <w:jc w:val="center"/>
              <w:rPr>
                <w:rFonts w:ascii="宋体" w:eastAsia="宋体" w:hAnsi="宋体" w:cs="Times New Roman"/>
                <w:kern w:val="0"/>
                <w:szCs w:val="21"/>
              </w:rPr>
            </w:pPr>
          </w:p>
        </w:tc>
      </w:tr>
    </w:tbl>
    <w:p w:rsidR="00052389" w:rsidRDefault="00052389">
      <w:pPr>
        <w:rPr>
          <w:rFonts w:ascii="宋体" w:eastAsia="宋体" w:hAnsi="宋体" w:cs="宋体"/>
          <w:kern w:val="0"/>
          <w:sz w:val="20"/>
          <w:szCs w:val="21"/>
        </w:rPr>
      </w:pPr>
    </w:p>
    <w:p w:rsidR="00052389" w:rsidRDefault="001002F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052389" w:rsidRDefault="001002FB">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1）本项目的投标报价采用统一折扣系数报价，合同履约过程中，采购清单中物资不含税中标综合单价按以下方式计算：不含税中标综合单价=不含税综合单价×中标折扣系数，以实际供货数量进行结算，不含税中标综合单价出现小数点，保留小数点后两位，从小数点后第3位四舍五入。</w:t>
      </w:r>
    </w:p>
    <w:p w:rsidR="00052389" w:rsidRDefault="001002FB">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Pr>
          <w:rFonts w:ascii="宋体" w:eastAsia="宋体" w:hAnsi="宋体" w:cs="Times New Roman" w:hint="eastAsia"/>
          <w:b/>
          <w:bCs/>
          <w:kern w:val="0"/>
          <w:szCs w:val="21"/>
        </w:rPr>
        <w:t>（</w:t>
      </w:r>
      <w:r>
        <w:rPr>
          <w:rFonts w:ascii="宋体" w:eastAsia="宋体" w:hAnsi="宋体" w:cs="Times New Roman"/>
          <w:b/>
          <w:bCs/>
          <w:kern w:val="0"/>
          <w:szCs w:val="21"/>
        </w:rPr>
        <w:t>2</w:t>
      </w:r>
      <w:r>
        <w:rPr>
          <w:rFonts w:ascii="宋体" w:eastAsia="宋体" w:hAnsi="宋体" w:cs="Times New Roman" w:hint="eastAsia"/>
          <w:b/>
          <w:bCs/>
          <w:kern w:val="0"/>
          <w:szCs w:val="21"/>
        </w:rPr>
        <w:t>）投标人的折扣系数报价不得超过1.00，且不能为0.00或负数。投标人未按招标文件要求进行折扣系数报价的，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w:t>
      </w:r>
    </w:p>
    <w:p w:rsidR="00052389" w:rsidRDefault="001002FB">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kern w:val="0"/>
          <w:szCs w:val="21"/>
        </w:rPr>
        <w:t>（3）</w:t>
      </w:r>
      <w:r>
        <w:rPr>
          <w:rFonts w:ascii="宋体" w:eastAsia="宋体" w:hAnsi="宋体" w:cs="Times New Roman" w:hint="eastAsia"/>
          <w:b/>
          <w:bCs/>
          <w:kern w:val="0"/>
          <w:szCs w:val="21"/>
          <w:u w:val="single"/>
          <w:lang w:val="zh-CN"/>
        </w:rPr>
        <w:t>本表一式二份，一份随唱标信封一起提交，一份编入投标文件商务文件</w:t>
      </w:r>
      <w:r>
        <w:rPr>
          <w:rFonts w:ascii="宋体" w:eastAsia="宋体" w:hAnsi="宋体" w:cs="Times New Roman" w:hint="eastAsia"/>
          <w:b/>
          <w:bCs/>
          <w:kern w:val="0"/>
          <w:szCs w:val="21"/>
          <w:lang w:val="zh-CN"/>
        </w:rPr>
        <w:t>。</w:t>
      </w:r>
    </w:p>
    <w:p w:rsidR="00052389" w:rsidRDefault="00052389">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p>
    <w:p w:rsidR="00052389" w:rsidRDefault="001002FB">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052389" w:rsidRDefault="001002FB">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052389" w:rsidRDefault="001002FB">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Times New Roman"/>
          <w:szCs w:val="24"/>
          <w:lang w:val="zh-CN"/>
        </w:rPr>
        <w:br w:type="page"/>
      </w:r>
      <w:bookmarkStart w:id="405" w:name="_Toc104991875"/>
      <w:bookmarkStart w:id="406" w:name="_Toc24015"/>
      <w:bookmarkStart w:id="407" w:name="_Toc94107209"/>
      <w:bookmarkStart w:id="408" w:name="_Toc140596928"/>
      <w:bookmarkStart w:id="409" w:name="_Toc102860418"/>
      <w:bookmarkStart w:id="410" w:name="_Toc142508369"/>
      <w:bookmarkStart w:id="411" w:name="_Toc102860074"/>
      <w:bookmarkStart w:id="412" w:name="_Toc18828"/>
      <w:bookmarkStart w:id="413" w:name="_Toc1977725"/>
      <w:bookmarkStart w:id="414" w:name="_Toc533708124"/>
      <w:bookmarkStart w:id="415" w:name="_Toc486167712"/>
      <w:bookmarkStart w:id="416" w:name="_Toc20759_WPSOffice_Level2"/>
      <w:r>
        <w:rPr>
          <w:rFonts w:ascii="宋体" w:eastAsia="宋体" w:hAnsi="宋体" w:cs="宋体" w:hint="eastAsia"/>
          <w:b/>
          <w:bCs/>
          <w:sz w:val="30"/>
          <w:szCs w:val="30"/>
        </w:rPr>
        <w:lastRenderedPageBreak/>
        <w:t>五</w:t>
      </w:r>
      <w:r>
        <w:rPr>
          <w:rFonts w:ascii="宋体" w:eastAsia="宋体" w:hAnsi="宋体" w:cs="宋体" w:hint="eastAsia"/>
          <w:b/>
          <w:kern w:val="0"/>
          <w:sz w:val="32"/>
          <w:szCs w:val="32"/>
        </w:rPr>
        <w:t>、投标人资格证明文件</w:t>
      </w:r>
      <w:bookmarkEnd w:id="405"/>
      <w:bookmarkEnd w:id="406"/>
      <w:bookmarkEnd w:id="407"/>
      <w:bookmarkEnd w:id="408"/>
      <w:bookmarkEnd w:id="409"/>
      <w:bookmarkEnd w:id="410"/>
      <w:bookmarkEnd w:id="411"/>
      <w:bookmarkEnd w:id="412"/>
      <w:bookmarkEnd w:id="413"/>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17" w:name="_Toc104991876"/>
      <w:bookmarkStart w:id="418" w:name="_Toc102860075"/>
      <w:bookmarkStart w:id="419" w:name="_Toc102860419"/>
      <w:bookmarkStart w:id="420" w:name="_Toc140596929"/>
      <w:bookmarkStart w:id="421" w:name="_Toc94107210"/>
      <w:bookmarkStart w:id="422" w:name="_Toc28382"/>
      <w:bookmarkStart w:id="423" w:name="_Toc142508370"/>
      <w:bookmarkStart w:id="424" w:name="_Toc31420"/>
      <w:bookmarkStart w:id="425" w:name="_Toc1977726"/>
      <w:r>
        <w:rPr>
          <w:rFonts w:ascii="宋体" w:eastAsia="宋体" w:hAnsi="宋体" w:cs="宋体" w:hint="eastAsia"/>
          <w:b/>
          <w:kern w:val="0"/>
          <w:sz w:val="30"/>
          <w:szCs w:val="30"/>
        </w:rPr>
        <w:t>5.1 多证合一营业执照（或事业单位法人证书）复印件</w:t>
      </w:r>
      <w:bookmarkEnd w:id="417"/>
      <w:bookmarkEnd w:id="418"/>
      <w:bookmarkEnd w:id="419"/>
      <w:bookmarkEnd w:id="420"/>
      <w:bookmarkEnd w:id="421"/>
      <w:bookmarkEnd w:id="422"/>
      <w:bookmarkEnd w:id="423"/>
      <w:bookmarkEnd w:id="424"/>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052389">
          <w:pgSz w:w="12240" w:h="15840"/>
          <w:pgMar w:top="1191" w:right="1043" w:bottom="1191" w:left="1043" w:header="720" w:footer="720" w:gutter="0"/>
          <w:cols w:space="720"/>
          <w:titlePg/>
          <w:docGrid w:linePitch="326"/>
        </w:sectPr>
      </w:pPr>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26" w:name="_Toc142508371"/>
      <w:bookmarkStart w:id="427" w:name="_Toc102860076"/>
      <w:bookmarkStart w:id="428" w:name="_Toc104991877"/>
      <w:bookmarkStart w:id="429" w:name="_Toc140596930"/>
      <w:bookmarkStart w:id="430" w:name="_Toc94107211"/>
      <w:bookmarkStart w:id="431" w:name="_Toc9489"/>
      <w:bookmarkStart w:id="432" w:name="_Toc26345"/>
      <w:bookmarkStart w:id="433" w:name="_Toc102860420"/>
      <w:r>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26"/>
      <w:bookmarkEnd w:id="427"/>
      <w:bookmarkEnd w:id="428"/>
      <w:bookmarkEnd w:id="429"/>
      <w:bookmarkEnd w:id="430"/>
      <w:bookmarkEnd w:id="431"/>
      <w:bookmarkEnd w:id="432"/>
      <w:bookmarkEnd w:id="433"/>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b/>
          <w:kern w:val="0"/>
          <w:sz w:val="30"/>
          <w:szCs w:val="30"/>
        </w:rPr>
        <w:br w:type="page"/>
      </w:r>
      <w:bookmarkStart w:id="434" w:name="_Toc104991878"/>
      <w:bookmarkStart w:id="435" w:name="_Toc21657"/>
      <w:bookmarkStart w:id="436" w:name="_Toc102860077"/>
      <w:bookmarkStart w:id="437" w:name="_Toc94107212"/>
      <w:bookmarkStart w:id="438" w:name="_Toc102860421"/>
      <w:bookmarkStart w:id="439" w:name="_Toc140596931"/>
      <w:bookmarkStart w:id="440" w:name="_Toc644"/>
      <w:bookmarkStart w:id="441" w:name="_Toc142508372"/>
      <w:r>
        <w:rPr>
          <w:rFonts w:ascii="宋体" w:eastAsia="宋体" w:hAnsi="宋体" w:cs="宋体" w:hint="eastAsia"/>
          <w:b/>
          <w:kern w:val="0"/>
          <w:sz w:val="30"/>
          <w:szCs w:val="30"/>
        </w:rPr>
        <w:lastRenderedPageBreak/>
        <w:t>5.3</w:t>
      </w:r>
      <w:r>
        <w:rPr>
          <w:rFonts w:ascii="宋体" w:eastAsia="宋体" w:hAnsi="宋体" w:cs="宋体"/>
          <w:b/>
          <w:kern w:val="0"/>
          <w:sz w:val="30"/>
          <w:szCs w:val="30"/>
        </w:rPr>
        <w:t xml:space="preserve">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34"/>
      <w:bookmarkEnd w:id="435"/>
      <w:bookmarkEnd w:id="436"/>
      <w:bookmarkEnd w:id="437"/>
      <w:bookmarkEnd w:id="438"/>
      <w:bookmarkEnd w:id="439"/>
      <w:bookmarkEnd w:id="440"/>
      <w:bookmarkEnd w:id="441"/>
    </w:p>
    <w:p w:rsidR="00052389" w:rsidRDefault="001002FB">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（1）法定代表人身份证明书格式</w:t>
      </w:r>
      <w:bookmarkEnd w:id="414"/>
      <w:bookmarkEnd w:id="415"/>
      <w:bookmarkEnd w:id="416"/>
      <w:bookmarkEnd w:id="425"/>
    </w:p>
    <w:p w:rsidR="00052389" w:rsidRDefault="00052389">
      <w:pPr>
        <w:spacing w:before="120" w:after="120" w:line="360" w:lineRule="auto"/>
        <w:ind w:firstLineChars="202" w:firstLine="608"/>
        <w:jc w:val="center"/>
        <w:rPr>
          <w:rFonts w:ascii="宋体" w:eastAsia="宋体" w:hAnsi="宋体" w:cs="宋体"/>
          <w:b/>
          <w:sz w:val="30"/>
          <w:szCs w:val="30"/>
        </w:rPr>
      </w:pPr>
    </w:p>
    <w:p w:rsidR="00052389" w:rsidRDefault="001002FB">
      <w:pPr>
        <w:spacing w:before="120" w:after="120" w:line="360" w:lineRule="auto"/>
        <w:ind w:firstLineChars="202" w:firstLine="608"/>
        <w:jc w:val="center"/>
        <w:rPr>
          <w:rFonts w:ascii="宋体" w:eastAsia="宋体" w:hAnsi="宋体" w:cs="宋体"/>
          <w:b/>
          <w:bCs/>
          <w:sz w:val="30"/>
          <w:szCs w:val="30"/>
        </w:rPr>
      </w:pPr>
      <w:bookmarkStart w:id="442" w:name="_Toc11033_WPSOffice_Level3"/>
      <w:r>
        <w:rPr>
          <w:rFonts w:ascii="宋体" w:eastAsia="宋体" w:hAnsi="宋体" w:cs="宋体" w:hint="eastAsia"/>
          <w:b/>
          <w:sz w:val="30"/>
          <w:szCs w:val="30"/>
        </w:rPr>
        <w:t>法定代</w:t>
      </w:r>
      <w:bookmarkStart w:id="443" w:name="_Toc45995270"/>
      <w:bookmarkStart w:id="444" w:name="_Toc36971359"/>
      <w:r>
        <w:rPr>
          <w:rFonts w:ascii="宋体" w:eastAsia="宋体" w:hAnsi="宋体" w:cs="宋体" w:hint="eastAsia"/>
          <w:b/>
          <w:sz w:val="30"/>
          <w:szCs w:val="30"/>
        </w:rPr>
        <w:t>表人身份证明书</w:t>
      </w:r>
      <w:bookmarkEnd w:id="442"/>
    </w:p>
    <w:bookmarkEnd w:id="443"/>
    <w:bookmarkEnd w:id="444"/>
    <w:p w:rsidR="00052389" w:rsidRDefault="001002FB">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052389" w:rsidRDefault="001002FB">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052389" w:rsidRDefault="001002FB">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052389" w:rsidRDefault="001002FB">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 xml:space="preserve">经济性质： </w:t>
      </w:r>
    </w:p>
    <w:p w:rsidR="00052389" w:rsidRDefault="001002FB">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052389" w:rsidRDefault="001002FB">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052389" w:rsidRDefault="001002FB">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 xml:space="preserve">附 法定代表人身份证复印件 </w:t>
      </w:r>
    </w:p>
    <w:p w:rsidR="00052389" w:rsidRDefault="001002FB">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052389" w:rsidRDefault="001002FB">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   年   月   日</w:t>
      </w:r>
    </w:p>
    <w:p w:rsidR="00052389" w:rsidRDefault="001002FB">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52389" w:rsidRDefault="00052389"/>
                          <w:p w:rsidR="00052389" w:rsidRDefault="00052389"/>
                          <w:p w:rsidR="00052389" w:rsidRDefault="00052389"/>
                          <w:p w:rsidR="00052389" w:rsidRDefault="00052389"/>
                          <w:p w:rsidR="00052389" w:rsidRDefault="001002FB">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052389" w:rsidRDefault="00052389"/>
                    <w:p w:rsidR="00052389" w:rsidRDefault="00052389"/>
                    <w:p w:rsidR="00052389" w:rsidRDefault="00052389"/>
                    <w:p w:rsidR="00052389" w:rsidRDefault="00052389"/>
                    <w:p w:rsidR="00052389" w:rsidRDefault="001002FB">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52389" w:rsidRDefault="00052389"/>
                          <w:p w:rsidR="00052389" w:rsidRDefault="00052389"/>
                          <w:p w:rsidR="00052389" w:rsidRDefault="00052389"/>
                          <w:p w:rsidR="00052389" w:rsidRDefault="00052389"/>
                          <w:p w:rsidR="00052389" w:rsidRDefault="001002FB">
                            <w:pPr>
                              <w:jc w:val="center"/>
                              <w:rPr>
                                <w:szCs w:val="21"/>
                              </w:rPr>
                            </w:pPr>
                            <w:r>
                              <w:rPr>
                                <w:rFonts w:hint="eastAsia"/>
                                <w:szCs w:val="21"/>
                              </w:rPr>
                              <w:t>法定代表人身份证反面</w:t>
                            </w:r>
                          </w:p>
                          <w:p w:rsidR="00052389" w:rsidRDefault="0005238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052389" w:rsidRDefault="00052389"/>
                    <w:p w:rsidR="00052389" w:rsidRDefault="00052389"/>
                    <w:p w:rsidR="00052389" w:rsidRDefault="00052389"/>
                    <w:p w:rsidR="00052389" w:rsidRDefault="00052389"/>
                    <w:p w:rsidR="00052389" w:rsidRDefault="001002FB">
                      <w:pPr>
                        <w:jc w:val="center"/>
                        <w:rPr>
                          <w:szCs w:val="21"/>
                        </w:rPr>
                      </w:pPr>
                      <w:r>
                        <w:rPr>
                          <w:rFonts w:hint="eastAsia"/>
                          <w:szCs w:val="21"/>
                        </w:rPr>
                        <w:t>法定代表人身份证反面</w:t>
                      </w:r>
                    </w:p>
                    <w:p w:rsidR="00052389" w:rsidRDefault="00052389">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052389" w:rsidRDefault="00052389"/>
                          <w:p w:rsidR="00052389" w:rsidRDefault="00052389"/>
                          <w:p w:rsidR="00052389" w:rsidRDefault="00052389"/>
                          <w:p w:rsidR="00052389" w:rsidRDefault="00052389"/>
                          <w:p w:rsidR="00052389" w:rsidRDefault="001002FB">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052389" w:rsidRDefault="00052389"/>
                    <w:p w:rsidR="00052389" w:rsidRDefault="00052389"/>
                    <w:p w:rsidR="00052389" w:rsidRDefault="00052389"/>
                    <w:p w:rsidR="00052389" w:rsidRDefault="00052389"/>
                    <w:p w:rsidR="00052389" w:rsidRDefault="001002FB">
                      <w:pPr>
                        <w:jc w:val="center"/>
                      </w:pPr>
                      <w:r>
                        <w:rPr>
                          <w:rFonts w:hint="eastAsia"/>
                        </w:rPr>
                        <w:t>身份证正面</w:t>
                      </w:r>
                    </w:p>
                  </w:txbxContent>
                </v:textbox>
              </v:shape>
            </w:pict>
          </mc:Fallback>
        </mc:AlternateContent>
      </w: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kern w:val="0"/>
          <w:sz w:val="24"/>
          <w:szCs w:val="24"/>
        </w:rPr>
      </w:pPr>
    </w:p>
    <w:p w:rsidR="00052389" w:rsidRDefault="00052389">
      <w:pPr>
        <w:autoSpaceDE w:val="0"/>
        <w:autoSpaceDN w:val="0"/>
        <w:adjustRightInd w:val="0"/>
        <w:jc w:val="left"/>
        <w:rPr>
          <w:rFonts w:ascii="宋体" w:eastAsia="宋体" w:hAnsi="宋体" w:cs="宋体"/>
          <w:b/>
          <w:kern w:val="0"/>
          <w:szCs w:val="21"/>
        </w:rPr>
      </w:pPr>
    </w:p>
    <w:p w:rsidR="00052389" w:rsidRDefault="001002FB">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052389" w:rsidRDefault="00052389">
      <w:pPr>
        <w:autoSpaceDE w:val="0"/>
        <w:autoSpaceDN w:val="0"/>
        <w:adjustRightInd w:val="0"/>
        <w:jc w:val="left"/>
        <w:rPr>
          <w:rFonts w:ascii="宋体" w:eastAsia="宋体" w:hAnsi="宋体" w:cs="宋体"/>
          <w:kern w:val="0"/>
          <w:szCs w:val="21"/>
        </w:rPr>
      </w:pPr>
    </w:p>
    <w:p w:rsidR="00052389" w:rsidRDefault="001002FB">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45" w:name="_Toc533708125"/>
      <w:bookmarkStart w:id="446" w:name="_Toc1977727"/>
      <w:bookmarkStart w:id="447" w:name="_Toc486167713"/>
      <w:bookmarkStart w:id="448" w:name="_Toc6240_WPSOffice_Level2"/>
      <w:bookmarkEnd w:id="372"/>
      <w:bookmarkEnd w:id="373"/>
      <w:bookmarkEnd w:id="374"/>
      <w:r>
        <w:rPr>
          <w:rFonts w:ascii="宋体" w:eastAsia="宋体" w:hAnsi="宋体" w:cs="宋体" w:hint="eastAsia"/>
          <w:b/>
          <w:szCs w:val="24"/>
        </w:rPr>
        <w:lastRenderedPageBreak/>
        <w:t>（2）法定代表人授权书格式</w:t>
      </w:r>
      <w:bookmarkEnd w:id="445"/>
      <w:bookmarkEnd w:id="446"/>
      <w:bookmarkEnd w:id="447"/>
      <w:bookmarkEnd w:id="448"/>
    </w:p>
    <w:p w:rsidR="00052389" w:rsidRDefault="00052389">
      <w:pPr>
        <w:autoSpaceDE w:val="0"/>
        <w:autoSpaceDN w:val="0"/>
        <w:adjustRightInd w:val="0"/>
        <w:spacing w:line="360" w:lineRule="auto"/>
        <w:jc w:val="center"/>
        <w:rPr>
          <w:rFonts w:ascii="宋体" w:eastAsia="宋体" w:hAnsi="宋体" w:cs="宋体"/>
          <w:b/>
          <w:bCs/>
          <w:sz w:val="30"/>
          <w:szCs w:val="30"/>
          <w:lang w:val="zh-CN"/>
        </w:rPr>
      </w:pPr>
    </w:p>
    <w:p w:rsidR="00052389" w:rsidRDefault="001002FB">
      <w:pPr>
        <w:autoSpaceDE w:val="0"/>
        <w:autoSpaceDN w:val="0"/>
        <w:adjustRightInd w:val="0"/>
        <w:spacing w:line="360" w:lineRule="auto"/>
        <w:jc w:val="center"/>
        <w:rPr>
          <w:rFonts w:ascii="宋体" w:eastAsia="宋体" w:hAnsi="宋体" w:cs="宋体"/>
          <w:b/>
          <w:bCs/>
          <w:sz w:val="30"/>
          <w:szCs w:val="30"/>
          <w:lang w:val="zh-CN"/>
        </w:rPr>
      </w:pPr>
      <w:bookmarkStart w:id="449" w:name="_Toc29146_WPSOffice_Level3"/>
      <w:r>
        <w:rPr>
          <w:rFonts w:ascii="宋体" w:eastAsia="宋体" w:hAnsi="宋体" w:cs="宋体" w:hint="eastAsia"/>
          <w:b/>
          <w:bCs/>
          <w:sz w:val="30"/>
          <w:szCs w:val="30"/>
          <w:lang w:val="zh-CN"/>
        </w:rPr>
        <w:t>法定代表人授权书</w:t>
      </w:r>
      <w:bookmarkEnd w:id="449"/>
    </w:p>
    <w:p w:rsidR="00052389" w:rsidRDefault="00052389">
      <w:pPr>
        <w:autoSpaceDE w:val="0"/>
        <w:autoSpaceDN w:val="0"/>
        <w:adjustRightInd w:val="0"/>
        <w:spacing w:line="360" w:lineRule="auto"/>
        <w:jc w:val="center"/>
        <w:rPr>
          <w:rFonts w:ascii="宋体" w:eastAsia="宋体" w:hAnsi="宋体" w:cs="宋体"/>
          <w:szCs w:val="28"/>
          <w:lang w:val="zh-CN"/>
        </w:rPr>
      </w:pPr>
    </w:p>
    <w:p w:rsidR="00052389" w:rsidRDefault="001002FB">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致：东莞市水务集团管网有限公司</w:t>
      </w:r>
    </w:p>
    <w:p w:rsidR="00052389" w:rsidRDefault="001002FB">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东莞市水务集团管网有限公司2025年办公用品及后勤物资采购项目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2024ZD235</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052389" w:rsidRDefault="001002FB">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052389" w:rsidRDefault="00052389">
      <w:pPr>
        <w:spacing w:before="120" w:after="120" w:line="360" w:lineRule="auto"/>
        <w:ind w:leftChars="136" w:left="348" w:hanging="62"/>
        <w:rPr>
          <w:rFonts w:ascii="宋体" w:eastAsia="宋体" w:hAnsi="宋体" w:cs="宋体"/>
          <w:szCs w:val="24"/>
        </w:rPr>
      </w:pP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  标  人：（加盖投标人法人公章）</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052389" w:rsidRDefault="001002FB">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 子 邮 箱：</w:t>
      </w:r>
    </w:p>
    <w:p w:rsidR="00052389" w:rsidRDefault="001002FB">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lastRenderedPageBreak/>
        <w:t>附 法定代表人、被授权人身份证复印件</w:t>
      </w:r>
    </w:p>
    <w:p w:rsidR="00052389" w:rsidRDefault="001002FB">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52389" w:rsidRDefault="00052389"/>
                          <w:p w:rsidR="00052389" w:rsidRDefault="00052389"/>
                          <w:p w:rsidR="00052389" w:rsidRDefault="00052389"/>
                          <w:p w:rsidR="00052389" w:rsidRDefault="00052389"/>
                          <w:p w:rsidR="00052389" w:rsidRDefault="001002FB">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052389" w:rsidRDefault="00052389"/>
                    <w:p w:rsidR="00052389" w:rsidRDefault="00052389"/>
                    <w:p w:rsidR="00052389" w:rsidRDefault="00052389"/>
                    <w:p w:rsidR="00052389" w:rsidRDefault="00052389"/>
                    <w:p w:rsidR="00052389" w:rsidRDefault="001002FB">
                      <w:pPr>
                        <w:jc w:val="center"/>
                        <w:rPr>
                          <w:rFonts w:hAnsi="宋体"/>
                        </w:rPr>
                      </w:pPr>
                      <w:r>
                        <w:rPr>
                          <w:rFonts w:hAnsi="宋体" w:hint="eastAsia"/>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52389" w:rsidRDefault="00052389"/>
                          <w:p w:rsidR="00052389" w:rsidRDefault="00052389"/>
                          <w:p w:rsidR="00052389" w:rsidRDefault="00052389"/>
                          <w:p w:rsidR="00052389" w:rsidRDefault="00052389"/>
                          <w:p w:rsidR="00052389" w:rsidRDefault="001002FB">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052389" w:rsidRDefault="00052389"/>
                    <w:p w:rsidR="00052389" w:rsidRDefault="00052389"/>
                    <w:p w:rsidR="00052389" w:rsidRDefault="00052389"/>
                    <w:p w:rsidR="00052389" w:rsidRDefault="00052389"/>
                    <w:p w:rsidR="00052389" w:rsidRDefault="001002FB">
                      <w:pPr>
                        <w:jc w:val="center"/>
                        <w:rPr>
                          <w:rFonts w:hAnsi="宋体"/>
                        </w:rPr>
                      </w:pPr>
                      <w:r>
                        <w:rPr>
                          <w:rFonts w:hAnsi="宋体" w:hint="eastAsia"/>
                        </w:rPr>
                        <w:t>法定代表人身份证正面</w:t>
                      </w:r>
                    </w:p>
                  </w:txbxContent>
                </v:textbox>
              </v:shape>
            </w:pict>
          </mc:Fallback>
        </mc:AlternateContent>
      </w: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1002FB">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52389" w:rsidRDefault="00052389"/>
                          <w:p w:rsidR="00052389" w:rsidRDefault="00052389">
                            <w:pPr>
                              <w:jc w:val="center"/>
                              <w:rPr>
                                <w:rFonts w:hAnsi="宋体"/>
                                <w:color w:val="FF0000"/>
                              </w:rPr>
                            </w:pPr>
                          </w:p>
                          <w:p w:rsidR="00052389" w:rsidRDefault="00052389">
                            <w:pPr>
                              <w:jc w:val="center"/>
                              <w:rPr>
                                <w:rFonts w:hAnsi="宋体"/>
                                <w:color w:val="FF0000"/>
                              </w:rPr>
                            </w:pPr>
                          </w:p>
                          <w:p w:rsidR="00052389" w:rsidRDefault="00052389">
                            <w:pPr>
                              <w:jc w:val="center"/>
                              <w:rPr>
                                <w:rFonts w:hAnsi="宋体"/>
                                <w:color w:val="FF0000"/>
                              </w:rPr>
                            </w:pPr>
                          </w:p>
                          <w:p w:rsidR="00052389" w:rsidRDefault="001002FB">
                            <w:pPr>
                              <w:jc w:val="center"/>
                            </w:pPr>
                            <w:r>
                              <w:rPr>
                                <w:rFonts w:hAnsi="宋体" w:hint="eastAsia"/>
                              </w:rPr>
                              <w:t>被授权人身份证反面</w:t>
                            </w:r>
                          </w:p>
                          <w:p w:rsidR="00052389" w:rsidRDefault="00052389"/>
                          <w:p w:rsidR="00052389" w:rsidRDefault="00052389"/>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052389" w:rsidRDefault="00052389"/>
                    <w:p w:rsidR="00052389" w:rsidRDefault="00052389">
                      <w:pPr>
                        <w:jc w:val="center"/>
                        <w:rPr>
                          <w:rFonts w:hAnsi="宋体"/>
                          <w:color w:val="FF0000"/>
                        </w:rPr>
                      </w:pPr>
                    </w:p>
                    <w:p w:rsidR="00052389" w:rsidRDefault="00052389">
                      <w:pPr>
                        <w:jc w:val="center"/>
                        <w:rPr>
                          <w:rFonts w:hAnsi="宋体"/>
                          <w:color w:val="FF0000"/>
                        </w:rPr>
                      </w:pPr>
                    </w:p>
                    <w:p w:rsidR="00052389" w:rsidRDefault="00052389">
                      <w:pPr>
                        <w:jc w:val="center"/>
                        <w:rPr>
                          <w:rFonts w:hAnsi="宋体"/>
                          <w:color w:val="FF0000"/>
                        </w:rPr>
                      </w:pPr>
                    </w:p>
                    <w:p w:rsidR="00052389" w:rsidRDefault="001002FB">
                      <w:pPr>
                        <w:jc w:val="center"/>
                      </w:pPr>
                      <w:r>
                        <w:rPr>
                          <w:rFonts w:hAnsi="宋体" w:hint="eastAsia"/>
                        </w:rPr>
                        <w:t>被授权人身份证反面</w:t>
                      </w:r>
                    </w:p>
                    <w:p w:rsidR="00052389" w:rsidRDefault="00052389"/>
                    <w:p w:rsidR="00052389" w:rsidRDefault="00052389"/>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52389" w:rsidRDefault="00052389"/>
                          <w:p w:rsidR="00052389" w:rsidRDefault="00052389">
                            <w:pPr>
                              <w:jc w:val="center"/>
                              <w:rPr>
                                <w:rFonts w:hAnsi="宋体"/>
                                <w:color w:val="FF0000"/>
                              </w:rPr>
                            </w:pPr>
                          </w:p>
                          <w:p w:rsidR="00052389" w:rsidRDefault="00052389">
                            <w:pPr>
                              <w:jc w:val="center"/>
                              <w:rPr>
                                <w:rFonts w:hAnsi="宋体"/>
                                <w:color w:val="FF0000"/>
                              </w:rPr>
                            </w:pPr>
                          </w:p>
                          <w:p w:rsidR="00052389" w:rsidRDefault="00052389">
                            <w:pPr>
                              <w:jc w:val="center"/>
                              <w:rPr>
                                <w:rFonts w:hAnsi="宋体"/>
                                <w:color w:val="FF0000"/>
                              </w:rPr>
                            </w:pPr>
                          </w:p>
                          <w:p w:rsidR="00052389" w:rsidRDefault="001002FB">
                            <w:pPr>
                              <w:jc w:val="center"/>
                            </w:pPr>
                            <w:r>
                              <w:rPr>
                                <w:rFonts w:hAnsi="宋体" w:hint="eastAsia"/>
                              </w:rPr>
                              <w:t>被授权人身份证正面</w:t>
                            </w:r>
                          </w:p>
                          <w:p w:rsidR="00052389" w:rsidRDefault="00052389"/>
                          <w:p w:rsidR="00052389" w:rsidRDefault="00052389"/>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052389" w:rsidRDefault="00052389"/>
                    <w:p w:rsidR="00052389" w:rsidRDefault="00052389">
                      <w:pPr>
                        <w:jc w:val="center"/>
                        <w:rPr>
                          <w:rFonts w:hAnsi="宋体"/>
                          <w:color w:val="FF0000"/>
                        </w:rPr>
                      </w:pPr>
                    </w:p>
                    <w:p w:rsidR="00052389" w:rsidRDefault="00052389">
                      <w:pPr>
                        <w:jc w:val="center"/>
                        <w:rPr>
                          <w:rFonts w:hAnsi="宋体"/>
                          <w:color w:val="FF0000"/>
                        </w:rPr>
                      </w:pPr>
                    </w:p>
                    <w:p w:rsidR="00052389" w:rsidRDefault="00052389">
                      <w:pPr>
                        <w:jc w:val="center"/>
                        <w:rPr>
                          <w:rFonts w:hAnsi="宋体"/>
                          <w:color w:val="FF0000"/>
                        </w:rPr>
                      </w:pPr>
                    </w:p>
                    <w:p w:rsidR="00052389" w:rsidRDefault="001002FB">
                      <w:pPr>
                        <w:jc w:val="center"/>
                      </w:pPr>
                      <w:r>
                        <w:rPr>
                          <w:rFonts w:hAnsi="宋体" w:hint="eastAsia"/>
                        </w:rPr>
                        <w:t>被授权人身份证正面</w:t>
                      </w:r>
                    </w:p>
                    <w:p w:rsidR="00052389" w:rsidRDefault="00052389"/>
                    <w:p w:rsidR="00052389" w:rsidRDefault="00052389"/>
                  </w:txbxContent>
                </v:textbox>
              </v:shape>
            </w:pict>
          </mc:Fallback>
        </mc:AlternateContent>
      </w: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05238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052389" w:rsidRDefault="001002FB">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052389">
          <w:footerReference w:type="default" r:id="rId13"/>
          <w:footerReference w:type="first" r:id="rId14"/>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052389" w:rsidRDefault="001002FB">
      <w:pPr>
        <w:pStyle w:val="31"/>
        <w:pageBreakBefore/>
        <w:spacing w:line="360" w:lineRule="auto"/>
        <w:rPr>
          <w:rFonts w:hAnsi="宋体"/>
          <w:b/>
          <w:sz w:val="30"/>
          <w:szCs w:val="30"/>
          <w:lang w:val="zh-CN"/>
        </w:rPr>
      </w:pPr>
      <w:bookmarkStart w:id="450" w:name="_Toc30070"/>
      <w:bookmarkStart w:id="451" w:name="_Toc8338"/>
      <w:bookmarkStart w:id="452" w:name="_Toc140596933"/>
      <w:bookmarkStart w:id="453" w:name="_Toc1977730"/>
      <w:bookmarkStart w:id="454" w:name="_Toc142508373"/>
      <w:bookmarkStart w:id="455" w:name="_Toc104991880"/>
      <w:bookmarkStart w:id="456" w:name="_Toc94107214"/>
      <w:r>
        <w:rPr>
          <w:rFonts w:hAnsi="宋体" w:cs="宋体" w:hint="eastAsia"/>
          <w:b/>
          <w:sz w:val="30"/>
          <w:szCs w:val="30"/>
        </w:rPr>
        <w:lastRenderedPageBreak/>
        <w:t>5.4</w:t>
      </w:r>
      <w:r>
        <w:rPr>
          <w:rFonts w:hAnsi="宋体" w:cs="宋体"/>
          <w:b/>
          <w:sz w:val="30"/>
          <w:szCs w:val="30"/>
        </w:rPr>
        <w:t xml:space="preserve"> </w:t>
      </w:r>
      <w:r>
        <w:rPr>
          <w:rFonts w:hAnsi="宋体" w:hint="eastAsia"/>
          <w:b/>
          <w:bCs/>
          <w:kern w:val="2"/>
          <w:sz w:val="32"/>
          <w:szCs w:val="32"/>
        </w:rPr>
        <w:t>资格业绩</w:t>
      </w:r>
      <w:r>
        <w:rPr>
          <w:rFonts w:hAnsi="宋体" w:hint="eastAsia"/>
          <w:b/>
          <w:bCs/>
          <w:sz w:val="32"/>
          <w:szCs w:val="32"/>
        </w:rPr>
        <w:t>【投标人2022年1月1日以来具有一份办公用品或后勤物资销售</w:t>
      </w:r>
      <w:r>
        <w:rPr>
          <w:rFonts w:hAnsi="宋体" w:cs="宋体" w:hint="eastAsia"/>
          <w:b/>
          <w:bCs/>
          <w:sz w:val="32"/>
          <w:szCs w:val="32"/>
        </w:rPr>
        <w:t>业绩</w:t>
      </w:r>
      <w:r>
        <w:rPr>
          <w:rFonts w:hAnsi="宋体" w:hint="eastAsia"/>
          <w:b/>
          <w:bCs/>
          <w:sz w:val="32"/>
          <w:szCs w:val="32"/>
        </w:rPr>
        <w:t>（合同签订日期为2022年1月1日或以后）</w:t>
      </w:r>
      <w:bookmarkEnd w:id="450"/>
      <w:bookmarkEnd w:id="451"/>
      <w:r>
        <w:rPr>
          <w:rFonts w:hAnsi="宋体" w:hint="eastAsia"/>
          <w:b/>
          <w:bCs/>
          <w:sz w:val="32"/>
          <w:szCs w:val="32"/>
        </w:rPr>
        <w:t>】</w:t>
      </w:r>
    </w:p>
    <w:p w:rsidR="00052389" w:rsidRDefault="00052389">
      <w:pPr>
        <w:spacing w:line="360" w:lineRule="auto"/>
        <w:rPr>
          <w:rFonts w:hAnsi="宋体"/>
          <w:szCs w:val="21"/>
          <w:lang w:val="zh-CN"/>
        </w:rPr>
      </w:pPr>
    </w:p>
    <w:tbl>
      <w:tblPr>
        <w:tblW w:w="499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
        <w:gridCol w:w="1352"/>
        <w:gridCol w:w="1591"/>
        <w:gridCol w:w="1383"/>
        <w:gridCol w:w="1078"/>
        <w:gridCol w:w="826"/>
        <w:gridCol w:w="807"/>
        <w:gridCol w:w="1019"/>
        <w:gridCol w:w="629"/>
      </w:tblGrid>
      <w:tr w:rsidR="00052389">
        <w:trPr>
          <w:trHeight w:val="1135"/>
          <w:jc w:val="center"/>
        </w:trPr>
        <w:tc>
          <w:tcPr>
            <w:tcW w:w="32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72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项目名称</w:t>
            </w:r>
          </w:p>
        </w:tc>
        <w:tc>
          <w:tcPr>
            <w:tcW w:w="85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项目内容</w:t>
            </w:r>
          </w:p>
        </w:tc>
        <w:tc>
          <w:tcPr>
            <w:tcW w:w="74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合同金额（单位：万元）</w:t>
            </w:r>
          </w:p>
        </w:tc>
        <w:tc>
          <w:tcPr>
            <w:tcW w:w="581"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合同期限</w:t>
            </w:r>
          </w:p>
        </w:tc>
        <w:tc>
          <w:tcPr>
            <w:tcW w:w="445"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435"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549"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339"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052389">
        <w:trPr>
          <w:trHeight w:val="764"/>
          <w:jc w:val="center"/>
        </w:trPr>
        <w:tc>
          <w:tcPr>
            <w:tcW w:w="32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727"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81" w:type="pct"/>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4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3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4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56"/>
          <w:jc w:val="center"/>
        </w:trPr>
        <w:tc>
          <w:tcPr>
            <w:tcW w:w="32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727"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81" w:type="pct"/>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4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3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4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48"/>
          <w:jc w:val="center"/>
        </w:trPr>
        <w:tc>
          <w:tcPr>
            <w:tcW w:w="32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727"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81" w:type="pct"/>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4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3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4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63"/>
          <w:jc w:val="center"/>
        </w:trPr>
        <w:tc>
          <w:tcPr>
            <w:tcW w:w="32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727"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81" w:type="pct"/>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4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435"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54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339" w:type="pct"/>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bl>
    <w:p w:rsidR="00052389" w:rsidRDefault="00052389">
      <w:pPr>
        <w:spacing w:line="360" w:lineRule="auto"/>
        <w:ind w:left="424" w:hangingChars="201" w:hanging="424"/>
        <w:rPr>
          <w:rFonts w:ascii="宋体" w:eastAsia="宋体" w:hAnsi="宋体" w:cs="宋体"/>
          <w:b/>
          <w:szCs w:val="21"/>
          <w:lang w:val="zh-CN"/>
        </w:rPr>
      </w:pPr>
    </w:p>
    <w:p w:rsidR="00052389" w:rsidRDefault="001002FB">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052389" w:rsidRDefault="001002FB">
      <w:pPr>
        <w:spacing w:line="360" w:lineRule="auto"/>
        <w:ind w:left="424" w:hangingChars="201" w:hanging="424"/>
        <w:rPr>
          <w:rFonts w:ascii="宋体" w:eastAsia="宋体" w:hAnsi="宋体" w:cs="宋体"/>
          <w:b/>
          <w:bCs/>
          <w:szCs w:val="21"/>
          <w:lang w:val="zh-CN"/>
        </w:rPr>
      </w:pPr>
      <w:r>
        <w:rPr>
          <w:rFonts w:ascii="宋体" w:eastAsia="宋体" w:hAnsi="宋体" w:cs="宋体" w:hint="eastAsia"/>
          <w:b/>
          <w:bCs/>
          <w:szCs w:val="21"/>
          <w:lang w:val="zh-CN"/>
        </w:rPr>
        <w:t>（1）作为投标人资格条件证明的业绩放置在此处；</w:t>
      </w:r>
    </w:p>
    <w:p w:rsidR="00052389" w:rsidRDefault="001002FB">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（2）业绩须附</w:t>
      </w:r>
      <w:r>
        <w:rPr>
          <w:rFonts w:ascii="宋体" w:eastAsia="宋体" w:hAnsi="宋体" w:cs="宋体" w:hint="eastAsia"/>
          <w:szCs w:val="21"/>
        </w:rPr>
        <w:t>销售</w:t>
      </w:r>
      <w:r>
        <w:rPr>
          <w:rFonts w:ascii="宋体" w:eastAsia="宋体" w:hAnsi="宋体" w:cs="宋体" w:hint="eastAsia"/>
          <w:szCs w:val="21"/>
          <w:lang w:val="zh-CN"/>
        </w:rPr>
        <w:t>合同复印件（合同卖方为投标人）；</w:t>
      </w:r>
    </w:p>
    <w:p w:rsidR="00052389" w:rsidRDefault="001002FB">
      <w:pPr>
        <w:spacing w:line="360" w:lineRule="auto"/>
        <w:ind w:left="424" w:hangingChars="201" w:hanging="424"/>
        <w:rPr>
          <w:rFonts w:ascii="宋体" w:eastAsia="宋体" w:hAnsi="宋体" w:cs="宋体"/>
          <w:b/>
          <w:bCs/>
          <w:szCs w:val="21"/>
          <w:lang w:val="zh-CN"/>
        </w:rPr>
      </w:pPr>
      <w:r>
        <w:rPr>
          <w:rFonts w:ascii="宋体" w:eastAsia="宋体" w:hAnsi="宋体" w:cs="宋体" w:hint="eastAsia"/>
          <w:b/>
          <w:bCs/>
          <w:szCs w:val="21"/>
          <w:lang w:val="zh-CN"/>
        </w:rPr>
        <w:t>（3）合同必须能反映资格条件【合同签订日期为202</w:t>
      </w:r>
      <w:r>
        <w:rPr>
          <w:rFonts w:ascii="宋体" w:eastAsia="宋体" w:hAnsi="宋体" w:cs="宋体" w:hint="eastAsia"/>
          <w:b/>
          <w:bCs/>
          <w:szCs w:val="21"/>
        </w:rPr>
        <w:t>2</w:t>
      </w:r>
      <w:r>
        <w:rPr>
          <w:rFonts w:ascii="宋体" w:eastAsia="宋体" w:hAnsi="宋体" w:cs="宋体" w:hint="eastAsia"/>
          <w:b/>
          <w:bCs/>
          <w:szCs w:val="21"/>
          <w:lang w:val="zh-CN"/>
        </w:rPr>
        <w:t>年1月1日或以后，合同标的必须包含办公用品</w:t>
      </w:r>
      <w:r>
        <w:rPr>
          <w:rFonts w:ascii="宋体" w:eastAsia="宋体" w:hAnsi="宋体" w:cs="宋体" w:hint="eastAsia"/>
          <w:b/>
          <w:bCs/>
          <w:szCs w:val="21"/>
        </w:rPr>
        <w:t>或</w:t>
      </w:r>
      <w:r>
        <w:rPr>
          <w:rFonts w:ascii="宋体" w:eastAsia="宋体" w:hAnsi="宋体" w:cs="宋体" w:hint="eastAsia"/>
          <w:b/>
          <w:bCs/>
          <w:szCs w:val="21"/>
          <w:lang w:val="zh-CN"/>
        </w:rPr>
        <w:t>后勤物资】，否则，需同时提供合同买方出具的书面补充说明文件复印件作为证明文件（书面补充说明文件复印件需能显示合同买方公章）；</w:t>
      </w:r>
    </w:p>
    <w:p w:rsidR="00052389" w:rsidRDefault="001002FB">
      <w:pPr>
        <w:tabs>
          <w:tab w:val="left" w:pos="567"/>
        </w:tabs>
        <w:autoSpaceDE w:val="0"/>
        <w:autoSpaceDN w:val="0"/>
        <w:adjustRightInd w:val="0"/>
        <w:spacing w:line="360" w:lineRule="auto"/>
        <w:jc w:val="left"/>
        <w:rPr>
          <w:rFonts w:ascii="宋体" w:eastAsia="宋体" w:hAnsi="宋体" w:cs="宋体"/>
          <w:b/>
          <w:kern w:val="0"/>
          <w:sz w:val="30"/>
          <w:szCs w:val="30"/>
        </w:rPr>
      </w:pPr>
      <w:bookmarkStart w:id="457" w:name="_Toc14967"/>
      <w:bookmarkStart w:id="458" w:name="_Toc6253"/>
      <w:r>
        <w:rPr>
          <w:rFonts w:ascii="宋体" w:eastAsia="宋体" w:hAnsi="宋体" w:cs="宋体" w:hint="eastAsia"/>
          <w:b/>
          <w:szCs w:val="21"/>
          <w:lang w:val="zh-CN"/>
        </w:rPr>
        <w:t>（</w:t>
      </w:r>
      <w:r>
        <w:rPr>
          <w:rFonts w:ascii="宋体" w:eastAsia="宋体" w:hAnsi="宋体" w:cs="宋体" w:hint="eastAsia"/>
          <w:b/>
          <w:szCs w:val="21"/>
        </w:rPr>
        <w:t>4</w:t>
      </w:r>
      <w:r>
        <w:rPr>
          <w:rFonts w:ascii="宋体" w:eastAsia="宋体" w:hAnsi="宋体" w:cs="宋体" w:hint="eastAsia"/>
          <w:b/>
          <w:szCs w:val="21"/>
          <w:lang w:val="zh-CN"/>
        </w:rPr>
        <w:t>）</w:t>
      </w:r>
      <w:bookmarkEnd w:id="457"/>
      <w:bookmarkEnd w:id="458"/>
      <w:r>
        <w:rPr>
          <w:rFonts w:ascii="宋体" w:eastAsia="宋体" w:hAnsi="宋体" w:cs="宋体" w:hint="eastAsia"/>
          <w:b/>
          <w:szCs w:val="21"/>
          <w:lang w:val="zh-CN"/>
        </w:rPr>
        <w:t>未按上述要求在此格式下提供证明材料的业绩，或在此格式下所附材料无法证明符合资格要求的业绩，按无效投标文件处理。</w:t>
      </w:r>
    </w:p>
    <w:p w:rsidR="00052389" w:rsidRDefault="001002FB">
      <w:pPr>
        <w:rPr>
          <w:rFonts w:ascii="宋体" w:eastAsia="宋体" w:hAnsi="宋体" w:cs="宋体"/>
          <w:b/>
          <w:kern w:val="0"/>
          <w:sz w:val="30"/>
          <w:szCs w:val="30"/>
        </w:rPr>
      </w:pPr>
      <w:r>
        <w:rPr>
          <w:rFonts w:ascii="宋体" w:eastAsia="宋体" w:hAnsi="宋体" w:cs="宋体"/>
          <w:b/>
          <w:kern w:val="0"/>
          <w:sz w:val="30"/>
          <w:szCs w:val="30"/>
        </w:rPr>
        <w:br w:type="page"/>
      </w:r>
    </w:p>
    <w:p w:rsidR="00052389" w:rsidRDefault="001002FB">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459" w:name="_Toc8979"/>
      <w:bookmarkStart w:id="460" w:name="_Toc31879"/>
      <w:r>
        <w:rPr>
          <w:rFonts w:ascii="宋体" w:eastAsia="宋体" w:hAnsi="宋体" w:cs="宋体" w:hint="eastAsia"/>
          <w:b/>
          <w:kern w:val="0"/>
          <w:sz w:val="30"/>
          <w:szCs w:val="30"/>
        </w:rPr>
        <w:lastRenderedPageBreak/>
        <w:t>5.</w:t>
      </w:r>
      <w:r>
        <w:rPr>
          <w:rFonts w:ascii="宋体" w:eastAsia="宋体" w:hAnsi="宋体" w:cs="宋体"/>
          <w:b/>
          <w:kern w:val="0"/>
          <w:sz w:val="30"/>
          <w:szCs w:val="30"/>
        </w:rPr>
        <w:t>5</w:t>
      </w:r>
      <w:r>
        <w:rPr>
          <w:rFonts w:ascii="宋体" w:eastAsia="宋体" w:hAnsi="宋体" w:cs="宋体" w:hint="eastAsia"/>
          <w:b/>
          <w:kern w:val="0"/>
          <w:sz w:val="30"/>
          <w:szCs w:val="30"/>
        </w:rPr>
        <w:t xml:space="preserve"> 最近3年投标人牵涉的其他（失信和违法）处罚说明格式</w:t>
      </w:r>
      <w:bookmarkEnd w:id="452"/>
      <w:bookmarkEnd w:id="453"/>
      <w:bookmarkEnd w:id="454"/>
      <w:bookmarkEnd w:id="455"/>
      <w:bookmarkEnd w:id="456"/>
      <w:bookmarkEnd w:id="459"/>
      <w:bookmarkEnd w:id="460"/>
    </w:p>
    <w:p w:rsidR="00052389" w:rsidRDefault="001002FB">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最近3年投标人牵涉的其他（失信和违法）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052389">
        <w:trPr>
          <w:trHeight w:val="445"/>
          <w:jc w:val="center"/>
        </w:trPr>
        <w:tc>
          <w:tcPr>
            <w:tcW w:w="4253" w:type="dxa"/>
            <w:vAlign w:val="center"/>
          </w:tcPr>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事项名称</w:t>
            </w:r>
          </w:p>
        </w:tc>
        <w:tc>
          <w:tcPr>
            <w:tcW w:w="1417"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052389">
        <w:trPr>
          <w:trHeight w:val="635"/>
          <w:jc w:val="center"/>
        </w:trPr>
        <w:tc>
          <w:tcPr>
            <w:tcW w:w="4253" w:type="dxa"/>
            <w:vAlign w:val="center"/>
          </w:tcPr>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r w:rsidR="00052389">
        <w:trPr>
          <w:trHeight w:val="686"/>
          <w:jc w:val="center"/>
        </w:trPr>
        <w:tc>
          <w:tcPr>
            <w:tcW w:w="4253" w:type="dxa"/>
            <w:vAlign w:val="center"/>
          </w:tcPr>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r w:rsidR="00052389">
        <w:trPr>
          <w:trHeight w:val="710"/>
          <w:jc w:val="center"/>
        </w:trPr>
        <w:tc>
          <w:tcPr>
            <w:tcW w:w="4253" w:type="dxa"/>
            <w:vAlign w:val="center"/>
          </w:tcPr>
          <w:p w:rsidR="00052389" w:rsidRDefault="001002F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bl>
    <w:p w:rsidR="00052389" w:rsidRDefault="00052389">
      <w:pPr>
        <w:autoSpaceDE w:val="0"/>
        <w:autoSpaceDN w:val="0"/>
        <w:adjustRightInd w:val="0"/>
        <w:spacing w:line="360" w:lineRule="auto"/>
        <w:jc w:val="left"/>
        <w:rPr>
          <w:rFonts w:ascii="宋体" w:eastAsia="宋体" w:hAnsi="宋体" w:cs="宋体"/>
          <w:kern w:val="0"/>
          <w:szCs w:val="21"/>
        </w:rPr>
      </w:pPr>
    </w:p>
    <w:p w:rsidR="00052389" w:rsidRDefault="001002FB">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ascii="宋体" w:eastAsia="宋体" w:hAnsi="宋体" w:cs="宋体" w:hint="eastAsia"/>
          <w:szCs w:val="21"/>
          <w:lang w:val="zh-CN"/>
        </w:rPr>
        <w:t>。</w:t>
      </w:r>
    </w:p>
    <w:p w:rsidR="00052389" w:rsidRDefault="00052389">
      <w:pPr>
        <w:autoSpaceDE w:val="0"/>
        <w:autoSpaceDN w:val="0"/>
        <w:adjustRightInd w:val="0"/>
        <w:ind w:rightChars="-11" w:right="-23"/>
        <w:jc w:val="left"/>
        <w:rPr>
          <w:rFonts w:ascii="宋体" w:eastAsia="宋体" w:hAnsi="宋体" w:cs="Times New Roman"/>
          <w:b/>
          <w:bCs/>
          <w:kern w:val="0"/>
          <w:szCs w:val="21"/>
          <w:lang w:val="zh-CN"/>
        </w:rPr>
      </w:pPr>
    </w:p>
    <w:p w:rsidR="00052389" w:rsidRDefault="00052389">
      <w:pPr>
        <w:autoSpaceDE w:val="0"/>
        <w:autoSpaceDN w:val="0"/>
        <w:adjustRightInd w:val="0"/>
        <w:spacing w:line="360" w:lineRule="auto"/>
        <w:jc w:val="center"/>
        <w:rPr>
          <w:rFonts w:ascii="宋体" w:eastAsia="宋体" w:hAnsi="宋体" w:cs="宋体"/>
          <w:kern w:val="0"/>
          <w:sz w:val="24"/>
          <w:szCs w:val="24"/>
        </w:rPr>
      </w:pPr>
    </w:p>
    <w:p w:rsidR="00052389" w:rsidRDefault="00052389">
      <w:pPr>
        <w:spacing w:line="360" w:lineRule="auto"/>
        <w:ind w:firstLineChars="206" w:firstLine="494"/>
        <w:rPr>
          <w:rFonts w:ascii="宋体" w:eastAsia="宋体" w:hAnsi="宋体" w:cs="宋体"/>
          <w:kern w:val="0"/>
          <w:sz w:val="24"/>
          <w:szCs w:val="24"/>
        </w:rPr>
      </w:pPr>
    </w:p>
    <w:p w:rsidR="00052389" w:rsidRDefault="00052389">
      <w:pPr>
        <w:spacing w:line="360" w:lineRule="auto"/>
        <w:ind w:firstLineChars="206" w:firstLine="494"/>
        <w:rPr>
          <w:rFonts w:ascii="宋体" w:eastAsia="宋体" w:hAnsi="宋体" w:cs="宋体"/>
          <w:kern w:val="0"/>
          <w:sz w:val="24"/>
          <w:szCs w:val="24"/>
        </w:rPr>
      </w:pPr>
    </w:p>
    <w:p w:rsidR="00052389" w:rsidRDefault="00052389">
      <w:pPr>
        <w:spacing w:line="360" w:lineRule="auto"/>
        <w:ind w:firstLineChars="206" w:firstLine="494"/>
        <w:rPr>
          <w:rFonts w:ascii="宋体" w:eastAsia="宋体" w:hAnsi="宋体" w:cs="宋体"/>
          <w:kern w:val="0"/>
          <w:sz w:val="24"/>
          <w:szCs w:val="24"/>
        </w:rPr>
      </w:pPr>
    </w:p>
    <w:p w:rsidR="00052389" w:rsidRDefault="001002FB">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052389" w:rsidRDefault="001002FB">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szCs w:val="24"/>
          <w:lang w:val="zh-CN"/>
        </w:rPr>
        <w:t xml:space="preserve">            </w:t>
      </w:r>
      <w:r>
        <w:rPr>
          <w:rFonts w:ascii="宋体" w:eastAsia="宋体" w:hAnsi="宋体" w:cs="宋体" w:hint="eastAsia"/>
          <w:szCs w:val="24"/>
          <w:lang w:val="zh-CN"/>
        </w:rPr>
        <w:t>日  期：   年  月  日</w:t>
      </w:r>
    </w:p>
    <w:p w:rsidR="00052389" w:rsidRDefault="001002FB">
      <w:pPr>
        <w:rPr>
          <w:rFonts w:ascii="宋体" w:eastAsia="宋体" w:hAnsi="宋体" w:cs="宋体"/>
          <w:szCs w:val="24"/>
          <w:lang w:val="zh-CN"/>
        </w:rPr>
      </w:pPr>
      <w:r>
        <w:rPr>
          <w:rFonts w:ascii="宋体" w:eastAsia="宋体" w:hAnsi="宋体" w:cs="宋体"/>
          <w:szCs w:val="24"/>
          <w:lang w:val="zh-CN"/>
        </w:rPr>
        <w:br w:type="page"/>
      </w:r>
      <w:bookmarkStart w:id="461" w:name="_Toc140596934"/>
      <w:bookmarkStart w:id="462" w:name="_Toc486167714"/>
      <w:bookmarkStart w:id="463" w:name="_Toc142508374"/>
      <w:bookmarkStart w:id="464" w:name="_Toc533708126"/>
      <w:bookmarkStart w:id="465" w:name="_Toc1977731"/>
      <w:bookmarkStart w:id="466" w:name="_Toc102860423"/>
      <w:bookmarkStart w:id="467" w:name="_Toc13237"/>
      <w:bookmarkStart w:id="468" w:name="_Toc102860079"/>
      <w:bookmarkStart w:id="469" w:name="_Toc104991881"/>
      <w:bookmarkStart w:id="470" w:name="_Toc94107215"/>
      <w:bookmarkStart w:id="471" w:name="_Toc2031_WPSOffice_Level2"/>
    </w:p>
    <w:p w:rsidR="00052389" w:rsidRDefault="001002FB">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472" w:name="_Toc11148"/>
      <w:r>
        <w:rPr>
          <w:rFonts w:ascii="宋体" w:eastAsia="宋体" w:hAnsi="宋体" w:cs="宋体" w:hint="eastAsia"/>
          <w:b/>
          <w:sz w:val="32"/>
          <w:szCs w:val="32"/>
        </w:rPr>
        <w:lastRenderedPageBreak/>
        <w:t>六</w:t>
      </w:r>
      <w:r>
        <w:rPr>
          <w:rFonts w:ascii="宋体" w:eastAsia="宋体" w:hAnsi="宋体" w:cs="宋体" w:hint="eastAsia"/>
          <w:b/>
          <w:kern w:val="0"/>
          <w:sz w:val="32"/>
          <w:szCs w:val="32"/>
        </w:rPr>
        <w:t>、投标人基本情况一览表</w:t>
      </w:r>
      <w:bookmarkEnd w:id="461"/>
      <w:bookmarkEnd w:id="462"/>
      <w:bookmarkEnd w:id="463"/>
      <w:bookmarkEnd w:id="464"/>
      <w:bookmarkEnd w:id="465"/>
      <w:bookmarkEnd w:id="466"/>
      <w:bookmarkEnd w:id="467"/>
      <w:bookmarkEnd w:id="468"/>
      <w:bookmarkEnd w:id="469"/>
      <w:bookmarkEnd w:id="470"/>
      <w:bookmarkEnd w:id="471"/>
      <w:bookmarkEnd w:id="472"/>
    </w:p>
    <w:p w:rsidR="00052389" w:rsidRDefault="001002FB">
      <w:pPr>
        <w:autoSpaceDE w:val="0"/>
        <w:autoSpaceDN w:val="0"/>
        <w:adjustRightInd w:val="0"/>
        <w:spacing w:line="360" w:lineRule="auto"/>
        <w:jc w:val="center"/>
        <w:rPr>
          <w:rFonts w:ascii="宋体" w:eastAsia="宋体" w:hAnsi="宋体" w:cs="宋体"/>
          <w:b/>
          <w:bCs/>
          <w:sz w:val="30"/>
          <w:szCs w:val="30"/>
        </w:rPr>
      </w:pPr>
      <w:bookmarkStart w:id="473" w:name="_Toc2773_WPSOffice_Level3"/>
      <w:r>
        <w:rPr>
          <w:rFonts w:ascii="宋体" w:eastAsia="宋体" w:hAnsi="宋体" w:cs="宋体" w:hint="eastAsia"/>
          <w:b/>
          <w:bCs/>
          <w:sz w:val="30"/>
          <w:szCs w:val="30"/>
          <w:lang w:val="zh-CN"/>
        </w:rPr>
        <w:t>投标人基本情况一览表</w:t>
      </w:r>
      <w:bookmarkEnd w:id="473"/>
    </w:p>
    <w:p w:rsidR="00052389" w:rsidRDefault="001002FB">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1．名称及概况：</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（1）投标人名称：________________________________________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（2）总部地址：__________________________________________</w:t>
      </w:r>
    </w:p>
    <w:p w:rsidR="00052389" w:rsidRDefault="001002FB">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邮政编码：__________________________________________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电话号码：__________________________________________ </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传真号码：__________________________________________ </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（3）成立和／或注册日期：________________________________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（4）法人代表：__________________________________________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（5）开户银行：__________________________________________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（6）开户账号：__________________________________________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（7）注册资金：__________________________________________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（8）主要负责人姓名：____________________________________</w:t>
      </w:r>
    </w:p>
    <w:p w:rsidR="00052389" w:rsidRDefault="001002FB">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（9）项目主要联系人（姓名、职务、通讯）：_________________   </w:t>
      </w:r>
    </w:p>
    <w:p w:rsidR="00052389" w:rsidRDefault="001002FB">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（10）在中国的代表的姓名和地址（如有）：__________________</w:t>
      </w:r>
    </w:p>
    <w:p w:rsidR="00052389" w:rsidRDefault="001002FB">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2．供征询之银行的名称和地址：____________________________</w:t>
      </w:r>
    </w:p>
    <w:p w:rsidR="00052389" w:rsidRDefault="001002FB">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3．公司所隶属之国际集团名称（如果是）____________________</w:t>
      </w:r>
    </w:p>
    <w:p w:rsidR="00052389" w:rsidRDefault="001002FB">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4. 提交资料（包括但不限于组织架构、公司简介等）：</w:t>
      </w:r>
    </w:p>
    <w:p w:rsidR="00052389" w:rsidRDefault="001002FB">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（1）公司简介；</w:t>
      </w:r>
    </w:p>
    <w:p w:rsidR="00052389" w:rsidRDefault="001002FB">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052389" w:rsidRDefault="001002FB">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（2）公司组织架构；</w:t>
      </w:r>
    </w:p>
    <w:p w:rsidR="00052389" w:rsidRDefault="001002FB">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052389" w:rsidRDefault="001002FB">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052389" w:rsidRDefault="001002FB">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052389" w:rsidRDefault="00052389">
      <w:pPr>
        <w:autoSpaceDE w:val="0"/>
        <w:autoSpaceDN w:val="0"/>
        <w:adjustRightInd w:val="0"/>
        <w:spacing w:line="360" w:lineRule="auto"/>
        <w:ind w:firstLineChars="200" w:firstLine="420"/>
        <w:rPr>
          <w:rFonts w:ascii="宋体" w:eastAsia="宋体" w:hAnsi="宋体" w:cs="宋体"/>
          <w:szCs w:val="24"/>
        </w:rPr>
      </w:pPr>
    </w:p>
    <w:p w:rsidR="00052389" w:rsidRDefault="001002FB">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052389" w:rsidRDefault="001002FB">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  期：　年  月  日</w:t>
      </w: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474" w:name="_Toc142508375"/>
      <w:bookmarkStart w:id="475" w:name="_Toc140596935"/>
      <w:bookmarkStart w:id="476" w:name="_Toc94107216"/>
      <w:bookmarkStart w:id="477" w:name="_Toc3711"/>
      <w:bookmarkStart w:id="478" w:name="_Toc102860424"/>
      <w:bookmarkStart w:id="479" w:name="_Toc102860080"/>
      <w:bookmarkStart w:id="480" w:name="_Toc104991882"/>
      <w:bookmarkStart w:id="481" w:name="_Toc4495"/>
      <w:bookmarkStart w:id="482" w:name="_Toc1977733"/>
      <w:bookmarkStart w:id="483" w:name="_Toc533708128"/>
      <w:bookmarkStart w:id="484" w:name="_Toc486167715"/>
      <w:bookmarkStart w:id="485" w:name="_Toc9051_WPSOffice_Level2"/>
      <w:r>
        <w:rPr>
          <w:rFonts w:ascii="宋体" w:eastAsia="宋体" w:hAnsi="宋体" w:cs="宋体" w:hint="eastAsia"/>
          <w:b/>
          <w:sz w:val="32"/>
          <w:szCs w:val="32"/>
        </w:rPr>
        <w:lastRenderedPageBreak/>
        <w:t>七</w:t>
      </w:r>
      <w:r>
        <w:rPr>
          <w:rFonts w:ascii="宋体" w:eastAsia="宋体" w:hAnsi="宋体" w:cs="宋体" w:hint="eastAsia"/>
          <w:b/>
          <w:sz w:val="32"/>
          <w:szCs w:val="32"/>
          <w:lang w:val="zh-CN"/>
        </w:rPr>
        <w:t>、投标人财务状况表格式</w:t>
      </w:r>
      <w:bookmarkEnd w:id="474"/>
      <w:bookmarkEnd w:id="475"/>
      <w:bookmarkEnd w:id="476"/>
      <w:bookmarkEnd w:id="477"/>
      <w:bookmarkEnd w:id="478"/>
      <w:bookmarkEnd w:id="479"/>
      <w:bookmarkEnd w:id="480"/>
      <w:bookmarkEnd w:id="481"/>
    </w:p>
    <w:p w:rsidR="00052389" w:rsidRDefault="001002FB">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 xml:space="preserve">投标人财务状况表 </w:t>
      </w:r>
    </w:p>
    <w:p w:rsidR="00052389" w:rsidRDefault="001002FB">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052389">
        <w:trPr>
          <w:trHeight w:val="571"/>
          <w:jc w:val="center"/>
        </w:trPr>
        <w:tc>
          <w:tcPr>
            <w:tcW w:w="116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  度</w:t>
            </w:r>
          </w:p>
        </w:tc>
        <w:tc>
          <w:tcPr>
            <w:tcW w:w="1944"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052389">
        <w:trPr>
          <w:trHeight w:val="571"/>
          <w:jc w:val="center"/>
        </w:trPr>
        <w:tc>
          <w:tcPr>
            <w:tcW w:w="116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r w:rsidR="00052389">
        <w:trPr>
          <w:trHeight w:val="608"/>
          <w:jc w:val="center"/>
        </w:trPr>
        <w:tc>
          <w:tcPr>
            <w:tcW w:w="116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713" w:type="dxa"/>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r w:rsidR="00052389">
        <w:trPr>
          <w:trHeight w:val="608"/>
          <w:jc w:val="center"/>
        </w:trPr>
        <w:tc>
          <w:tcPr>
            <w:tcW w:w="1166" w:type="dxa"/>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713" w:type="dxa"/>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r w:rsidR="00052389">
        <w:trPr>
          <w:trHeight w:val="608"/>
          <w:jc w:val="center"/>
        </w:trPr>
        <w:tc>
          <w:tcPr>
            <w:tcW w:w="5056" w:type="dxa"/>
            <w:gridSpan w:val="3"/>
            <w:vAlign w:val="center"/>
          </w:tcPr>
          <w:p w:rsidR="00052389" w:rsidRDefault="001002F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052389" w:rsidRDefault="00052389">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052389" w:rsidRDefault="00052389">
            <w:pPr>
              <w:autoSpaceDE w:val="0"/>
              <w:autoSpaceDN w:val="0"/>
              <w:adjustRightInd w:val="0"/>
              <w:spacing w:line="360" w:lineRule="auto"/>
              <w:jc w:val="center"/>
              <w:rPr>
                <w:rFonts w:ascii="宋体" w:eastAsia="宋体" w:hAnsi="宋体" w:cs="宋体"/>
                <w:kern w:val="0"/>
                <w:szCs w:val="21"/>
              </w:rPr>
            </w:pPr>
          </w:p>
        </w:tc>
      </w:tr>
    </w:tbl>
    <w:p w:rsidR="00052389" w:rsidRDefault="001002FB">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052389" w:rsidRDefault="00052389">
      <w:pPr>
        <w:autoSpaceDE w:val="0"/>
        <w:autoSpaceDN w:val="0"/>
        <w:adjustRightInd w:val="0"/>
        <w:spacing w:line="360" w:lineRule="auto"/>
        <w:ind w:firstLineChars="2576" w:firstLine="5410"/>
        <w:rPr>
          <w:rFonts w:ascii="宋体" w:eastAsia="宋体" w:hAnsi="宋体" w:cs="宋体"/>
          <w:szCs w:val="24"/>
          <w:lang w:val="zh-CN"/>
        </w:rPr>
      </w:pPr>
    </w:p>
    <w:p w:rsidR="00052389" w:rsidRDefault="00052389">
      <w:pPr>
        <w:autoSpaceDE w:val="0"/>
        <w:autoSpaceDN w:val="0"/>
        <w:adjustRightInd w:val="0"/>
        <w:spacing w:line="360" w:lineRule="auto"/>
        <w:ind w:firstLineChars="2576" w:firstLine="5410"/>
        <w:rPr>
          <w:rFonts w:ascii="宋体" w:eastAsia="宋体" w:hAnsi="宋体" w:cs="宋体"/>
          <w:szCs w:val="24"/>
          <w:lang w:val="zh-CN"/>
        </w:rPr>
      </w:pPr>
    </w:p>
    <w:p w:rsidR="00052389" w:rsidRDefault="001002FB">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052389" w:rsidRDefault="001002FB">
      <w:pPr>
        <w:autoSpaceDE w:val="0"/>
        <w:autoSpaceDN w:val="0"/>
        <w:adjustRightInd w:val="0"/>
        <w:spacing w:line="360" w:lineRule="auto"/>
        <w:ind w:firstLineChars="2976" w:firstLine="6250"/>
        <w:rPr>
          <w:rFonts w:ascii="宋体" w:eastAsia="宋体" w:hAnsi="宋体" w:cs="宋体"/>
          <w:b/>
          <w:bCs/>
          <w:kern w:val="0"/>
          <w:szCs w:val="21"/>
        </w:rPr>
        <w:sectPr w:rsidR="00052389">
          <w:footerReference w:type="default" r:id="rId15"/>
          <w:pgSz w:w="11907" w:h="16840"/>
          <w:pgMar w:top="1701" w:right="1418" w:bottom="851" w:left="1418" w:header="720" w:footer="720" w:gutter="0"/>
          <w:cols w:space="720"/>
          <w:titlePg/>
          <w:docGrid w:linePitch="326"/>
        </w:sect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052389" w:rsidRDefault="001002FB">
      <w:pPr>
        <w:widowControl/>
        <w:tabs>
          <w:tab w:val="left" w:pos="567"/>
        </w:tabs>
        <w:autoSpaceDE w:val="0"/>
        <w:autoSpaceDN w:val="0"/>
        <w:adjustRightInd w:val="0"/>
        <w:spacing w:line="360" w:lineRule="auto"/>
        <w:jc w:val="left"/>
        <w:outlineLvl w:val="2"/>
        <w:rPr>
          <w:rFonts w:ascii="宋体" w:eastAsia="宋体" w:hAnsi="宋体" w:cs="宋体"/>
          <w:b/>
          <w:sz w:val="32"/>
          <w:szCs w:val="32"/>
          <w:lang w:val="zh-CN"/>
        </w:rPr>
      </w:pPr>
      <w:bookmarkStart w:id="486" w:name="_Toc20034"/>
      <w:bookmarkStart w:id="487" w:name="_Toc533708130"/>
      <w:bookmarkStart w:id="488" w:name="_Toc1977736"/>
      <w:bookmarkStart w:id="489" w:name="_Toc15551"/>
      <w:bookmarkStart w:id="490" w:name="_Toc739_WPSOffice_Level2"/>
      <w:bookmarkStart w:id="491" w:name="_Toc94107217"/>
      <w:bookmarkStart w:id="492" w:name="_Toc102860425"/>
      <w:bookmarkStart w:id="493" w:name="_Toc140596936"/>
      <w:bookmarkStart w:id="494" w:name="_Toc486167716"/>
      <w:bookmarkStart w:id="495" w:name="_Toc142508376"/>
      <w:bookmarkStart w:id="496" w:name="_Toc104991883"/>
      <w:bookmarkStart w:id="497" w:name="_Toc102860081"/>
      <w:bookmarkEnd w:id="482"/>
      <w:bookmarkEnd w:id="483"/>
      <w:bookmarkEnd w:id="484"/>
      <w:bookmarkEnd w:id="485"/>
      <w:r>
        <w:rPr>
          <w:rFonts w:ascii="宋体" w:eastAsia="宋体" w:hAnsi="宋体" w:cs="宋体" w:hint="eastAsia"/>
          <w:b/>
          <w:sz w:val="32"/>
          <w:szCs w:val="32"/>
          <w:lang w:bidi="ar"/>
        </w:rPr>
        <w:lastRenderedPageBreak/>
        <w:t>八</w:t>
      </w:r>
      <w:r>
        <w:rPr>
          <w:rFonts w:ascii="宋体" w:eastAsia="宋体" w:hAnsi="宋体" w:cs="宋体" w:hint="eastAsia"/>
          <w:b/>
          <w:sz w:val="32"/>
          <w:szCs w:val="32"/>
          <w:lang w:val="zh-CN" w:bidi="ar"/>
        </w:rPr>
        <w:t>、标准化体系认证</w:t>
      </w:r>
    </w:p>
    <w:p w:rsidR="00052389" w:rsidRDefault="001002FB">
      <w:pPr>
        <w:tabs>
          <w:tab w:val="left" w:pos="567"/>
        </w:tabs>
        <w:wordWrap w:val="0"/>
        <w:adjustRightInd w:val="0"/>
        <w:spacing w:line="360" w:lineRule="auto"/>
        <w:ind w:firstLineChars="200" w:firstLine="420"/>
        <w:jc w:val="left"/>
        <w:rPr>
          <w:rFonts w:ascii="宋体" w:eastAsia="宋体" w:hAnsi="宋体" w:cs="宋体"/>
          <w:bCs/>
          <w:kern w:val="0"/>
          <w:szCs w:val="21"/>
          <w:lang w:val="zh-CN"/>
        </w:rPr>
      </w:pPr>
      <w:r>
        <w:rPr>
          <w:rFonts w:ascii="宋体" w:eastAsia="宋体" w:hAnsi="宋体" w:cs="宋体" w:hint="eastAsia"/>
          <w:bCs/>
          <w:kern w:val="0"/>
          <w:szCs w:val="21"/>
          <w:lang w:val="zh-CN"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rsidR="00052389" w:rsidRDefault="001002FB">
      <w:pPr>
        <w:jc w:val="left"/>
        <w:rPr>
          <w:rFonts w:ascii="宋体" w:eastAsia="宋体" w:hAnsi="宋体" w:cs="宋体"/>
          <w:b/>
          <w:kern w:val="0"/>
          <w:sz w:val="32"/>
          <w:szCs w:val="32"/>
        </w:rPr>
      </w:pPr>
      <w:r>
        <w:rPr>
          <w:rFonts w:ascii="宋体" w:eastAsia="宋体" w:hAnsi="宋体" w:cs="宋体" w:hint="eastAsia"/>
          <w:b/>
          <w:kern w:val="0"/>
          <w:sz w:val="32"/>
          <w:szCs w:val="32"/>
        </w:rPr>
        <w:br w:type="page"/>
      </w:r>
    </w:p>
    <w:p w:rsidR="00052389" w:rsidRDefault="001002FB">
      <w:pPr>
        <w:tabs>
          <w:tab w:val="left" w:pos="567"/>
        </w:tabs>
        <w:autoSpaceDE w:val="0"/>
        <w:autoSpaceDN w:val="0"/>
        <w:adjustRightInd w:val="0"/>
        <w:spacing w:line="360" w:lineRule="auto"/>
        <w:jc w:val="left"/>
        <w:outlineLvl w:val="2"/>
        <w:rPr>
          <w:rFonts w:ascii="宋体" w:eastAsia="宋体" w:hAnsi="宋体" w:cs="宋体"/>
          <w:b/>
          <w:sz w:val="32"/>
          <w:szCs w:val="32"/>
          <w:lang w:val="zh-CN"/>
        </w:rPr>
      </w:pPr>
      <w:r>
        <w:rPr>
          <w:rFonts w:ascii="宋体" w:eastAsia="宋体" w:hAnsi="宋体" w:cs="宋体" w:hint="eastAsia"/>
          <w:b/>
          <w:kern w:val="0"/>
          <w:sz w:val="32"/>
          <w:szCs w:val="32"/>
        </w:rPr>
        <w:lastRenderedPageBreak/>
        <w:t>九</w:t>
      </w:r>
      <w:r>
        <w:rPr>
          <w:rFonts w:ascii="宋体" w:eastAsia="宋体" w:hAnsi="宋体" w:cs="宋体" w:hint="eastAsia"/>
          <w:b/>
          <w:sz w:val="32"/>
          <w:szCs w:val="32"/>
          <w:lang w:val="zh-CN"/>
        </w:rPr>
        <w:t>、合同条款偏离表格式</w:t>
      </w:r>
      <w:bookmarkEnd w:id="486"/>
      <w:bookmarkEnd w:id="487"/>
      <w:bookmarkEnd w:id="488"/>
      <w:bookmarkEnd w:id="489"/>
      <w:bookmarkEnd w:id="490"/>
      <w:bookmarkEnd w:id="491"/>
      <w:bookmarkEnd w:id="492"/>
      <w:bookmarkEnd w:id="493"/>
      <w:bookmarkEnd w:id="494"/>
      <w:bookmarkEnd w:id="495"/>
      <w:bookmarkEnd w:id="496"/>
      <w:bookmarkEnd w:id="497"/>
    </w:p>
    <w:p w:rsidR="00052389" w:rsidRDefault="001002FB">
      <w:pPr>
        <w:autoSpaceDE w:val="0"/>
        <w:autoSpaceDN w:val="0"/>
        <w:adjustRightInd w:val="0"/>
        <w:spacing w:line="360" w:lineRule="auto"/>
        <w:jc w:val="center"/>
        <w:rPr>
          <w:rFonts w:ascii="宋体" w:eastAsia="宋体" w:hAnsi="宋体" w:cs="宋体"/>
          <w:b/>
          <w:bCs/>
          <w:kern w:val="0"/>
          <w:sz w:val="28"/>
          <w:szCs w:val="30"/>
          <w:lang w:val="zh-CN"/>
        </w:rPr>
      </w:pPr>
      <w:bookmarkStart w:id="498" w:name="_Toc26412_WPSOffice_Level3"/>
      <w:r>
        <w:rPr>
          <w:rFonts w:ascii="宋体" w:eastAsia="宋体" w:hAnsi="宋体" w:cs="宋体" w:hint="eastAsia"/>
          <w:b/>
          <w:bCs/>
          <w:kern w:val="0"/>
          <w:sz w:val="28"/>
          <w:szCs w:val="30"/>
          <w:lang w:val="zh-CN"/>
        </w:rPr>
        <w:t>东莞市水务集团管网有限公司2025年办公用品及后勤物资采购项目合同条款偏离表</w:t>
      </w:r>
      <w:bookmarkEnd w:id="4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052389">
        <w:trPr>
          <w:cantSplit/>
          <w:trHeight w:val="448"/>
        </w:trPr>
        <w:tc>
          <w:tcPr>
            <w:tcW w:w="1020" w:type="dxa"/>
            <w:vMerge w:val="restart"/>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052389">
        <w:trPr>
          <w:cantSplit/>
          <w:trHeight w:val="514"/>
        </w:trPr>
        <w:tc>
          <w:tcPr>
            <w:tcW w:w="1020" w:type="dxa"/>
            <w:vMerge/>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第一条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kern w:val="0"/>
                <w:szCs w:val="21"/>
              </w:rPr>
              <w:t>供货资格及范围</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第二条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合同供货期</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第三条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货物质量要求</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第四条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交货约定</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第五条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验收要求</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第六条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综合单价、暂定合同价及付款方式</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第七条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质保及售后要求</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第八条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履约担保</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违约责任</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不可抗力</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第十一条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承诺与保证</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第十二条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合同争议的解决办法</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第十三条</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其他</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附件3</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东莞市水务集团管网有限公司2025年办公用品及后勤物资采购项目预算文件</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附件4</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收货地址汇总表</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附件5</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到货验收单</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附件6</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供应商履约评价表</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18</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附件7</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廉洁协议书</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19</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不可撤销银行履约保函</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履约保证保险凭证</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r w:rsidR="00052389">
        <w:trPr>
          <w:trHeight w:val="574"/>
        </w:trPr>
        <w:tc>
          <w:tcPr>
            <w:tcW w:w="1020"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25" w:type="dxa"/>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052389" w:rsidRDefault="001002FB">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担保公司履约担保书</w:t>
            </w:r>
          </w:p>
        </w:tc>
        <w:tc>
          <w:tcPr>
            <w:tcW w:w="1346"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052389" w:rsidRDefault="00052389">
            <w:pPr>
              <w:autoSpaceDE w:val="0"/>
              <w:autoSpaceDN w:val="0"/>
              <w:adjustRightInd w:val="0"/>
              <w:spacing w:line="400" w:lineRule="exact"/>
              <w:jc w:val="center"/>
              <w:rPr>
                <w:rFonts w:ascii="宋体" w:eastAsia="宋体" w:hAnsi="宋体" w:cs="宋体"/>
                <w:kern w:val="0"/>
                <w:szCs w:val="21"/>
              </w:rPr>
            </w:pPr>
          </w:p>
        </w:tc>
      </w:tr>
    </w:tbl>
    <w:p w:rsidR="00052389" w:rsidRDefault="00052389">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052389" w:rsidRDefault="001002FB">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t>备注：</w:t>
      </w:r>
    </w:p>
    <w:p w:rsidR="00052389" w:rsidRDefault="001002FB">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Times New Roman" w:hint="eastAsia"/>
          <w:b/>
          <w:kern w:val="0"/>
          <w:szCs w:val="21"/>
        </w:rPr>
        <w:t>。</w:t>
      </w:r>
    </w:p>
    <w:p w:rsidR="00052389" w:rsidRDefault="001002FB">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052389" w:rsidRDefault="001002FB">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3）招标文件“第五篇 相关保函格式”作为重要的商务条款，投标人的响应情况列入本合同条款偏离表。</w:t>
      </w:r>
    </w:p>
    <w:p w:rsidR="00052389" w:rsidRDefault="001002FB">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052389" w:rsidRDefault="00052389">
      <w:pPr>
        <w:spacing w:line="360" w:lineRule="auto"/>
        <w:ind w:leftChars="-100" w:left="357" w:hangingChars="270" w:hanging="567"/>
        <w:rPr>
          <w:rFonts w:ascii="宋体" w:eastAsia="宋体" w:hAnsi="宋体" w:cs="宋体"/>
          <w:szCs w:val="21"/>
        </w:rPr>
      </w:pPr>
    </w:p>
    <w:p w:rsidR="00052389" w:rsidRDefault="00052389">
      <w:pPr>
        <w:spacing w:line="360" w:lineRule="auto"/>
        <w:ind w:leftChars="-100" w:left="357" w:hangingChars="270" w:hanging="567"/>
        <w:rPr>
          <w:rFonts w:ascii="宋体" w:eastAsia="宋体" w:hAnsi="宋体" w:cs="宋体"/>
          <w:szCs w:val="21"/>
        </w:rPr>
      </w:pPr>
    </w:p>
    <w:p w:rsidR="00052389" w:rsidRDefault="00052389">
      <w:pPr>
        <w:spacing w:line="360" w:lineRule="auto"/>
        <w:ind w:leftChars="-100" w:left="357" w:hangingChars="270" w:hanging="567"/>
        <w:rPr>
          <w:rFonts w:ascii="宋体" w:eastAsia="宋体" w:hAnsi="宋体" w:cs="宋体"/>
          <w:szCs w:val="21"/>
        </w:rPr>
      </w:pPr>
    </w:p>
    <w:p w:rsidR="00052389" w:rsidRDefault="001002FB">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052389" w:rsidRDefault="001002FB">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    期：  年  月  日</w:t>
      </w:r>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499" w:name="_Toc142508377"/>
      <w:bookmarkStart w:id="500" w:name="_Toc140596937"/>
      <w:bookmarkStart w:id="501" w:name="_Toc102860082"/>
      <w:bookmarkStart w:id="502" w:name="_Toc13348"/>
      <w:bookmarkStart w:id="503" w:name="_Toc102860426"/>
      <w:bookmarkStart w:id="504" w:name="_Toc94107218"/>
      <w:bookmarkStart w:id="505" w:name="_Toc104991884"/>
      <w:bookmarkStart w:id="506" w:name="_Toc2075"/>
      <w:bookmarkStart w:id="507" w:name="_Toc27980_WPSOffice_Level2"/>
      <w:bookmarkStart w:id="508" w:name="_Toc486167717"/>
      <w:r>
        <w:rPr>
          <w:rFonts w:ascii="宋体" w:eastAsia="宋体" w:hAnsi="宋体" w:cs="宋体" w:hint="eastAsia"/>
          <w:b/>
          <w:kern w:val="0"/>
          <w:sz w:val="32"/>
          <w:szCs w:val="32"/>
        </w:rPr>
        <w:lastRenderedPageBreak/>
        <w:t>十、业绩表格式</w:t>
      </w:r>
      <w:bookmarkEnd w:id="499"/>
      <w:bookmarkEnd w:id="500"/>
      <w:bookmarkEnd w:id="501"/>
      <w:bookmarkEnd w:id="502"/>
      <w:bookmarkEnd w:id="503"/>
      <w:bookmarkEnd w:id="504"/>
      <w:bookmarkEnd w:id="505"/>
      <w:bookmarkEnd w:id="506"/>
    </w:p>
    <w:p w:rsidR="00052389" w:rsidRDefault="001002FB">
      <w:pPr>
        <w:autoSpaceDE w:val="0"/>
        <w:autoSpaceDN w:val="0"/>
        <w:adjustRightInd w:val="0"/>
        <w:spacing w:line="360" w:lineRule="auto"/>
        <w:ind w:firstLine="602"/>
        <w:jc w:val="center"/>
        <w:rPr>
          <w:rFonts w:ascii="宋体" w:eastAsia="宋体" w:hAnsi="宋体" w:cs="Times New Roman"/>
          <w:b/>
          <w:bCs/>
          <w:sz w:val="30"/>
          <w:szCs w:val="30"/>
        </w:rPr>
      </w:pPr>
      <w:r>
        <w:rPr>
          <w:rFonts w:ascii="宋体" w:eastAsia="宋体" w:hAnsi="宋体" w:cs="Times New Roman" w:hint="eastAsia"/>
          <w:b/>
          <w:bCs/>
          <w:sz w:val="30"/>
          <w:szCs w:val="30"/>
          <w:lang w:val="zh-CN"/>
        </w:rPr>
        <w:t>投标人</w:t>
      </w:r>
      <w:r>
        <w:rPr>
          <w:rFonts w:ascii="宋体" w:eastAsia="宋体" w:hAnsi="宋体" w:cs="Times New Roman" w:hint="eastAsia"/>
          <w:b/>
          <w:bCs/>
          <w:sz w:val="30"/>
          <w:szCs w:val="30"/>
        </w:rPr>
        <w:t>2022年1月1日以来承接的办公用品或后勤物资在国内的销售</w:t>
      </w:r>
      <w:r>
        <w:rPr>
          <w:rFonts w:ascii="宋体" w:eastAsia="宋体" w:hAnsi="宋体" w:cs="Times New Roman" w:hint="eastAsia"/>
          <w:b/>
          <w:bCs/>
          <w:sz w:val="30"/>
          <w:szCs w:val="30"/>
          <w:lang w:val="zh-CN"/>
        </w:rPr>
        <w:t>业绩表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4"/>
        <w:gridCol w:w="1689"/>
        <w:gridCol w:w="1517"/>
        <w:gridCol w:w="1708"/>
        <w:gridCol w:w="1297"/>
        <w:gridCol w:w="990"/>
        <w:gridCol w:w="675"/>
        <w:gridCol w:w="1088"/>
        <w:gridCol w:w="642"/>
      </w:tblGrid>
      <w:tr w:rsidR="00052389">
        <w:trPr>
          <w:trHeight w:val="1135"/>
          <w:jc w:val="center"/>
        </w:trPr>
        <w:tc>
          <w:tcPr>
            <w:tcW w:w="764"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1689"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项目名称</w:t>
            </w:r>
          </w:p>
        </w:tc>
        <w:tc>
          <w:tcPr>
            <w:tcW w:w="1517"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宋体"/>
                <w:kern w:val="0"/>
                <w:szCs w:val="21"/>
              </w:rPr>
            </w:pPr>
            <w:r>
              <w:rPr>
                <w:rFonts w:ascii="宋体" w:eastAsia="宋体" w:hAnsi="宋体" w:cs="宋体"/>
                <w:kern w:val="0"/>
                <w:szCs w:val="21"/>
              </w:rPr>
              <w:t>项目内容</w:t>
            </w:r>
          </w:p>
        </w:tc>
        <w:tc>
          <w:tcPr>
            <w:tcW w:w="1708"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合同中办公用品</w:t>
            </w:r>
            <w:r>
              <w:rPr>
                <w:rFonts w:ascii="宋体" w:eastAsia="宋体" w:hAnsi="宋体" w:cs="Times New Roman" w:hint="eastAsia"/>
                <w:kern w:val="0"/>
                <w:szCs w:val="21"/>
              </w:rPr>
              <w:t>和</w:t>
            </w:r>
            <w:r>
              <w:rPr>
                <w:rFonts w:ascii="宋体" w:eastAsia="宋体" w:hAnsi="宋体" w:cs="Times New Roman" w:hint="eastAsia"/>
                <w:kern w:val="0"/>
                <w:szCs w:val="21"/>
                <w:lang w:val="zh-CN"/>
              </w:rPr>
              <w:t>后勤物资的金额（单位：万元）</w:t>
            </w:r>
          </w:p>
        </w:tc>
        <w:tc>
          <w:tcPr>
            <w:tcW w:w="1297"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合同期限</w:t>
            </w:r>
          </w:p>
        </w:tc>
        <w:tc>
          <w:tcPr>
            <w:tcW w:w="990"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675"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1088"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642"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052389">
        <w:trPr>
          <w:trHeight w:val="764"/>
          <w:jc w:val="center"/>
        </w:trPr>
        <w:tc>
          <w:tcPr>
            <w:tcW w:w="764"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1689"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70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297" w:type="dxa"/>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56"/>
          <w:jc w:val="center"/>
        </w:trPr>
        <w:tc>
          <w:tcPr>
            <w:tcW w:w="764"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1689"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70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297" w:type="dxa"/>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48"/>
          <w:jc w:val="center"/>
        </w:trPr>
        <w:tc>
          <w:tcPr>
            <w:tcW w:w="764"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1689"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70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297" w:type="dxa"/>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r w:rsidR="00052389">
        <w:trPr>
          <w:trHeight w:val="763"/>
          <w:jc w:val="center"/>
        </w:trPr>
        <w:tc>
          <w:tcPr>
            <w:tcW w:w="764" w:type="dxa"/>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1689"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70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297" w:type="dxa"/>
            <w:tcBorders>
              <w:top w:val="single" w:sz="4" w:space="0" w:color="auto"/>
              <w:left w:val="single" w:sz="4" w:space="0" w:color="auto"/>
              <w:bottom w:val="single" w:sz="4" w:space="0" w:color="auto"/>
              <w:right w:val="single" w:sz="4" w:space="0" w:color="auto"/>
            </w:tcBorders>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rsidR="00052389" w:rsidRDefault="00052389">
            <w:pPr>
              <w:autoSpaceDE w:val="0"/>
              <w:autoSpaceDN w:val="0"/>
              <w:adjustRightInd w:val="0"/>
              <w:spacing w:line="360" w:lineRule="auto"/>
              <w:jc w:val="center"/>
              <w:rPr>
                <w:rFonts w:ascii="宋体" w:eastAsia="宋体" w:hAnsi="宋体" w:cs="Times New Roman"/>
                <w:kern w:val="0"/>
                <w:szCs w:val="21"/>
              </w:rPr>
            </w:pPr>
          </w:p>
        </w:tc>
      </w:tr>
    </w:tbl>
    <w:p w:rsidR="00052389" w:rsidRDefault="00052389">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备注：</w:t>
      </w: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（1）</w:t>
      </w:r>
      <w:r>
        <w:rPr>
          <w:rFonts w:ascii="宋体" w:eastAsia="宋体" w:hAnsi="宋体" w:cs="Times New Roman"/>
          <w:szCs w:val="24"/>
          <w:lang w:val="zh-CN"/>
        </w:rPr>
        <w:t>业绩按单项合同采购金额从高到低的方式排列</w:t>
      </w:r>
      <w:r>
        <w:rPr>
          <w:rFonts w:ascii="宋体" w:eastAsia="宋体" w:hAnsi="宋体" w:cs="Times New Roman" w:hint="eastAsia"/>
          <w:szCs w:val="24"/>
          <w:lang w:val="zh-CN"/>
        </w:rPr>
        <w:t>，</w:t>
      </w:r>
      <w:r>
        <w:rPr>
          <w:rFonts w:ascii="宋体" w:eastAsia="宋体" w:hAnsi="宋体" w:cs="Times New Roman" w:hint="eastAsia"/>
          <w:b/>
          <w:szCs w:val="24"/>
          <w:lang w:val="zh-CN"/>
        </w:rPr>
        <w:t>同一个单项合同的业绩可以同时在资格业绩和评分业绩重复放置</w:t>
      </w:r>
      <w:r>
        <w:rPr>
          <w:rFonts w:ascii="宋体" w:eastAsia="宋体" w:hAnsi="宋体" w:cs="Times New Roman" w:hint="eastAsia"/>
          <w:szCs w:val="24"/>
          <w:lang w:val="zh-CN"/>
        </w:rPr>
        <w:t>；</w:t>
      </w: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）业绩须附销售合同复印件（合同卖方为投标人）；</w:t>
      </w: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3</w:t>
      </w:r>
      <w:r>
        <w:rPr>
          <w:rFonts w:ascii="宋体" w:eastAsia="宋体" w:hAnsi="宋体" w:cs="Times New Roman" w:hint="eastAsia"/>
          <w:szCs w:val="24"/>
          <w:lang w:val="zh-CN"/>
        </w:rPr>
        <w:t>）合同必须能反映评分条件【合同签订日期为202</w:t>
      </w:r>
      <w:r>
        <w:rPr>
          <w:rFonts w:ascii="宋体" w:eastAsia="宋体" w:hAnsi="宋体" w:cs="Times New Roman" w:hint="eastAsia"/>
          <w:szCs w:val="24"/>
        </w:rPr>
        <w:t>2</w:t>
      </w:r>
      <w:r>
        <w:rPr>
          <w:rFonts w:ascii="宋体" w:eastAsia="宋体" w:hAnsi="宋体" w:cs="Times New Roman" w:hint="eastAsia"/>
          <w:szCs w:val="24"/>
          <w:lang w:val="zh-CN"/>
        </w:rPr>
        <w:t>年1月1日或以后；合同标的必须包含办公用品</w:t>
      </w:r>
      <w:r>
        <w:rPr>
          <w:rFonts w:ascii="宋体" w:eastAsia="宋体" w:hAnsi="宋体" w:cs="Times New Roman" w:hint="eastAsia"/>
          <w:szCs w:val="24"/>
        </w:rPr>
        <w:t>或</w:t>
      </w:r>
      <w:r>
        <w:rPr>
          <w:rFonts w:ascii="宋体" w:eastAsia="宋体" w:hAnsi="宋体" w:cs="Times New Roman" w:hint="eastAsia"/>
          <w:szCs w:val="24"/>
          <w:lang w:val="zh-CN"/>
        </w:rPr>
        <w:t>后勤物资，</w:t>
      </w:r>
      <w:r>
        <w:rPr>
          <w:rFonts w:ascii="宋体" w:eastAsia="宋体" w:hAnsi="宋体" w:cs="Times New Roman" w:hint="eastAsia"/>
          <w:szCs w:val="24"/>
        </w:rPr>
        <w:t>合同金额</w:t>
      </w:r>
      <w:r>
        <w:rPr>
          <w:rFonts w:ascii="宋体" w:eastAsia="宋体" w:hAnsi="宋体" w:cs="Times New Roman" w:hint="eastAsia"/>
          <w:szCs w:val="24"/>
          <w:lang w:val="zh-CN"/>
        </w:rPr>
        <w:t>以合同中办公用品</w:t>
      </w:r>
      <w:r>
        <w:rPr>
          <w:rFonts w:ascii="宋体" w:eastAsia="宋体" w:hAnsi="宋体" w:cs="Times New Roman" w:hint="eastAsia"/>
          <w:szCs w:val="24"/>
        </w:rPr>
        <w:t>或</w:t>
      </w:r>
      <w:r>
        <w:rPr>
          <w:rFonts w:ascii="宋体" w:eastAsia="宋体" w:hAnsi="宋体" w:cs="Times New Roman" w:hint="eastAsia"/>
          <w:szCs w:val="24"/>
          <w:lang w:val="zh-CN"/>
        </w:rPr>
        <w:t>后勤物资金额为准（</w:t>
      </w:r>
      <w:r>
        <w:rPr>
          <w:rFonts w:ascii="宋体" w:eastAsia="宋体" w:hAnsi="宋体" w:cs="Times New Roman" w:hint="eastAsia"/>
          <w:szCs w:val="24"/>
        </w:rPr>
        <w:t>若</w:t>
      </w:r>
      <w:r>
        <w:rPr>
          <w:rFonts w:ascii="宋体" w:eastAsia="宋体" w:hAnsi="宋体" w:cs="Times New Roman" w:hint="eastAsia"/>
          <w:szCs w:val="24"/>
          <w:lang w:val="zh-CN"/>
        </w:rPr>
        <w:t>合同标的同时包含办公用品和后勤物资，则合同金额以合同中办公用品和后勤物资总金额为准）】，否则，需同时提供合同买方出具的书面补充说明文件复印件作为证明文件（书面补充说明文件复印件需能显示合同买方公章）；</w:t>
      </w: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4</w:t>
      </w:r>
      <w:r>
        <w:rPr>
          <w:rFonts w:ascii="宋体" w:eastAsia="宋体" w:hAnsi="宋体" w:cs="Times New Roman" w:hint="eastAsia"/>
          <w:szCs w:val="24"/>
          <w:lang w:val="zh-CN"/>
        </w:rPr>
        <w:t>）若业绩为框架式协议或资格入围无明确金额的合同，必须同时提供合同期限内已供货产品发票金额统计表和发票复印件；</w:t>
      </w:r>
    </w:p>
    <w:p w:rsidR="00052389" w:rsidRDefault="001002FB">
      <w:pPr>
        <w:autoSpaceDE w:val="0"/>
        <w:autoSpaceDN w:val="0"/>
        <w:adjustRightInd w:val="0"/>
        <w:snapToGrid w:val="0"/>
        <w:spacing w:line="360" w:lineRule="auto"/>
        <w:ind w:leftChars="-41" w:left="481" w:hangingChars="270" w:hanging="567"/>
        <w:jc w:val="left"/>
        <w:rPr>
          <w:rFonts w:ascii="宋体" w:eastAsia="宋体" w:hAnsi="宋体" w:cs="宋体"/>
          <w:kern w:val="0"/>
          <w:szCs w:val="21"/>
        </w:rPr>
      </w:pPr>
      <w:r>
        <w:rPr>
          <w:rFonts w:ascii="宋体" w:eastAsia="宋体" w:hAnsi="宋体" w:cs="Times New Roman" w:hint="eastAsia"/>
          <w:szCs w:val="24"/>
          <w:lang w:val="zh-CN"/>
        </w:rPr>
        <w:t>（</w:t>
      </w:r>
      <w:r>
        <w:rPr>
          <w:rFonts w:ascii="宋体" w:eastAsia="宋体" w:hAnsi="宋体" w:cs="Times New Roman" w:hint="eastAsia"/>
          <w:szCs w:val="24"/>
        </w:rPr>
        <w:t>5</w:t>
      </w:r>
      <w:r>
        <w:rPr>
          <w:rFonts w:ascii="宋体" w:eastAsia="宋体" w:hAnsi="宋体" w:cs="Times New Roman" w:hint="eastAsia"/>
          <w:szCs w:val="24"/>
          <w:lang w:val="zh-CN"/>
        </w:rPr>
        <w:t>）</w:t>
      </w:r>
      <w:r>
        <w:rPr>
          <w:rFonts w:ascii="宋体" w:eastAsia="宋体" w:hAnsi="宋体" w:cs="Times New Roman" w:hint="eastAsia"/>
          <w:b/>
          <w:szCs w:val="24"/>
          <w:lang w:val="zh-CN"/>
        </w:rPr>
        <w:t>未按上述要求在此格式下提供证明材料的业绩，或在此格式下</w:t>
      </w:r>
      <w:r>
        <w:rPr>
          <w:rFonts w:ascii="宋体" w:eastAsia="宋体" w:hAnsi="宋体" w:cs="Times New Roman" w:hint="eastAsia"/>
          <w:szCs w:val="24"/>
          <w:lang w:val="zh-CN"/>
        </w:rPr>
        <w:t>所附材料无法证明填报项目属投标人完成的</w:t>
      </w:r>
      <w:r>
        <w:rPr>
          <w:rFonts w:ascii="宋体" w:eastAsia="宋体" w:hAnsi="宋体" w:cs="Times New Roman" w:hint="eastAsia"/>
          <w:szCs w:val="24"/>
        </w:rPr>
        <w:t>或</w:t>
      </w:r>
      <w:r>
        <w:rPr>
          <w:rFonts w:ascii="宋体" w:eastAsia="宋体" w:hAnsi="宋体" w:cs="Times New Roman" w:hint="eastAsia"/>
          <w:szCs w:val="24"/>
          <w:lang w:val="zh-CN"/>
        </w:rPr>
        <w:t>符合本项评分要求的业绩，在评标时将不予考虑。</w:t>
      </w:r>
    </w:p>
    <w:p w:rsidR="00052389" w:rsidRDefault="00052389">
      <w:pPr>
        <w:autoSpaceDE w:val="0"/>
        <w:autoSpaceDN w:val="0"/>
        <w:adjustRightInd w:val="0"/>
        <w:spacing w:line="360" w:lineRule="auto"/>
        <w:ind w:firstLineChars="2400" w:firstLine="5040"/>
        <w:jc w:val="left"/>
        <w:rPr>
          <w:rFonts w:ascii="宋体" w:eastAsia="宋体" w:hAnsi="宋体" w:cs="Times New Roman"/>
          <w:szCs w:val="24"/>
          <w:lang w:val="zh-CN"/>
        </w:rPr>
      </w:pPr>
    </w:p>
    <w:p w:rsidR="00052389" w:rsidRDefault="001002FB">
      <w:pPr>
        <w:autoSpaceDE w:val="0"/>
        <w:autoSpaceDN w:val="0"/>
        <w:adjustRightInd w:val="0"/>
        <w:spacing w:line="360" w:lineRule="auto"/>
        <w:ind w:firstLineChars="2400" w:firstLine="5040"/>
        <w:jc w:val="left"/>
        <w:rPr>
          <w:rFonts w:ascii="宋体" w:eastAsia="宋体" w:hAnsi="宋体" w:cs="Times New Roman"/>
          <w:kern w:val="0"/>
          <w:szCs w:val="21"/>
        </w:rPr>
      </w:pPr>
      <w:r>
        <w:rPr>
          <w:rFonts w:ascii="宋体" w:eastAsia="宋体" w:hAnsi="宋体" w:cs="Times New Roman" w:hint="eastAsia"/>
          <w:szCs w:val="24"/>
          <w:lang w:val="zh-CN"/>
        </w:rPr>
        <w:t>投标人：（加盖投标人法人公章）</w:t>
      </w:r>
    </w:p>
    <w:p w:rsidR="00052389" w:rsidRDefault="001002FB">
      <w:pPr>
        <w:autoSpaceDE w:val="0"/>
        <w:autoSpaceDN w:val="0"/>
        <w:adjustRightInd w:val="0"/>
        <w:spacing w:line="360" w:lineRule="auto"/>
        <w:ind w:firstLineChars="2400" w:firstLine="5040"/>
        <w:jc w:val="left"/>
        <w:rPr>
          <w:rFonts w:ascii="宋体" w:eastAsia="宋体" w:hAnsi="宋体" w:cs="Times New Roman"/>
          <w:b/>
          <w:bCs/>
          <w:sz w:val="30"/>
          <w:szCs w:val="30"/>
          <w:lang w:val="zh-CN"/>
        </w:rPr>
      </w:pPr>
      <w:r>
        <w:rPr>
          <w:rFonts w:ascii="宋体" w:eastAsia="宋体" w:hAnsi="宋体" w:cs="Times New Roman" w:hint="eastAsia"/>
          <w:szCs w:val="24"/>
          <w:lang w:val="zh-CN"/>
        </w:rPr>
        <w:t>日期：   年   月   日</w:t>
      </w:r>
    </w:p>
    <w:p w:rsidR="00052389" w:rsidRDefault="00052389">
      <w:pPr>
        <w:autoSpaceDE w:val="0"/>
        <w:autoSpaceDN w:val="0"/>
        <w:adjustRightInd w:val="0"/>
        <w:spacing w:line="360" w:lineRule="auto"/>
        <w:ind w:firstLine="602"/>
        <w:rPr>
          <w:rFonts w:ascii="宋体" w:eastAsia="宋体" w:hAnsi="宋体" w:cs="Times New Roman"/>
          <w:b/>
          <w:bCs/>
          <w:sz w:val="30"/>
          <w:szCs w:val="30"/>
          <w:lang w:val="zh-CN"/>
        </w:rPr>
      </w:pPr>
    </w:p>
    <w:p w:rsidR="00052389" w:rsidRDefault="00052389">
      <w:pPr>
        <w:autoSpaceDE w:val="0"/>
        <w:autoSpaceDN w:val="0"/>
        <w:adjustRightInd w:val="0"/>
        <w:spacing w:line="360" w:lineRule="auto"/>
        <w:ind w:firstLine="602"/>
        <w:rPr>
          <w:rFonts w:ascii="宋体" w:eastAsia="宋体" w:hAnsi="宋体" w:cs="Times New Roman"/>
          <w:b/>
          <w:bCs/>
          <w:sz w:val="30"/>
          <w:szCs w:val="30"/>
          <w:lang w:val="zh-CN"/>
        </w:rPr>
      </w:pPr>
    </w:p>
    <w:p w:rsidR="00052389" w:rsidRDefault="001002FB">
      <w:pPr>
        <w:autoSpaceDE w:val="0"/>
        <w:autoSpaceDN w:val="0"/>
        <w:adjustRightInd w:val="0"/>
        <w:snapToGrid w:val="0"/>
        <w:spacing w:line="360" w:lineRule="auto"/>
        <w:ind w:leftChars="-57" w:left="673" w:right="420" w:hangingChars="247" w:hanging="793"/>
        <w:jc w:val="center"/>
        <w:rPr>
          <w:rFonts w:hAnsi="宋体"/>
          <w:b/>
          <w:sz w:val="32"/>
          <w:szCs w:val="24"/>
        </w:rPr>
      </w:pPr>
      <w:r>
        <w:rPr>
          <w:rFonts w:ascii="宋体" w:eastAsia="宋体" w:hAnsi="宋体" w:cs="Times New Roman" w:hint="eastAsia"/>
          <w:b/>
          <w:kern w:val="0"/>
          <w:sz w:val="32"/>
          <w:szCs w:val="24"/>
          <w:lang w:bidi="ar"/>
        </w:rPr>
        <w:t>附表：已供货产品发票金额统计表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945"/>
        <w:gridCol w:w="1947"/>
        <w:gridCol w:w="1489"/>
        <w:gridCol w:w="1746"/>
        <w:gridCol w:w="1286"/>
        <w:gridCol w:w="12"/>
      </w:tblGrid>
      <w:tr w:rsidR="00052389">
        <w:trPr>
          <w:jc w:val="center"/>
        </w:trPr>
        <w:tc>
          <w:tcPr>
            <w:tcW w:w="1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项目名称</w:t>
            </w:r>
          </w:p>
        </w:tc>
        <w:tc>
          <w:tcPr>
            <w:tcW w:w="31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jc w:val="center"/>
        </w:trPr>
        <w:tc>
          <w:tcPr>
            <w:tcW w:w="1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合同约定的供货期</w:t>
            </w:r>
          </w:p>
        </w:tc>
        <w:tc>
          <w:tcPr>
            <w:tcW w:w="31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jc w:val="center"/>
        </w:trPr>
        <w:tc>
          <w:tcPr>
            <w:tcW w:w="1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发票抬头（合同买方）</w:t>
            </w:r>
          </w:p>
        </w:tc>
        <w:tc>
          <w:tcPr>
            <w:tcW w:w="31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gridAfter w:val="1"/>
          <w:wAfter w:w="236" w:type="pct"/>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序号</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发票名目</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发票金额（单位：万元）</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发票号码</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发票所属时期</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备注</w:t>
            </w:r>
          </w:p>
        </w:tc>
      </w:tr>
      <w:tr w:rsidR="00052389">
        <w:trPr>
          <w:gridAfter w:val="1"/>
          <w:wAfter w:w="236" w:type="pct"/>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1</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gridAfter w:val="1"/>
          <w:wAfter w:w="236" w:type="pct"/>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2</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gridAfter w:val="1"/>
          <w:wAfter w:w="236" w:type="pct"/>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3</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gridAfter w:val="1"/>
          <w:wAfter w:w="236" w:type="pct"/>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r w:rsidR="00052389">
        <w:trPr>
          <w:gridAfter w:val="1"/>
          <w:wAfter w:w="236" w:type="pct"/>
          <w:jc w:val="center"/>
        </w:trPr>
        <w:tc>
          <w:tcPr>
            <w:tcW w:w="1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pStyle w:val="aff4"/>
              <w:widowControl w:val="0"/>
              <w:snapToGrid w:val="0"/>
              <w:spacing w:before="0" w:beforeAutospacing="0" w:after="0" w:afterAutospacing="0" w:line="360" w:lineRule="auto"/>
              <w:jc w:val="center"/>
              <w:rPr>
                <w:rFonts w:eastAsia="宋体" w:cs="宋体"/>
                <w:sz w:val="21"/>
                <w:szCs w:val="21"/>
              </w:rPr>
            </w:pPr>
            <w:r>
              <w:rPr>
                <w:rFonts w:eastAsia="宋体" w:cs="宋体" w:hint="eastAsia"/>
                <w:kern w:val="0"/>
                <w:sz w:val="21"/>
                <w:szCs w:val="21"/>
                <w:lang w:bidi="ar"/>
              </w:rPr>
              <w:t>发票金额合计（单位：万元）</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052389">
            <w:pPr>
              <w:pStyle w:val="aff4"/>
              <w:widowControl w:val="0"/>
              <w:snapToGrid w:val="0"/>
              <w:spacing w:before="0" w:beforeAutospacing="0" w:after="0" w:afterAutospacing="0" w:line="360" w:lineRule="auto"/>
              <w:jc w:val="center"/>
              <w:rPr>
                <w:rFonts w:eastAsia="宋体" w:cs="宋体"/>
                <w:sz w:val="21"/>
                <w:szCs w:val="21"/>
              </w:rPr>
            </w:pPr>
          </w:p>
        </w:tc>
      </w:tr>
    </w:tbl>
    <w:p w:rsidR="00052389" w:rsidRDefault="00052389">
      <w:pPr>
        <w:autoSpaceDE w:val="0"/>
        <w:autoSpaceDN w:val="0"/>
        <w:adjustRightInd w:val="0"/>
        <w:snapToGrid w:val="0"/>
        <w:spacing w:line="360" w:lineRule="auto"/>
        <w:ind w:leftChars="-56" w:left="493" w:hangingChars="291" w:hanging="611"/>
        <w:jc w:val="left"/>
        <w:rPr>
          <w:rFonts w:hAnsi="宋体"/>
          <w:szCs w:val="24"/>
        </w:rPr>
      </w:pPr>
    </w:p>
    <w:p w:rsidR="00052389" w:rsidRDefault="001002FB">
      <w:pPr>
        <w:autoSpaceDE w:val="0"/>
        <w:autoSpaceDN w:val="0"/>
        <w:adjustRightInd w:val="0"/>
        <w:snapToGrid w:val="0"/>
        <w:spacing w:line="360" w:lineRule="auto"/>
        <w:ind w:leftChars="-56" w:left="493" w:hangingChars="291" w:hanging="611"/>
        <w:jc w:val="left"/>
        <w:rPr>
          <w:rFonts w:hAnsi="宋体"/>
          <w:szCs w:val="21"/>
        </w:rPr>
      </w:pPr>
      <w:r>
        <w:rPr>
          <w:rFonts w:ascii="宋体" w:eastAsia="宋体" w:hAnsi="宋体" w:cs="Times New Roman" w:hint="eastAsia"/>
          <w:szCs w:val="21"/>
          <w:lang w:bidi="ar"/>
        </w:rPr>
        <w:t>备注：</w:t>
      </w:r>
    </w:p>
    <w:p w:rsidR="00052389" w:rsidRDefault="001002FB">
      <w:pPr>
        <w:autoSpaceDE w:val="0"/>
        <w:autoSpaceDN w:val="0"/>
        <w:adjustRightInd w:val="0"/>
        <w:snapToGrid w:val="0"/>
        <w:spacing w:line="360" w:lineRule="auto"/>
        <w:ind w:leftChars="-57" w:left="399" w:hangingChars="247" w:hanging="519"/>
        <w:jc w:val="left"/>
        <w:rPr>
          <w:rFonts w:hAnsi="宋体"/>
          <w:szCs w:val="21"/>
        </w:rPr>
      </w:pPr>
      <w:r>
        <w:rPr>
          <w:rFonts w:ascii="宋体" w:eastAsia="宋体" w:hAnsi="宋体" w:cs="Times New Roman" w:hint="eastAsia"/>
          <w:szCs w:val="21"/>
          <w:lang w:bidi="ar"/>
        </w:rPr>
        <w:t>（1）投标人提供框架式协议或资格入围无明确金额的合同时，须同时提供本统计表及供货发票复印件，本统计表及供货发票复印件应后附于合同复印件。</w:t>
      </w:r>
    </w:p>
    <w:p w:rsidR="00052389" w:rsidRDefault="001002FB">
      <w:pPr>
        <w:autoSpaceDE w:val="0"/>
        <w:autoSpaceDN w:val="0"/>
        <w:adjustRightInd w:val="0"/>
        <w:snapToGrid w:val="0"/>
        <w:spacing w:line="360" w:lineRule="auto"/>
        <w:ind w:leftChars="-57" w:left="399" w:hangingChars="247" w:hanging="519"/>
        <w:jc w:val="left"/>
        <w:rPr>
          <w:rFonts w:hAnsi="宋体"/>
          <w:szCs w:val="21"/>
        </w:rPr>
      </w:pPr>
      <w:r>
        <w:rPr>
          <w:rFonts w:ascii="宋体" w:eastAsia="宋体" w:hAnsi="宋体" w:cs="Times New Roman" w:hint="eastAsia"/>
          <w:szCs w:val="21"/>
          <w:lang w:bidi="ar"/>
        </w:rPr>
        <w:t>（2）发票抬头应为合同供货购买方，收款人应为投标人，且发票名目、所属时期应与合同约定内容一致，否则不计分。</w:t>
      </w:r>
    </w:p>
    <w:p w:rsidR="00052389" w:rsidRDefault="001002FB">
      <w:pPr>
        <w:autoSpaceDE w:val="0"/>
        <w:autoSpaceDN w:val="0"/>
        <w:adjustRightInd w:val="0"/>
        <w:snapToGrid w:val="0"/>
        <w:spacing w:line="360" w:lineRule="auto"/>
        <w:ind w:leftChars="-57" w:left="399" w:hangingChars="247" w:hanging="519"/>
        <w:jc w:val="left"/>
        <w:rPr>
          <w:rFonts w:hAnsi="宋体"/>
          <w:szCs w:val="21"/>
        </w:rPr>
      </w:pPr>
      <w:r>
        <w:rPr>
          <w:rFonts w:ascii="宋体" w:eastAsia="宋体" w:hAnsi="宋体" w:cs="Times New Roman" w:hint="eastAsia"/>
          <w:szCs w:val="21"/>
          <w:lang w:bidi="ar"/>
        </w:rPr>
        <w:t>（3）发票合计金额视为投标人所提供该项供货业绩的供货金额，并按此金额进行评审。</w:t>
      </w:r>
    </w:p>
    <w:p w:rsidR="00052389" w:rsidRDefault="00052389">
      <w:pPr>
        <w:pStyle w:val="ae"/>
        <w:rPr>
          <w:color w:val="auto"/>
          <w:lang w:val="zh-CN"/>
        </w:rPr>
      </w:pPr>
    </w:p>
    <w:p w:rsidR="00052389" w:rsidRDefault="00052389">
      <w:pPr>
        <w:rPr>
          <w:lang w:val="zh-CN"/>
        </w:rPr>
      </w:pPr>
    </w:p>
    <w:p w:rsidR="00052389" w:rsidRDefault="001002FB">
      <w:pPr>
        <w:pageBreakBefore/>
        <w:spacing w:before="120" w:after="120" w:line="360" w:lineRule="auto"/>
        <w:jc w:val="left"/>
        <w:outlineLvl w:val="2"/>
        <w:rPr>
          <w:rFonts w:ascii="宋体" w:eastAsia="宋体" w:hAnsi="宋体" w:cs="宋体"/>
          <w:b/>
          <w:bCs/>
          <w:kern w:val="0"/>
          <w:sz w:val="32"/>
          <w:szCs w:val="32"/>
          <w:lang w:val="zh-CN"/>
        </w:rPr>
      </w:pPr>
      <w:bookmarkStart w:id="509" w:name="_Toc1977737"/>
      <w:bookmarkStart w:id="510" w:name="_Toc104991885"/>
      <w:bookmarkStart w:id="511" w:name="_Toc140596938"/>
      <w:bookmarkStart w:id="512" w:name="_Toc486167719"/>
      <w:bookmarkStart w:id="513" w:name="_Toc142508378"/>
      <w:bookmarkStart w:id="514" w:name="_Toc13822"/>
      <w:bookmarkStart w:id="515" w:name="_Toc102860427"/>
      <w:bookmarkStart w:id="516" w:name="_Toc11745"/>
      <w:bookmarkStart w:id="517" w:name="_Toc18175_WPSOffice_Level2"/>
      <w:bookmarkStart w:id="518" w:name="_Toc102860083"/>
      <w:bookmarkStart w:id="519" w:name="_Toc533708132"/>
      <w:bookmarkStart w:id="520" w:name="_Toc94107220"/>
      <w:bookmarkEnd w:id="507"/>
      <w:bookmarkEnd w:id="508"/>
      <w:r>
        <w:rPr>
          <w:rFonts w:ascii="宋体" w:eastAsia="宋体" w:hAnsi="宋体" w:cs="宋体" w:hint="eastAsia"/>
          <w:b/>
          <w:bCs/>
          <w:kern w:val="0"/>
          <w:sz w:val="32"/>
          <w:szCs w:val="32"/>
        </w:rPr>
        <w:lastRenderedPageBreak/>
        <w:t>十一</w:t>
      </w:r>
      <w:r>
        <w:rPr>
          <w:rFonts w:ascii="宋体" w:eastAsia="宋体" w:hAnsi="宋体" w:cs="宋体" w:hint="eastAsia"/>
          <w:b/>
          <w:bCs/>
          <w:kern w:val="0"/>
          <w:sz w:val="32"/>
          <w:szCs w:val="32"/>
          <w:lang w:val="zh-CN"/>
        </w:rPr>
        <w:t>、投标保证金汇入情况说明</w:t>
      </w:r>
      <w:bookmarkEnd w:id="509"/>
      <w:bookmarkEnd w:id="510"/>
      <w:bookmarkEnd w:id="511"/>
      <w:bookmarkEnd w:id="512"/>
      <w:bookmarkEnd w:id="513"/>
      <w:bookmarkEnd w:id="514"/>
      <w:bookmarkEnd w:id="515"/>
      <w:bookmarkEnd w:id="516"/>
      <w:bookmarkEnd w:id="517"/>
      <w:bookmarkEnd w:id="518"/>
      <w:bookmarkEnd w:id="519"/>
      <w:bookmarkEnd w:id="520"/>
    </w:p>
    <w:p w:rsidR="00052389" w:rsidRDefault="00052389">
      <w:pPr>
        <w:autoSpaceDE w:val="0"/>
        <w:autoSpaceDN w:val="0"/>
        <w:adjustRightInd w:val="0"/>
        <w:spacing w:line="360" w:lineRule="auto"/>
        <w:jc w:val="left"/>
        <w:rPr>
          <w:rFonts w:ascii="宋体" w:eastAsia="宋体" w:hAnsi="宋体" w:cs="宋体"/>
          <w:szCs w:val="24"/>
        </w:rPr>
      </w:pPr>
    </w:p>
    <w:p w:rsidR="00052389" w:rsidRDefault="001002FB">
      <w:pPr>
        <w:autoSpaceDE w:val="0"/>
        <w:autoSpaceDN w:val="0"/>
        <w:adjustRightInd w:val="0"/>
        <w:spacing w:line="360" w:lineRule="auto"/>
        <w:jc w:val="center"/>
        <w:rPr>
          <w:rFonts w:ascii="宋体" w:eastAsia="宋体" w:hAnsi="宋体" w:cs="宋体"/>
          <w:b/>
          <w:bCs/>
          <w:kern w:val="0"/>
          <w:sz w:val="24"/>
          <w:szCs w:val="24"/>
        </w:rPr>
      </w:pPr>
      <w:bookmarkStart w:id="521" w:name="_Toc31832_WPSOffice_Level3"/>
      <w:r>
        <w:rPr>
          <w:rFonts w:ascii="宋体" w:eastAsia="宋体" w:hAnsi="宋体" w:cs="宋体" w:hint="eastAsia"/>
          <w:b/>
          <w:bCs/>
          <w:kern w:val="0"/>
          <w:sz w:val="24"/>
          <w:szCs w:val="24"/>
        </w:rPr>
        <w:t>投标保证金汇入情况说明</w:t>
      </w:r>
      <w:bookmarkEnd w:id="521"/>
    </w:p>
    <w:p w:rsidR="00052389" w:rsidRDefault="00052389">
      <w:pPr>
        <w:autoSpaceDE w:val="0"/>
        <w:autoSpaceDN w:val="0"/>
        <w:adjustRightInd w:val="0"/>
        <w:spacing w:line="360" w:lineRule="auto"/>
        <w:jc w:val="center"/>
        <w:rPr>
          <w:rFonts w:ascii="宋体" w:eastAsia="宋体" w:hAnsi="宋体" w:cs="宋体"/>
          <w:b/>
          <w:bCs/>
          <w:kern w:val="0"/>
          <w:szCs w:val="24"/>
        </w:rPr>
      </w:pP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东莞市水务集团管网有限公司：</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东莞市水务集团管网有限公司2025年办公用品及后勤物资采购项目</w:t>
      </w:r>
      <w:r>
        <w:rPr>
          <w:rFonts w:ascii="宋体" w:eastAsia="宋体" w:hAnsi="宋体" w:cs="宋体" w:hint="eastAsia"/>
          <w:szCs w:val="21"/>
        </w:rPr>
        <w:t>（招标编号：</w:t>
      </w:r>
      <w:r>
        <w:rPr>
          <w:rFonts w:ascii="宋体" w:eastAsia="宋体" w:hAnsi="宋体" w:cs="宋体" w:hint="eastAsia"/>
          <w:szCs w:val="21"/>
          <w:u w:val="single"/>
        </w:rPr>
        <w:t>2024ZD235</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szCs w:val="21"/>
          <w:u w:val="single"/>
          <w:lang w:val="zh-CN"/>
        </w:rPr>
        <w:t xml:space="preserve">           </w:t>
      </w:r>
      <w:r>
        <w:rPr>
          <w:rFonts w:ascii="宋体" w:eastAsia="宋体" w:hAnsi="宋体" w:cs="宋体" w:hint="eastAsia"/>
          <w:szCs w:val="21"/>
        </w:rPr>
        <w:t>）。</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年   月    日</w:t>
      </w:r>
    </w:p>
    <w:p w:rsidR="00052389" w:rsidRDefault="001002FB">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      元（小写：¥      元）</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省    </w:t>
      </w:r>
      <w:r>
        <w:rPr>
          <w:rFonts w:ascii="宋体" w:eastAsia="宋体" w:hAnsi="宋体" w:cs="宋体"/>
          <w:szCs w:val="21"/>
          <w:u w:val="single"/>
        </w:rPr>
        <w:t xml:space="preserve">     </w:t>
      </w:r>
      <w:r>
        <w:rPr>
          <w:rFonts w:ascii="宋体" w:eastAsia="宋体" w:hAnsi="宋体" w:cs="宋体" w:hint="eastAsia"/>
          <w:szCs w:val="21"/>
          <w:u w:val="single"/>
        </w:rPr>
        <w:t xml:space="preserve">市         </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052389" w:rsidRDefault="001002FB">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052389" w:rsidRDefault="001002FB">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052389" w:rsidRDefault="001002FB">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   月   日</w:t>
      </w:r>
    </w:p>
    <w:p w:rsidR="00052389" w:rsidRDefault="001002FB">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052389" w:rsidRDefault="001002FB">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052389" w:rsidRDefault="001002FB">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052389" w:rsidRDefault="001002FB">
      <w:pPr>
        <w:spacing w:line="360" w:lineRule="auto"/>
        <w:ind w:firstLineChars="202" w:firstLine="424"/>
        <w:rPr>
          <w:rFonts w:ascii="宋体" w:eastAsia="宋体" w:hAnsi="宋体" w:cs="宋体"/>
          <w:szCs w:val="24"/>
        </w:rPr>
      </w:pPr>
      <w:r>
        <w:rPr>
          <w:rFonts w:ascii="宋体" w:eastAsia="宋体" w:hAnsi="宋体" w:cs="宋体" w:hint="eastAsia"/>
          <w:szCs w:val="24"/>
        </w:rPr>
        <w:t xml:space="preserve">单位电话：                    </w:t>
      </w:r>
    </w:p>
    <w:p w:rsidR="00052389" w:rsidRDefault="001002FB">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052389" w:rsidRDefault="001002FB">
      <w:pPr>
        <w:spacing w:line="360" w:lineRule="auto"/>
        <w:ind w:leftChars="162" w:left="340" w:firstLine="425"/>
        <w:rPr>
          <w:rFonts w:ascii="宋体" w:eastAsia="宋体" w:hAnsi="宋体" w:cs="宋体"/>
          <w:b/>
          <w:bCs/>
          <w:szCs w:val="21"/>
        </w:rPr>
      </w:pPr>
      <w:bookmarkStart w:id="522" w:name="_Toc26208_WPSOffice_Level3"/>
      <w:r>
        <w:rPr>
          <w:rFonts w:ascii="宋体" w:eastAsia="宋体" w:hAnsi="宋体" w:cs="宋体" w:hint="eastAsia"/>
          <w:b/>
          <w:bCs/>
          <w:szCs w:val="21"/>
        </w:rPr>
        <w:t>附：1、我方投标保证金汇款凭证（复印件）</w:t>
      </w:r>
      <w:bookmarkEnd w:id="522"/>
    </w:p>
    <w:p w:rsidR="00052389" w:rsidRDefault="001002FB">
      <w:pPr>
        <w:spacing w:line="360" w:lineRule="auto"/>
        <w:ind w:leftChars="162" w:left="340" w:firstLineChars="398" w:firstLine="839"/>
        <w:rPr>
          <w:rFonts w:ascii="宋体" w:eastAsia="宋体" w:hAnsi="宋体" w:cs="宋体"/>
          <w:b/>
          <w:bCs/>
          <w:szCs w:val="21"/>
        </w:rPr>
      </w:pPr>
      <w:bookmarkStart w:id="523" w:name="_Toc12992_WPSOffice_Level3"/>
      <w:r>
        <w:rPr>
          <w:rFonts w:ascii="宋体" w:eastAsia="宋体" w:hAnsi="宋体" w:cs="宋体" w:hint="eastAsia"/>
          <w:b/>
          <w:bCs/>
          <w:szCs w:val="21"/>
        </w:rPr>
        <w:t>2、我方基本账户开户许可证（复印件）</w:t>
      </w:r>
      <w:bookmarkEnd w:id="523"/>
    </w:p>
    <w:p w:rsidR="00052389" w:rsidRDefault="001002FB">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052389" w:rsidRDefault="00052389">
      <w:pPr>
        <w:autoSpaceDE w:val="0"/>
        <w:autoSpaceDN w:val="0"/>
        <w:adjustRightInd w:val="0"/>
        <w:spacing w:line="360" w:lineRule="auto"/>
        <w:ind w:firstLineChars="2450" w:firstLine="5145"/>
        <w:rPr>
          <w:rFonts w:ascii="宋体" w:eastAsia="宋体" w:hAnsi="宋体" w:cs="宋体"/>
          <w:szCs w:val="24"/>
          <w:lang w:val="zh-CN"/>
        </w:rPr>
      </w:pPr>
    </w:p>
    <w:p w:rsidR="00052389" w:rsidRDefault="00052389">
      <w:pPr>
        <w:spacing w:line="360" w:lineRule="auto"/>
        <w:ind w:firstLineChars="202" w:firstLine="424"/>
        <w:rPr>
          <w:rFonts w:ascii="宋体" w:eastAsia="宋体" w:hAnsi="宋体" w:cs="宋体"/>
          <w:szCs w:val="24"/>
        </w:rPr>
      </w:pPr>
      <w:bookmarkStart w:id="524" w:name="_Toc486167721"/>
    </w:p>
    <w:p w:rsidR="00052389" w:rsidRDefault="00052389">
      <w:pPr>
        <w:spacing w:line="360" w:lineRule="auto"/>
        <w:ind w:firstLineChars="202" w:firstLine="424"/>
        <w:rPr>
          <w:rFonts w:ascii="宋体" w:eastAsia="宋体" w:hAnsi="宋体" w:cs="宋体"/>
          <w:szCs w:val="24"/>
        </w:rPr>
      </w:pPr>
      <w:bookmarkStart w:id="525" w:name="_Toc533708134"/>
    </w:p>
    <w:p w:rsidR="00052389" w:rsidRDefault="001002FB">
      <w:pPr>
        <w:widowControl/>
        <w:jc w:val="left"/>
        <w:rPr>
          <w:rFonts w:ascii="宋体" w:eastAsia="宋体" w:hAnsi="宋体" w:cs="宋体"/>
          <w:b/>
          <w:kern w:val="0"/>
          <w:szCs w:val="21"/>
        </w:rPr>
      </w:pPr>
      <w:r>
        <w:rPr>
          <w:rFonts w:ascii="宋体" w:eastAsia="宋体" w:hAnsi="宋体" w:cs="宋体"/>
          <w:b/>
          <w:kern w:val="0"/>
          <w:szCs w:val="21"/>
        </w:rPr>
        <w:br w:type="page"/>
      </w:r>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sectPr w:rsidR="00052389">
          <w:pgSz w:w="12240" w:h="15840"/>
          <w:pgMar w:top="1191" w:right="1043" w:bottom="1191" w:left="1043" w:header="720" w:footer="720" w:gutter="0"/>
          <w:cols w:space="720"/>
          <w:titlePg/>
          <w:docGrid w:linePitch="326"/>
        </w:sectPr>
      </w:pPr>
      <w:bookmarkStart w:id="526" w:name="_Toc102860084"/>
      <w:bookmarkStart w:id="527" w:name="_Toc142508379"/>
      <w:bookmarkStart w:id="528" w:name="_Toc140596939"/>
      <w:bookmarkStart w:id="529" w:name="_Toc104991886"/>
      <w:bookmarkStart w:id="530" w:name="_Toc94107221"/>
      <w:bookmarkStart w:id="531" w:name="_Toc18032"/>
      <w:bookmarkStart w:id="532" w:name="_Toc1977738"/>
      <w:bookmarkStart w:id="533" w:name="_Toc16292"/>
      <w:bookmarkStart w:id="534" w:name="_Toc102860428"/>
      <w:r>
        <w:rPr>
          <w:rFonts w:ascii="宋体" w:eastAsia="宋体" w:hAnsi="宋体" w:cs="宋体" w:hint="eastAsia"/>
          <w:b/>
          <w:bCs/>
          <w:kern w:val="0"/>
          <w:sz w:val="32"/>
          <w:szCs w:val="32"/>
        </w:rPr>
        <w:lastRenderedPageBreak/>
        <w:t>十二</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26"/>
      <w:bookmarkEnd w:id="527"/>
      <w:bookmarkEnd w:id="528"/>
      <w:bookmarkEnd w:id="529"/>
      <w:bookmarkEnd w:id="530"/>
      <w:bookmarkEnd w:id="531"/>
      <w:bookmarkEnd w:id="532"/>
      <w:bookmarkEnd w:id="533"/>
      <w:bookmarkEnd w:id="534"/>
    </w:p>
    <w:p w:rsidR="00052389" w:rsidRDefault="001002FB">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35" w:name="_Toc102860085"/>
      <w:bookmarkStart w:id="536" w:name="_Toc104991887"/>
      <w:bookmarkStart w:id="537" w:name="_Toc102860429"/>
      <w:bookmarkStart w:id="538" w:name="_Toc140596940"/>
      <w:bookmarkStart w:id="539" w:name="_Toc94107222"/>
      <w:bookmarkStart w:id="540" w:name="_Toc142508380"/>
      <w:bookmarkStart w:id="541" w:name="_Toc1977739"/>
      <w:bookmarkStart w:id="542" w:name="_Toc14341"/>
      <w:bookmarkStart w:id="543" w:name="_Toc15051"/>
      <w:r>
        <w:rPr>
          <w:rFonts w:ascii="宋体" w:eastAsia="宋体" w:hAnsi="宋体" w:cs="宋体" w:hint="eastAsia"/>
          <w:b/>
          <w:kern w:val="0"/>
          <w:sz w:val="32"/>
          <w:szCs w:val="32"/>
        </w:rPr>
        <w:lastRenderedPageBreak/>
        <w:t>十三、技术响应文件格式</w:t>
      </w:r>
      <w:bookmarkEnd w:id="525"/>
      <w:bookmarkEnd w:id="535"/>
      <w:bookmarkEnd w:id="536"/>
      <w:bookmarkEnd w:id="537"/>
      <w:bookmarkEnd w:id="538"/>
      <w:bookmarkEnd w:id="539"/>
      <w:bookmarkEnd w:id="540"/>
      <w:bookmarkEnd w:id="541"/>
      <w:bookmarkEnd w:id="542"/>
      <w:bookmarkEnd w:id="543"/>
    </w:p>
    <w:p w:rsidR="00052389" w:rsidRDefault="001002FB">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1、用户需求响应程度（即13</w:t>
      </w:r>
      <w:r>
        <w:rPr>
          <w:rFonts w:ascii="宋体" w:eastAsia="宋体" w:hAnsi="宋体" w:cs="宋体"/>
          <w:kern w:val="0"/>
          <w:szCs w:val="21"/>
        </w:rPr>
        <w:t>.1</w:t>
      </w:r>
      <w:r>
        <w:rPr>
          <w:rFonts w:ascii="宋体" w:eastAsia="宋体" w:hAnsi="宋体" w:cs="宋体" w:hint="eastAsia"/>
          <w:kern w:val="0"/>
          <w:szCs w:val="21"/>
        </w:rPr>
        <w:t>用户需求偏离表格式）；</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2、投标品牌表；</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3、整体供货服务流程（投标人自行编写）；</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、供货计划及进度保证措施方案（投标人自行编写）；</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、售后服务质量保证和承诺（投标人自行编写）；</w:t>
      </w:r>
    </w:p>
    <w:p w:rsidR="00052389" w:rsidRDefault="001002FB">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6、投标人认为有必要提供的其它材料（不做强制要求）。</w:t>
      </w:r>
    </w:p>
    <w:p w:rsidR="00052389" w:rsidRDefault="001002FB">
      <w:pPr>
        <w:rPr>
          <w:rFonts w:ascii="宋体" w:eastAsia="宋体" w:hAnsi="宋体" w:cs="宋体"/>
          <w:b/>
          <w:kern w:val="0"/>
          <w:szCs w:val="21"/>
        </w:rPr>
      </w:pPr>
      <w:r>
        <w:rPr>
          <w:rFonts w:ascii="宋体" w:eastAsia="宋体" w:hAnsi="宋体" w:cs="宋体" w:hint="eastAsia"/>
          <w:b/>
          <w:kern w:val="0"/>
          <w:szCs w:val="21"/>
        </w:rPr>
        <w:br w:type="page"/>
      </w:r>
    </w:p>
    <w:p w:rsidR="00052389" w:rsidRDefault="00052389">
      <w:pPr>
        <w:pStyle w:val="af3"/>
        <w:spacing w:line="360" w:lineRule="auto"/>
        <w:jc w:val="center"/>
        <w:rPr>
          <w:rFonts w:ascii="宋体" w:hAnsi="宋体" w:cs="宋体"/>
          <w:sz w:val="84"/>
        </w:rPr>
      </w:pPr>
    </w:p>
    <w:p w:rsidR="00052389" w:rsidRDefault="00052389">
      <w:pPr>
        <w:pStyle w:val="af3"/>
        <w:spacing w:line="360" w:lineRule="auto"/>
        <w:jc w:val="center"/>
        <w:rPr>
          <w:rFonts w:ascii="宋体" w:hAnsi="宋体" w:cs="宋体"/>
          <w:sz w:val="84"/>
        </w:rPr>
      </w:pPr>
    </w:p>
    <w:p w:rsidR="00052389" w:rsidRDefault="001002FB">
      <w:pPr>
        <w:pStyle w:val="af3"/>
        <w:spacing w:line="360" w:lineRule="auto"/>
        <w:jc w:val="center"/>
        <w:rPr>
          <w:rFonts w:ascii="宋体" w:hAnsi="宋体" w:cs="宋体"/>
          <w:sz w:val="84"/>
        </w:rPr>
      </w:pPr>
      <w:r>
        <w:rPr>
          <w:rFonts w:ascii="宋体" w:hAnsi="宋体" w:cs="宋体" w:hint="eastAsia"/>
          <w:sz w:val="84"/>
        </w:rPr>
        <w:t>投 标 文 件</w:t>
      </w: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052389">
      <w:pPr>
        <w:pStyle w:val="af3"/>
        <w:spacing w:line="360" w:lineRule="auto"/>
        <w:rPr>
          <w:rFonts w:ascii="宋体" w:hAnsi="宋体" w:cs="宋体"/>
        </w:rPr>
      </w:pP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投标文件技术部分 </w:t>
      </w: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052389" w:rsidRDefault="001002FB">
      <w:pPr>
        <w:pStyle w:val="af3"/>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052389" w:rsidRDefault="00052389">
      <w:pPr>
        <w:pStyle w:val="af3"/>
        <w:spacing w:line="360" w:lineRule="auto"/>
        <w:rPr>
          <w:rFonts w:ascii="宋体" w:hAnsi="宋体" w:cs="宋体"/>
        </w:rPr>
      </w:pPr>
    </w:p>
    <w:p w:rsidR="00052389" w:rsidRDefault="001002FB">
      <w:pPr>
        <w:pStyle w:val="af3"/>
        <w:spacing w:line="360" w:lineRule="auto"/>
        <w:rPr>
          <w:rFonts w:ascii="宋体" w:hAnsi="宋体" w:cs="宋体"/>
        </w:rPr>
      </w:pPr>
      <w:r>
        <w:rPr>
          <w:rFonts w:ascii="宋体" w:hAnsi="宋体" w:cs="宋体" w:hint="eastAsia"/>
        </w:rPr>
        <w:br w:type="page"/>
      </w:r>
    </w:p>
    <w:p w:rsidR="00052389" w:rsidRDefault="00052389">
      <w:pPr>
        <w:pStyle w:val="af3"/>
        <w:spacing w:line="360" w:lineRule="auto"/>
        <w:rPr>
          <w:rFonts w:ascii="宋体" w:hAnsi="宋体" w:cs="宋体"/>
        </w:rPr>
      </w:pPr>
    </w:p>
    <w:p w:rsidR="00052389" w:rsidRDefault="001002FB">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52389">
        <w:trPr>
          <w:cantSplit/>
          <w:trHeight w:val="1204"/>
          <w:jc w:val="center"/>
        </w:trPr>
        <w:tc>
          <w:tcPr>
            <w:tcW w:w="665"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052389">
        <w:trPr>
          <w:cantSplit/>
          <w:trHeight w:val="1541"/>
          <w:jc w:val="center"/>
        </w:trPr>
        <w:tc>
          <w:tcPr>
            <w:tcW w:w="665"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861"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52389" w:rsidRDefault="00052389">
            <w:pPr>
              <w:adjustRightInd w:val="0"/>
              <w:snapToGrid w:val="0"/>
              <w:spacing w:line="360" w:lineRule="auto"/>
              <w:rPr>
                <w:rFonts w:ascii="宋体" w:eastAsia="宋体" w:hAnsi="宋体" w:cs="宋体"/>
                <w:bCs/>
                <w:szCs w:val="21"/>
              </w:rPr>
            </w:pPr>
          </w:p>
        </w:tc>
      </w:tr>
      <w:tr w:rsidR="00052389">
        <w:trPr>
          <w:cantSplit/>
          <w:trHeight w:val="1761"/>
          <w:jc w:val="center"/>
        </w:trPr>
        <w:tc>
          <w:tcPr>
            <w:tcW w:w="665" w:type="pct"/>
            <w:vAlign w:val="center"/>
          </w:tcPr>
          <w:p w:rsidR="00052389" w:rsidRDefault="00052389">
            <w:pPr>
              <w:rPr>
                <w:rFonts w:ascii="宋体" w:eastAsia="宋体" w:hAnsi="宋体" w:cs="宋体"/>
                <w:bCs/>
                <w:szCs w:val="21"/>
              </w:rPr>
            </w:pPr>
          </w:p>
        </w:tc>
        <w:tc>
          <w:tcPr>
            <w:tcW w:w="1337" w:type="pct"/>
            <w:vAlign w:val="center"/>
          </w:tcPr>
          <w:p w:rsidR="00052389" w:rsidRDefault="00052389">
            <w:pPr>
              <w:rPr>
                <w:rFonts w:ascii="宋体" w:eastAsia="宋体" w:hAnsi="宋体" w:cs="宋体"/>
                <w:bCs/>
                <w:szCs w:val="21"/>
              </w:rPr>
            </w:pPr>
          </w:p>
        </w:tc>
        <w:tc>
          <w:tcPr>
            <w:tcW w:w="861" w:type="pct"/>
            <w:vAlign w:val="center"/>
          </w:tcPr>
          <w:p w:rsidR="00052389" w:rsidRDefault="00052389">
            <w:pPr>
              <w:rPr>
                <w:rFonts w:ascii="宋体" w:eastAsia="宋体" w:hAnsi="宋体" w:cs="宋体"/>
                <w:bCs/>
                <w:szCs w:val="21"/>
              </w:rPr>
            </w:pPr>
          </w:p>
        </w:tc>
        <w:tc>
          <w:tcPr>
            <w:tcW w:w="2136" w:type="pct"/>
            <w:tcBorders>
              <w:left w:val="single" w:sz="4" w:space="0" w:color="auto"/>
            </w:tcBorders>
            <w:vAlign w:val="center"/>
          </w:tcPr>
          <w:p w:rsidR="00052389" w:rsidRDefault="00052389">
            <w:pPr>
              <w:adjustRightInd w:val="0"/>
              <w:snapToGrid w:val="0"/>
              <w:spacing w:line="360" w:lineRule="auto"/>
              <w:ind w:firstLineChars="50" w:firstLine="105"/>
              <w:rPr>
                <w:rFonts w:ascii="宋体" w:eastAsia="宋体" w:hAnsi="宋体" w:cs="宋体"/>
                <w:bCs/>
                <w:szCs w:val="21"/>
              </w:rPr>
            </w:pPr>
          </w:p>
        </w:tc>
      </w:tr>
      <w:tr w:rsidR="00052389">
        <w:trPr>
          <w:cantSplit/>
          <w:trHeight w:val="2029"/>
          <w:jc w:val="center"/>
        </w:trPr>
        <w:tc>
          <w:tcPr>
            <w:tcW w:w="665"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vAlign w:val="center"/>
          </w:tcPr>
          <w:p w:rsidR="00052389" w:rsidRDefault="00052389">
            <w:pPr>
              <w:adjustRightInd w:val="0"/>
              <w:snapToGrid w:val="0"/>
              <w:spacing w:line="360" w:lineRule="auto"/>
              <w:rPr>
                <w:rFonts w:ascii="宋体" w:eastAsia="宋体" w:hAnsi="宋体" w:cs="宋体"/>
                <w:bCs/>
                <w:szCs w:val="21"/>
              </w:rPr>
            </w:pPr>
          </w:p>
        </w:tc>
        <w:tc>
          <w:tcPr>
            <w:tcW w:w="861" w:type="pct"/>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052389" w:rsidRDefault="00052389">
            <w:pPr>
              <w:spacing w:line="360" w:lineRule="auto"/>
              <w:ind w:firstLineChars="4" w:firstLine="8"/>
              <w:rPr>
                <w:rFonts w:ascii="宋体" w:eastAsia="宋体" w:hAnsi="宋体" w:cs="宋体"/>
                <w:bCs/>
                <w:szCs w:val="21"/>
              </w:rPr>
            </w:pPr>
          </w:p>
        </w:tc>
      </w:tr>
      <w:tr w:rsidR="00052389">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052389" w:rsidRDefault="00052389">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052389" w:rsidRDefault="00052389">
            <w:pPr>
              <w:adjustRightInd w:val="0"/>
              <w:snapToGrid w:val="0"/>
              <w:spacing w:line="360" w:lineRule="auto"/>
              <w:rPr>
                <w:rFonts w:ascii="宋体" w:eastAsia="宋体" w:hAnsi="宋体" w:cs="宋体"/>
                <w:bCs/>
                <w:szCs w:val="21"/>
              </w:rPr>
            </w:pPr>
          </w:p>
        </w:tc>
      </w:tr>
      <w:tr w:rsidR="00052389">
        <w:trPr>
          <w:cantSplit/>
          <w:trHeight w:val="966"/>
          <w:jc w:val="center"/>
        </w:trPr>
        <w:tc>
          <w:tcPr>
            <w:tcW w:w="2002" w:type="pct"/>
            <w:gridSpan w:val="2"/>
            <w:tcBorders>
              <w:bottom w:val="single" w:sz="4" w:space="0" w:color="auto"/>
            </w:tcBorders>
            <w:vAlign w:val="center"/>
          </w:tcPr>
          <w:p w:rsidR="00052389" w:rsidRDefault="001002FB">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052389" w:rsidRDefault="00052389">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052389" w:rsidRDefault="00052389">
            <w:pPr>
              <w:spacing w:line="360" w:lineRule="auto"/>
              <w:jc w:val="center"/>
              <w:rPr>
                <w:rFonts w:ascii="宋体" w:eastAsia="宋体" w:hAnsi="宋体" w:cs="宋体"/>
                <w:bCs/>
                <w:szCs w:val="21"/>
              </w:rPr>
            </w:pPr>
          </w:p>
        </w:tc>
      </w:tr>
    </w:tbl>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44" w:name="_Toc142508381"/>
      <w:bookmarkStart w:id="545" w:name="_Toc102860430"/>
      <w:bookmarkStart w:id="546" w:name="_Toc533708135"/>
      <w:bookmarkStart w:id="547" w:name="_Toc20630"/>
      <w:bookmarkStart w:id="548" w:name="_Toc1558"/>
      <w:bookmarkStart w:id="549" w:name="_Toc94107223"/>
      <w:bookmarkStart w:id="550" w:name="_Toc140596941"/>
      <w:bookmarkStart w:id="551" w:name="_Toc102860086"/>
      <w:bookmarkStart w:id="552" w:name="_Toc1977740"/>
      <w:bookmarkStart w:id="553" w:name="_Toc104991888"/>
      <w:bookmarkEnd w:id="524"/>
      <w:r>
        <w:rPr>
          <w:rFonts w:ascii="宋体" w:eastAsia="宋体" w:hAnsi="宋体" w:cs="宋体" w:hint="eastAsia"/>
          <w:b/>
          <w:kern w:val="0"/>
          <w:sz w:val="30"/>
          <w:szCs w:val="30"/>
        </w:rPr>
        <w:lastRenderedPageBreak/>
        <w:t>13.1 用户需求偏离表格式</w:t>
      </w:r>
      <w:bookmarkEnd w:id="544"/>
      <w:bookmarkEnd w:id="545"/>
      <w:bookmarkEnd w:id="546"/>
      <w:bookmarkEnd w:id="547"/>
      <w:bookmarkEnd w:id="548"/>
      <w:bookmarkEnd w:id="549"/>
      <w:bookmarkEnd w:id="550"/>
      <w:bookmarkEnd w:id="551"/>
      <w:bookmarkEnd w:id="552"/>
      <w:bookmarkEnd w:id="553"/>
    </w:p>
    <w:p w:rsidR="00052389" w:rsidRDefault="001002FB">
      <w:pPr>
        <w:spacing w:before="120" w:after="120" w:line="360" w:lineRule="auto"/>
        <w:jc w:val="center"/>
        <w:rPr>
          <w:rFonts w:ascii="宋体" w:eastAsia="宋体" w:hAnsi="宋体" w:cs="Times New Roman"/>
          <w:kern w:val="0"/>
          <w:szCs w:val="21"/>
        </w:rPr>
      </w:pPr>
      <w:bookmarkStart w:id="554" w:name="_Toc17449_WPSOffice_Level3"/>
      <w:r>
        <w:rPr>
          <w:rFonts w:ascii="宋体" w:eastAsia="宋体" w:hAnsi="宋体" w:cs="宋体" w:hint="eastAsia"/>
          <w:b/>
          <w:kern w:val="0"/>
          <w:sz w:val="30"/>
          <w:szCs w:val="30"/>
          <w:lang w:val="zh-CN"/>
        </w:rPr>
        <w:t>用户需求偏离表</w:t>
      </w:r>
      <w:bookmarkEnd w:id="5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952"/>
        <w:gridCol w:w="6413"/>
        <w:gridCol w:w="722"/>
        <w:gridCol w:w="869"/>
        <w:gridCol w:w="813"/>
      </w:tblGrid>
      <w:tr w:rsidR="00052389">
        <w:trPr>
          <w:cantSplit/>
          <w:trHeight w:val="20"/>
          <w:jc w:val="center"/>
        </w:trPr>
        <w:tc>
          <w:tcPr>
            <w:tcW w:w="290" w:type="pct"/>
            <w:vMerge w:val="restar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3551" w:type="pct"/>
            <w:gridSpan w:val="2"/>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招标文件要求</w:t>
            </w:r>
          </w:p>
        </w:tc>
        <w:tc>
          <w:tcPr>
            <w:tcW w:w="1159" w:type="pct"/>
            <w:gridSpan w:val="3"/>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投标文件内容</w:t>
            </w:r>
          </w:p>
        </w:tc>
      </w:tr>
      <w:tr w:rsidR="00052389">
        <w:trPr>
          <w:cantSplit/>
          <w:trHeight w:val="20"/>
          <w:jc w:val="center"/>
        </w:trPr>
        <w:tc>
          <w:tcPr>
            <w:tcW w:w="290" w:type="pct"/>
            <w:vMerge/>
            <w:vAlign w:val="center"/>
          </w:tcPr>
          <w:p w:rsidR="00052389" w:rsidRDefault="00052389">
            <w:pPr>
              <w:keepNext/>
              <w:keepLines/>
              <w:spacing w:line="400" w:lineRule="exact"/>
              <w:jc w:val="center"/>
              <w:outlineLvl w:val="0"/>
              <w:rPr>
                <w:rFonts w:ascii="宋体" w:eastAsia="宋体" w:hAnsi="宋体" w:cs="宋体"/>
                <w:kern w:val="0"/>
                <w:sz w:val="18"/>
                <w:szCs w:val="18"/>
              </w:rPr>
            </w:pPr>
          </w:p>
        </w:tc>
        <w:tc>
          <w:tcPr>
            <w:tcW w:w="459"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条款号</w:t>
            </w:r>
          </w:p>
        </w:tc>
        <w:tc>
          <w:tcPr>
            <w:tcW w:w="3092"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简要内容</w:t>
            </w:r>
          </w:p>
        </w:tc>
        <w:tc>
          <w:tcPr>
            <w:tcW w:w="348"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偏离情况</w:t>
            </w:r>
          </w:p>
        </w:tc>
        <w:tc>
          <w:tcPr>
            <w:tcW w:w="419"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实质性响应的具体内容</w:t>
            </w:r>
          </w:p>
        </w:tc>
        <w:tc>
          <w:tcPr>
            <w:tcW w:w="392"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对应证明材料页码</w:t>
            </w:r>
          </w:p>
        </w:tc>
      </w:tr>
      <w:tr w:rsidR="00052389">
        <w:trPr>
          <w:trHeight w:val="532"/>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kern w:val="0"/>
                <w:sz w:val="18"/>
                <w:szCs w:val="18"/>
              </w:rPr>
              <w:t>1</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二</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货物采购需求</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三</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验收要求</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四</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质保及售后要求</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五</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履约要求</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六</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价款要求</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附件1</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东莞市水务集团管网有限公司2025年办公用品及后勤物资采购清单</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附件2</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收货地址汇总表</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附件3</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到货验收单</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r w:rsidR="00052389">
        <w:trPr>
          <w:trHeight w:val="20"/>
          <w:jc w:val="center"/>
        </w:trPr>
        <w:tc>
          <w:tcPr>
            <w:tcW w:w="290" w:type="pct"/>
            <w:vAlign w:val="center"/>
          </w:tcPr>
          <w:p w:rsidR="00052389" w:rsidRDefault="001002FB">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459" w:type="pct"/>
            <w:vAlign w:val="center"/>
          </w:tcPr>
          <w:p w:rsidR="00052389" w:rsidRDefault="001002FB">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附件4</w:t>
            </w:r>
          </w:p>
        </w:tc>
        <w:tc>
          <w:tcPr>
            <w:tcW w:w="3092" w:type="pct"/>
            <w:vAlign w:val="center"/>
          </w:tcPr>
          <w:p w:rsidR="00052389" w:rsidRDefault="001002FB">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供应商履约评价表</w:t>
            </w:r>
          </w:p>
        </w:tc>
        <w:tc>
          <w:tcPr>
            <w:tcW w:w="348"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419"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c>
          <w:tcPr>
            <w:tcW w:w="392" w:type="pct"/>
            <w:vAlign w:val="center"/>
          </w:tcPr>
          <w:p w:rsidR="00052389" w:rsidRDefault="00052389">
            <w:pPr>
              <w:keepNext/>
              <w:keepLines/>
              <w:spacing w:line="400" w:lineRule="exact"/>
              <w:jc w:val="center"/>
              <w:outlineLvl w:val="2"/>
              <w:rPr>
                <w:rFonts w:ascii="宋体" w:eastAsia="宋体" w:hAnsi="宋体" w:cs="宋体"/>
                <w:kern w:val="0"/>
                <w:sz w:val="18"/>
                <w:szCs w:val="18"/>
              </w:rPr>
            </w:pPr>
          </w:p>
        </w:tc>
      </w:tr>
    </w:tbl>
    <w:p w:rsidR="00052389" w:rsidRDefault="00052389">
      <w:pPr>
        <w:spacing w:line="360" w:lineRule="auto"/>
        <w:rPr>
          <w:rFonts w:ascii="宋体" w:eastAsia="宋体" w:hAnsi="宋体" w:cs="宋体"/>
          <w:szCs w:val="21"/>
        </w:rPr>
      </w:pPr>
    </w:p>
    <w:p w:rsidR="00052389" w:rsidRDefault="001002FB">
      <w:pPr>
        <w:spacing w:line="360" w:lineRule="auto"/>
        <w:rPr>
          <w:rFonts w:ascii="宋体" w:eastAsia="宋体" w:hAnsi="宋体" w:cs="宋体"/>
          <w:szCs w:val="21"/>
        </w:rPr>
      </w:pPr>
      <w:r>
        <w:rPr>
          <w:rFonts w:ascii="宋体" w:eastAsia="宋体" w:hAnsi="宋体" w:cs="宋体" w:hint="eastAsia"/>
          <w:szCs w:val="21"/>
        </w:rPr>
        <w:t>备注：</w:t>
      </w:r>
    </w:p>
    <w:p w:rsidR="00052389" w:rsidRDefault="001002FB">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b/>
          <w:szCs w:val="21"/>
          <w:u w:val="single"/>
        </w:rPr>
        <w:t>投标人应对照招标文件用户需求书的响应（其中“一、项目信息”除外），逐条逐项、如实地填写“偏离情况”，</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052389" w:rsidRDefault="001002FB">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052389" w:rsidRDefault="001002FB">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（3）</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052389" w:rsidRDefault="001002FB">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（4）</w:t>
      </w:r>
      <w:r>
        <w:rPr>
          <w:rFonts w:ascii="宋体" w:eastAsia="宋体" w:hAnsi="宋体" w:cs="Times New Roman"/>
          <w:b/>
          <w:kern w:val="0"/>
          <w:szCs w:val="21"/>
          <w:u w:val="single"/>
        </w:rPr>
        <w:t>凡标有“</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”的地方均被视为重要的技术指标要求或性能要求。投标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w:t>
      </w:r>
      <w:r>
        <w:rPr>
          <w:rFonts w:ascii="宋体" w:eastAsia="宋体" w:hAnsi="宋体" w:cs="Times New Roman"/>
          <w:b/>
          <w:kern w:val="0"/>
          <w:szCs w:val="21"/>
          <w:u w:val="single"/>
        </w:rPr>
        <w:lastRenderedPageBreak/>
        <w:t>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否则若有一项带“</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”的指标未响应或不满足，将按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052389" w:rsidRDefault="00052389">
      <w:pPr>
        <w:spacing w:line="360" w:lineRule="auto"/>
        <w:rPr>
          <w:rFonts w:ascii="宋体" w:eastAsia="宋体" w:hAnsi="宋体" w:cs="宋体"/>
          <w:szCs w:val="21"/>
        </w:rPr>
      </w:pPr>
    </w:p>
    <w:p w:rsidR="00052389" w:rsidRDefault="001002F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052389" w:rsidRDefault="001002FB">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日  期：   年  月  日</w:t>
      </w:r>
    </w:p>
    <w:p w:rsidR="00052389" w:rsidRDefault="001002FB">
      <w:pPr>
        <w:tabs>
          <w:tab w:val="left" w:pos="567"/>
        </w:tabs>
        <w:autoSpaceDE w:val="0"/>
        <w:autoSpaceDN w:val="0"/>
        <w:adjustRightInd w:val="0"/>
        <w:spacing w:line="360" w:lineRule="auto"/>
        <w:jc w:val="left"/>
        <w:outlineLvl w:val="2"/>
        <w:rPr>
          <w:rFonts w:ascii="宋体" w:eastAsia="宋体" w:hAnsi="宋体" w:cs="Times New Roman"/>
          <w:b/>
          <w:kern w:val="0"/>
          <w:sz w:val="30"/>
          <w:szCs w:val="30"/>
        </w:rPr>
      </w:pPr>
      <w:r>
        <w:rPr>
          <w:rFonts w:ascii="宋体" w:eastAsia="宋体" w:hAnsi="宋体" w:cs="宋体" w:hint="eastAsia"/>
          <w:b/>
          <w:kern w:val="0"/>
          <w:sz w:val="30"/>
          <w:szCs w:val="30"/>
        </w:rPr>
        <w:br w:type="page"/>
      </w:r>
      <w:bookmarkStart w:id="555" w:name="_Toc94107224"/>
      <w:bookmarkStart w:id="556" w:name="_Toc104991889"/>
      <w:bookmarkStart w:id="557" w:name="_Toc28623"/>
      <w:bookmarkStart w:id="558" w:name="_Toc140596942"/>
      <w:bookmarkStart w:id="559" w:name="_Toc20665"/>
      <w:bookmarkStart w:id="560" w:name="_Toc102860431"/>
      <w:bookmarkStart w:id="561" w:name="_Toc102860087"/>
      <w:bookmarkStart w:id="562" w:name="_Toc142508382"/>
      <w:r>
        <w:rPr>
          <w:rFonts w:ascii="宋体" w:eastAsia="宋体" w:hAnsi="宋体" w:cs="宋体" w:hint="eastAsia"/>
          <w:b/>
          <w:kern w:val="0"/>
          <w:sz w:val="30"/>
          <w:szCs w:val="30"/>
        </w:rPr>
        <w:lastRenderedPageBreak/>
        <w:t>13.2</w:t>
      </w:r>
      <w:r>
        <w:rPr>
          <w:rFonts w:ascii="宋体" w:eastAsia="宋体" w:hAnsi="宋体" w:cs="宋体"/>
          <w:b/>
          <w:kern w:val="0"/>
          <w:sz w:val="30"/>
          <w:szCs w:val="30"/>
        </w:rPr>
        <w:t xml:space="preserve"> </w:t>
      </w:r>
      <w:r>
        <w:rPr>
          <w:rFonts w:ascii="宋体" w:eastAsia="宋体" w:hAnsi="宋体" w:cs="宋体" w:hint="eastAsia"/>
          <w:b/>
          <w:kern w:val="0"/>
          <w:sz w:val="30"/>
          <w:szCs w:val="30"/>
        </w:rPr>
        <w:t>投标品牌表</w:t>
      </w:r>
      <w:r>
        <w:rPr>
          <w:rFonts w:ascii="宋体" w:eastAsia="宋体" w:hAnsi="宋体" w:cs="Times New Roman" w:hint="eastAsia"/>
          <w:b/>
          <w:kern w:val="0"/>
          <w:sz w:val="30"/>
          <w:szCs w:val="30"/>
        </w:rPr>
        <w:t>格式</w:t>
      </w:r>
      <w:bookmarkEnd w:id="555"/>
      <w:bookmarkEnd w:id="556"/>
      <w:bookmarkEnd w:id="557"/>
      <w:bookmarkEnd w:id="558"/>
      <w:bookmarkEnd w:id="559"/>
      <w:bookmarkEnd w:id="560"/>
      <w:bookmarkEnd w:id="561"/>
      <w:bookmarkEnd w:id="562"/>
    </w:p>
    <w:p w:rsidR="00052389" w:rsidRDefault="001002FB">
      <w:pPr>
        <w:autoSpaceDE w:val="0"/>
        <w:autoSpaceDN w:val="0"/>
        <w:adjustRightInd w:val="0"/>
        <w:ind w:rightChars="-11" w:right="-23"/>
        <w:jc w:val="center"/>
        <w:rPr>
          <w:rFonts w:ascii="宋体" w:eastAsia="宋体" w:hAnsi="宋体" w:cs="宋体"/>
          <w:b/>
          <w:sz w:val="30"/>
          <w:szCs w:val="30"/>
          <w:lang w:val="zh-CN"/>
        </w:rPr>
      </w:pPr>
      <w:r>
        <w:rPr>
          <w:rFonts w:ascii="宋体" w:eastAsia="宋体" w:hAnsi="宋体" w:cs="宋体" w:hint="eastAsia"/>
          <w:b/>
          <w:sz w:val="30"/>
          <w:szCs w:val="30"/>
          <w:lang w:val="zh-CN"/>
        </w:rPr>
        <w:t>1</w:t>
      </w:r>
      <w:r>
        <w:rPr>
          <w:rFonts w:ascii="宋体" w:eastAsia="宋体" w:hAnsi="宋体" w:cs="宋体" w:hint="eastAsia"/>
          <w:b/>
          <w:sz w:val="30"/>
          <w:szCs w:val="30"/>
        </w:rPr>
        <w:t>3</w:t>
      </w:r>
      <w:r>
        <w:rPr>
          <w:rFonts w:ascii="宋体" w:eastAsia="宋体" w:hAnsi="宋体" w:cs="宋体" w:hint="eastAsia"/>
          <w:b/>
          <w:sz w:val="30"/>
          <w:szCs w:val="30"/>
          <w:lang w:val="zh-CN"/>
        </w:rPr>
        <w:t>-2-1 投标品牌不匹配情况汇总表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902"/>
        <w:gridCol w:w="2075"/>
        <w:gridCol w:w="2076"/>
        <w:gridCol w:w="2076"/>
      </w:tblGrid>
      <w:tr w:rsidR="00052389">
        <w:trPr>
          <w:trHeight w:val="209"/>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b/>
              </w:rPr>
            </w:pPr>
            <w:r>
              <w:rPr>
                <w:rFonts w:ascii="宋体" w:eastAsia="宋体" w:hAnsi="宋体" w:cs="宋体" w:hint="eastAsia"/>
                <w:szCs w:val="21"/>
                <w:lang w:bidi="ar"/>
              </w:rPr>
              <w:t>序号</w:t>
            </w:r>
          </w:p>
        </w:tc>
        <w:tc>
          <w:tcPr>
            <w:tcW w:w="1399" w:type="pct"/>
            <w:tcBorders>
              <w:top w:val="single" w:sz="4" w:space="0" w:color="auto"/>
              <w:left w:val="nil"/>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b/>
              </w:rPr>
            </w:pPr>
            <w:r>
              <w:rPr>
                <w:rFonts w:ascii="宋体" w:eastAsia="宋体" w:hAnsi="宋体" w:cs="宋体" w:hint="eastAsia"/>
                <w:b/>
                <w:szCs w:val="21"/>
                <w:lang w:bidi="ar"/>
              </w:rPr>
              <w:t>设备名称</w:t>
            </w: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b/>
              </w:rPr>
            </w:pPr>
            <w:r>
              <w:rPr>
                <w:rFonts w:ascii="宋体" w:eastAsia="宋体" w:hAnsi="宋体" w:cs="宋体" w:hint="eastAsia"/>
                <w:szCs w:val="21"/>
                <w:lang w:bidi="ar"/>
              </w:rPr>
              <w:t>推荐品牌</w:t>
            </w: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b/>
              </w:rPr>
            </w:pPr>
            <w:r>
              <w:rPr>
                <w:rFonts w:ascii="宋体" w:eastAsia="宋体" w:hAnsi="宋体" w:cs="宋体" w:hint="eastAsia"/>
                <w:szCs w:val="21"/>
                <w:lang w:bidi="ar"/>
              </w:rPr>
              <w:t>规格型号</w:t>
            </w: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rPr>
            </w:pPr>
            <w:r>
              <w:rPr>
                <w:rFonts w:ascii="宋体" w:eastAsia="宋体" w:hAnsi="宋体" w:cs="宋体" w:hint="eastAsia"/>
                <w:szCs w:val="21"/>
                <w:lang w:bidi="ar"/>
              </w:rPr>
              <w:t>投标品牌</w:t>
            </w:r>
          </w:p>
        </w:tc>
      </w:tr>
      <w:tr w:rsidR="00052389">
        <w:trPr>
          <w:trHeight w:val="454"/>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rPr>
            </w:pPr>
            <w:r>
              <w:rPr>
                <w:rFonts w:ascii="宋体" w:eastAsia="宋体" w:hAnsi="宋体" w:cs="宋体" w:hint="eastAsia"/>
                <w:szCs w:val="21"/>
                <w:lang w:bidi="ar"/>
              </w:rPr>
              <w:t>1</w:t>
            </w:r>
          </w:p>
        </w:tc>
        <w:tc>
          <w:tcPr>
            <w:tcW w:w="1399"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r>
      <w:tr w:rsidR="00052389">
        <w:trPr>
          <w:trHeight w:val="454"/>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rPr>
            </w:pPr>
            <w:r>
              <w:rPr>
                <w:rFonts w:ascii="宋体" w:eastAsia="宋体" w:hAnsi="宋体" w:cs="宋体" w:hint="eastAsia"/>
                <w:szCs w:val="21"/>
                <w:lang w:bidi="ar"/>
              </w:rPr>
              <w:t>2</w:t>
            </w:r>
          </w:p>
        </w:tc>
        <w:tc>
          <w:tcPr>
            <w:tcW w:w="1399"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r>
      <w:tr w:rsidR="00052389">
        <w:trPr>
          <w:trHeight w:val="454"/>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rPr>
            </w:pPr>
            <w:r>
              <w:rPr>
                <w:rFonts w:ascii="宋体" w:eastAsia="宋体" w:hAnsi="宋体" w:cs="宋体" w:hint="eastAsia"/>
                <w:szCs w:val="21"/>
                <w:lang w:bidi="ar"/>
              </w:rPr>
              <w:t>3</w:t>
            </w:r>
          </w:p>
        </w:tc>
        <w:tc>
          <w:tcPr>
            <w:tcW w:w="1399"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r>
      <w:tr w:rsidR="00052389">
        <w:trPr>
          <w:trHeight w:val="454"/>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052389" w:rsidRDefault="001002FB">
            <w:pPr>
              <w:spacing w:line="360" w:lineRule="auto"/>
              <w:jc w:val="center"/>
              <w:rPr>
                <w:rFonts w:ascii="宋体" w:eastAsia="宋体" w:hAnsi="宋体" w:cs="宋体"/>
              </w:rPr>
            </w:pPr>
            <w:r>
              <w:rPr>
                <w:rFonts w:ascii="宋体" w:eastAsia="宋体" w:hAnsi="宋体" w:cs="宋体" w:hint="eastAsia"/>
                <w:szCs w:val="21"/>
                <w:lang w:bidi="ar"/>
              </w:rPr>
              <w:t>…</w:t>
            </w:r>
          </w:p>
        </w:tc>
        <w:tc>
          <w:tcPr>
            <w:tcW w:w="1399"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c>
          <w:tcPr>
            <w:tcW w:w="1000" w:type="pct"/>
            <w:tcBorders>
              <w:top w:val="single" w:sz="4" w:space="0" w:color="auto"/>
              <w:left w:val="nil"/>
              <w:bottom w:val="single" w:sz="4" w:space="0" w:color="auto"/>
              <w:right w:val="single" w:sz="4" w:space="0" w:color="auto"/>
            </w:tcBorders>
            <w:shd w:val="clear" w:color="auto" w:fill="auto"/>
            <w:vAlign w:val="center"/>
          </w:tcPr>
          <w:p w:rsidR="00052389" w:rsidRDefault="00052389">
            <w:pPr>
              <w:spacing w:line="360" w:lineRule="auto"/>
              <w:jc w:val="center"/>
              <w:rPr>
                <w:rFonts w:ascii="宋体" w:eastAsia="宋体" w:hAnsi="宋体" w:cs="宋体"/>
                <w:b/>
              </w:rPr>
            </w:pPr>
          </w:p>
        </w:tc>
      </w:tr>
    </w:tbl>
    <w:p w:rsidR="00052389" w:rsidRDefault="001002FB">
      <w:pPr>
        <w:snapToGrid w:val="0"/>
        <w:spacing w:line="360" w:lineRule="auto"/>
        <w:ind w:leftChars="-56" w:left="401" w:hangingChars="247" w:hanging="519"/>
        <w:rPr>
          <w:rFonts w:ascii="宋体" w:eastAsia="宋体" w:hAnsi="宋体" w:cs="宋体"/>
          <w:kern w:val="3"/>
        </w:rPr>
      </w:pPr>
      <w:r>
        <w:rPr>
          <w:rFonts w:ascii="宋体" w:eastAsia="宋体" w:hAnsi="宋体" w:cs="宋体" w:hint="eastAsia"/>
          <w:kern w:val="3"/>
          <w:szCs w:val="21"/>
          <w:lang w:bidi="ar"/>
        </w:rPr>
        <w:t>备注：</w:t>
      </w:r>
    </w:p>
    <w:p w:rsidR="00052389" w:rsidRDefault="001002FB">
      <w:pPr>
        <w:snapToGrid w:val="0"/>
        <w:spacing w:line="360" w:lineRule="auto"/>
        <w:ind w:leftChars="-56" w:left="403" w:hangingChars="247" w:hanging="521"/>
        <w:rPr>
          <w:rFonts w:ascii="宋体" w:eastAsia="宋体" w:hAnsi="宋体" w:cs="宋体"/>
          <w:b/>
        </w:rPr>
      </w:pPr>
      <w:r>
        <w:rPr>
          <w:rFonts w:ascii="宋体" w:eastAsia="宋体" w:hAnsi="宋体" w:cs="宋体" w:hint="eastAsia"/>
          <w:b/>
          <w:szCs w:val="21"/>
          <w:lang w:bidi="ar"/>
        </w:rPr>
        <w:t>（1）投标人所投品牌与推荐品牌没有1个是一致的即为不匹配。</w:t>
      </w:r>
    </w:p>
    <w:p w:rsidR="00052389" w:rsidRDefault="001002FB">
      <w:pPr>
        <w:snapToGrid w:val="0"/>
        <w:spacing w:line="360" w:lineRule="auto"/>
        <w:ind w:leftChars="-56" w:left="403" w:hangingChars="247" w:hanging="521"/>
        <w:rPr>
          <w:rFonts w:ascii="宋体" w:eastAsia="宋体" w:hAnsi="宋体" w:cs="宋体"/>
          <w:b/>
        </w:rPr>
      </w:pPr>
      <w:r>
        <w:rPr>
          <w:rFonts w:ascii="宋体" w:eastAsia="宋体" w:hAnsi="宋体" w:cs="宋体" w:hint="eastAsia"/>
          <w:b/>
          <w:szCs w:val="21"/>
          <w:lang w:bidi="ar"/>
        </w:rPr>
        <w:t>（2）投标人所投品牌中至少有1个品牌与推荐品牌一致的即为匹配；若推荐品牌为任意品牌的，投标人所报的任意品牌均视为匹配。</w:t>
      </w:r>
    </w:p>
    <w:p w:rsidR="00052389" w:rsidRDefault="001002FB">
      <w:pPr>
        <w:snapToGrid w:val="0"/>
        <w:spacing w:line="360" w:lineRule="auto"/>
        <w:ind w:leftChars="-56" w:left="403" w:hangingChars="247" w:hanging="521"/>
        <w:rPr>
          <w:rFonts w:ascii="宋体" w:eastAsia="宋体" w:hAnsi="宋体" w:cs="宋体"/>
          <w:b/>
        </w:rPr>
      </w:pPr>
      <w:r>
        <w:rPr>
          <w:rFonts w:ascii="宋体" w:eastAsia="宋体" w:hAnsi="宋体" w:cs="宋体" w:hint="eastAsia"/>
          <w:b/>
          <w:szCs w:val="21"/>
          <w:lang w:bidi="ar"/>
        </w:rPr>
        <w:t>（3）投标人应对照表【13-2-2 投标品牌表】的投标品牌，在本表【13-2-1 投标品牌不匹配情况汇总表】如实地填写投标品牌不匹配的办公用品及后勤物资。若发现此表未填写视为投标人所投所有品牌与采购清单的推荐品牌匹配。</w:t>
      </w:r>
    </w:p>
    <w:p w:rsidR="00052389" w:rsidRDefault="001002FB">
      <w:pPr>
        <w:snapToGrid w:val="0"/>
        <w:spacing w:line="360" w:lineRule="auto"/>
        <w:ind w:leftChars="-56" w:left="403" w:hangingChars="247" w:hanging="521"/>
        <w:rPr>
          <w:rFonts w:ascii="宋体" w:eastAsia="宋体" w:hAnsi="宋体" w:cs="宋体"/>
          <w:b/>
        </w:rPr>
      </w:pPr>
      <w:r>
        <w:rPr>
          <w:rFonts w:ascii="宋体" w:eastAsia="宋体" w:hAnsi="宋体" w:cs="宋体" w:hint="eastAsia"/>
          <w:b/>
          <w:szCs w:val="21"/>
          <w:lang w:bidi="ar"/>
        </w:rPr>
        <w:t>（4）如在表【13-2-2 投标品牌表】中出现投标人所投品牌不匹配情况，但未在本表中如实填写投标品牌不匹配的情况，以本表为准进行评审，且视为该项办公用品及后勤物资的品牌与采购清单中的推荐品牌匹配。若该投标人中标，该投标人须无条件同意按照该项办公用品及后勤物资的推荐品牌且经招标人确认后进行供货，不得拒绝。</w:t>
      </w:r>
    </w:p>
    <w:p w:rsidR="00052389" w:rsidRDefault="001002FB">
      <w:pPr>
        <w:snapToGrid w:val="0"/>
        <w:spacing w:line="360" w:lineRule="auto"/>
        <w:ind w:leftChars="-56" w:left="403" w:hangingChars="247" w:hanging="521"/>
        <w:rPr>
          <w:rFonts w:ascii="宋体" w:eastAsia="宋体" w:hAnsi="宋体" w:cs="宋体"/>
          <w:b/>
        </w:rPr>
      </w:pPr>
      <w:r>
        <w:rPr>
          <w:rFonts w:ascii="宋体" w:eastAsia="宋体" w:hAnsi="宋体" w:cs="宋体" w:hint="eastAsia"/>
          <w:b/>
          <w:szCs w:val="21"/>
          <w:lang w:bidi="ar"/>
        </w:rPr>
        <w:t>（5）在本表【13-2-1 投标品牌不匹配情况汇总表】中投标人填写的投标品牌，与表【13-2-2 投标品牌表】中对应的投标品牌中不一致的，以本表为准进行评审。若该投标人中标，该投标人须按照本表中填写的投标品牌进行供货。</w:t>
      </w:r>
    </w:p>
    <w:p w:rsidR="00052389" w:rsidRDefault="001002FB">
      <w:pPr>
        <w:autoSpaceDE w:val="0"/>
        <w:autoSpaceDN w:val="0"/>
        <w:adjustRightInd w:val="0"/>
        <w:spacing w:line="360" w:lineRule="auto"/>
        <w:ind w:firstLineChars="2000" w:firstLine="4200"/>
        <w:jc w:val="left"/>
        <w:rPr>
          <w:rFonts w:ascii="宋体" w:eastAsia="宋体" w:hAnsi="宋体" w:cs="Times New Roman"/>
          <w:kern w:val="0"/>
          <w:szCs w:val="21"/>
        </w:rPr>
      </w:pPr>
      <w:r>
        <w:rPr>
          <w:rFonts w:ascii="宋体" w:eastAsia="宋体" w:hAnsi="宋体" w:cs="Times New Roman"/>
          <w:kern w:val="3"/>
          <w:szCs w:val="21"/>
        </w:rPr>
        <w:t xml:space="preserve">投 标 人（加盖投标人法人公章）：              </w:t>
      </w:r>
    </w:p>
    <w:p w:rsidR="00052389" w:rsidRDefault="001002FB">
      <w:pPr>
        <w:spacing w:line="360" w:lineRule="auto"/>
        <w:ind w:firstLineChars="2000" w:firstLine="4200"/>
        <w:rPr>
          <w:rFonts w:ascii="宋体" w:eastAsia="宋体" w:hAnsi="宋体" w:cs="Times New Roman"/>
          <w:kern w:val="0"/>
          <w:szCs w:val="21"/>
        </w:rPr>
      </w:pPr>
      <w:r>
        <w:rPr>
          <w:rFonts w:ascii="宋体" w:eastAsia="宋体" w:hAnsi="宋体" w:cs="Times New Roman"/>
          <w:kern w:val="0"/>
          <w:szCs w:val="21"/>
        </w:rPr>
        <w:t>日  期：        年     月     日</w:t>
      </w:r>
    </w:p>
    <w:p w:rsidR="00052389" w:rsidRDefault="001002FB">
      <w:pPr>
        <w:rPr>
          <w:rFonts w:ascii="宋体" w:eastAsia="宋体" w:hAnsi="宋体" w:cs="Times New Roman"/>
          <w:kern w:val="0"/>
          <w:szCs w:val="21"/>
        </w:rPr>
      </w:pPr>
      <w:r>
        <w:rPr>
          <w:rFonts w:ascii="宋体" w:eastAsia="宋体" w:hAnsi="宋体" w:cs="Times New Roman"/>
          <w:kern w:val="0"/>
          <w:szCs w:val="21"/>
        </w:rPr>
        <w:br w:type="page"/>
      </w:r>
    </w:p>
    <w:p w:rsidR="00052389" w:rsidRDefault="001002FB">
      <w:pPr>
        <w:widowControl/>
        <w:autoSpaceDE w:val="0"/>
        <w:autoSpaceDN w:val="0"/>
        <w:adjustRightInd w:val="0"/>
        <w:ind w:rightChars="-11" w:right="-23"/>
        <w:jc w:val="center"/>
        <w:rPr>
          <w:rFonts w:ascii="宋体" w:eastAsia="宋体" w:hAnsi="宋体" w:cs="宋体"/>
          <w:kern w:val="0"/>
        </w:rPr>
      </w:pPr>
      <w:r>
        <w:rPr>
          <w:rFonts w:ascii="宋体" w:eastAsia="宋体" w:hAnsi="宋体" w:cs="宋体" w:hint="eastAsia"/>
          <w:b/>
          <w:sz w:val="30"/>
          <w:szCs w:val="30"/>
          <w:lang w:val="zh-CN"/>
        </w:rPr>
        <w:lastRenderedPageBreak/>
        <w:t>1</w:t>
      </w:r>
      <w:r>
        <w:rPr>
          <w:rFonts w:ascii="宋体" w:eastAsia="宋体" w:hAnsi="宋体" w:cs="宋体" w:hint="eastAsia"/>
          <w:b/>
          <w:sz w:val="30"/>
          <w:szCs w:val="30"/>
        </w:rPr>
        <w:t>3</w:t>
      </w:r>
      <w:r>
        <w:rPr>
          <w:rFonts w:ascii="宋体" w:eastAsia="宋体" w:hAnsi="宋体" w:cs="宋体" w:hint="eastAsia"/>
          <w:b/>
          <w:sz w:val="30"/>
          <w:szCs w:val="30"/>
          <w:lang w:val="zh-CN"/>
        </w:rPr>
        <w:t>-2-</w:t>
      </w:r>
      <w:r>
        <w:rPr>
          <w:rFonts w:ascii="宋体" w:eastAsia="宋体" w:hAnsi="宋体" w:cs="宋体" w:hint="eastAsia"/>
          <w:b/>
          <w:sz w:val="30"/>
          <w:szCs w:val="30"/>
        </w:rPr>
        <w:t>2</w:t>
      </w:r>
      <w:r>
        <w:rPr>
          <w:rFonts w:ascii="宋体" w:eastAsia="宋体" w:hAnsi="宋体" w:cs="宋体" w:hint="eastAsia"/>
          <w:b/>
          <w:sz w:val="30"/>
          <w:szCs w:val="30"/>
          <w:lang w:val="zh-CN"/>
        </w:rPr>
        <w:t xml:space="preserve"> </w:t>
      </w:r>
      <w:r>
        <w:rPr>
          <w:rFonts w:ascii="宋体" w:eastAsia="宋体" w:hAnsi="宋体" w:cs="宋体" w:hint="eastAsia"/>
          <w:b/>
          <w:sz w:val="30"/>
          <w:szCs w:val="30"/>
          <w:lang w:val="zh-CN" w:bidi="ar"/>
        </w:rPr>
        <w:t>投标品牌表</w:t>
      </w:r>
      <w:r>
        <w:rPr>
          <w:rFonts w:ascii="宋体" w:eastAsia="宋体" w:hAnsi="宋体" w:cs="宋体" w:hint="eastAsia"/>
          <w:kern w:val="0"/>
          <w:szCs w:val="21"/>
          <w:lang w:bidi="ar"/>
        </w:rPr>
        <w:t xml:space="preserve"> </w:t>
      </w:r>
    </w:p>
    <w:p w:rsidR="00052389" w:rsidRDefault="001002FB">
      <w:pPr>
        <w:pStyle w:val="aff4"/>
        <w:widowControl w:val="0"/>
        <w:spacing w:before="120" w:beforeAutospacing="0" w:after="0" w:afterAutospacing="0" w:line="360" w:lineRule="auto"/>
        <w:jc w:val="both"/>
        <w:rPr>
          <w:rFonts w:eastAsia="宋体" w:cs="宋体"/>
          <w:kern w:val="0"/>
          <w:sz w:val="21"/>
          <w:szCs w:val="21"/>
        </w:rPr>
      </w:pPr>
      <w:r>
        <w:rPr>
          <w:rFonts w:eastAsia="宋体" w:cs="宋体" w:hint="eastAsia"/>
          <w:b/>
          <w:bCs/>
          <w:sz w:val="21"/>
          <w:szCs w:val="21"/>
          <w:lang w:bidi="ar"/>
        </w:rPr>
        <w:t>项目名称：</w:t>
      </w:r>
      <w:r>
        <w:rPr>
          <w:rFonts w:eastAsia="宋体" w:cs="宋体" w:hint="eastAsia"/>
          <w:sz w:val="21"/>
          <w:szCs w:val="21"/>
          <w:lang w:bidi="ar"/>
        </w:rPr>
        <w:t>东莞市水务集团管网有限公司2025年办公用品及后勤物资采购项目</w:t>
      </w:r>
    </w:p>
    <w:p w:rsidR="00052389" w:rsidRDefault="001002FB">
      <w:pPr>
        <w:pStyle w:val="aff4"/>
        <w:widowControl w:val="0"/>
        <w:spacing w:before="120" w:beforeAutospacing="0" w:after="0" w:afterAutospacing="0" w:line="360" w:lineRule="auto"/>
        <w:jc w:val="both"/>
        <w:rPr>
          <w:rFonts w:eastAsia="宋体" w:cs="宋体"/>
          <w:sz w:val="21"/>
          <w:szCs w:val="21"/>
        </w:rPr>
      </w:pPr>
      <w:r>
        <w:rPr>
          <w:rFonts w:eastAsia="宋体" w:cs="宋体" w:hint="eastAsia"/>
          <w:b/>
          <w:bCs/>
          <w:sz w:val="21"/>
          <w:szCs w:val="21"/>
          <w:lang w:bidi="ar"/>
        </w:rPr>
        <w:t>项目编号：</w:t>
      </w:r>
      <w:r>
        <w:rPr>
          <w:rFonts w:eastAsia="宋体" w:cs="宋体" w:hint="eastAsia"/>
          <w:sz w:val="21"/>
          <w:szCs w:val="21"/>
          <w:lang w:bidi="ar"/>
        </w:rPr>
        <w:t>2024ZD235</w:t>
      </w:r>
    </w:p>
    <w:p w:rsidR="00052389" w:rsidRDefault="001002FB">
      <w:pPr>
        <w:pStyle w:val="aff4"/>
        <w:widowControl w:val="0"/>
        <w:spacing w:before="120" w:beforeAutospacing="0" w:after="0" w:afterAutospacing="0" w:line="360" w:lineRule="auto"/>
        <w:jc w:val="both"/>
        <w:rPr>
          <w:rFonts w:eastAsia="宋体" w:cs="宋体"/>
          <w:b/>
          <w:bCs/>
          <w:sz w:val="21"/>
          <w:szCs w:val="21"/>
        </w:rPr>
      </w:pPr>
      <w:r>
        <w:rPr>
          <w:rFonts w:eastAsia="宋体" w:cs="宋体" w:hint="eastAsia"/>
          <w:b/>
          <w:bCs/>
          <w:sz w:val="21"/>
          <w:szCs w:val="21"/>
          <w:lang w:bidi="ar"/>
        </w:rPr>
        <w:t>投标品牌填写说明：</w:t>
      </w:r>
    </w:p>
    <w:p w:rsidR="00052389" w:rsidRDefault="001002FB">
      <w:pPr>
        <w:pStyle w:val="aff4"/>
        <w:widowControl w:val="0"/>
        <w:spacing w:before="120" w:beforeAutospacing="0" w:after="0" w:afterAutospacing="0" w:line="360" w:lineRule="auto"/>
        <w:ind w:firstLineChars="200" w:firstLine="422"/>
        <w:jc w:val="both"/>
        <w:rPr>
          <w:rFonts w:eastAsia="宋体" w:cs="宋体"/>
          <w:b/>
          <w:bCs/>
          <w:sz w:val="21"/>
          <w:szCs w:val="21"/>
          <w:lang w:bidi="ar"/>
        </w:rPr>
      </w:pPr>
      <w:r>
        <w:rPr>
          <w:rFonts w:eastAsia="宋体" w:cs="宋体" w:hint="eastAsia"/>
          <w:b/>
          <w:bCs/>
          <w:sz w:val="21"/>
          <w:szCs w:val="21"/>
          <w:lang w:bidi="ar"/>
        </w:rPr>
        <w:t>投标人应根据表格要求在中标综合单价不变的前提下，每项货物填写1至3个投标人中标后能提供的品牌；中标后，招标人将根据实际需求，在每次下单时明确当批次需求的品牌。</w:t>
      </w:r>
    </w:p>
    <w:tbl>
      <w:tblPr>
        <w:tblW w:w="451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544"/>
        <w:gridCol w:w="1250"/>
        <w:gridCol w:w="2688"/>
        <w:gridCol w:w="715"/>
        <w:gridCol w:w="616"/>
        <w:gridCol w:w="1167"/>
        <w:gridCol w:w="1618"/>
        <w:gridCol w:w="766"/>
      </w:tblGrid>
      <w:tr w:rsidR="00052389">
        <w:trPr>
          <w:trHeight w:val="476"/>
        </w:trPr>
        <w:tc>
          <w:tcPr>
            <w:tcW w:w="290"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667"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项目名称</w:t>
            </w:r>
          </w:p>
        </w:tc>
        <w:tc>
          <w:tcPr>
            <w:tcW w:w="1435"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规格型号</w:t>
            </w:r>
          </w:p>
        </w:tc>
        <w:tc>
          <w:tcPr>
            <w:tcW w:w="382"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数量</w:t>
            </w:r>
          </w:p>
        </w:tc>
        <w:tc>
          <w:tcPr>
            <w:tcW w:w="329"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单位</w:t>
            </w:r>
          </w:p>
        </w:tc>
        <w:tc>
          <w:tcPr>
            <w:tcW w:w="623"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推荐品牌</w:t>
            </w:r>
          </w:p>
        </w:tc>
        <w:tc>
          <w:tcPr>
            <w:tcW w:w="862"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kern w:val="0"/>
                <w:szCs w:val="21"/>
                <w:lang w:bidi="ar"/>
              </w:rPr>
            </w:pPr>
            <w:r>
              <w:rPr>
                <w:rFonts w:ascii="宋体" w:eastAsia="宋体" w:hAnsi="宋体" w:cs="宋体" w:hint="eastAsia"/>
                <w:b/>
                <w:bCs/>
                <w:kern w:val="0"/>
                <w:szCs w:val="21"/>
                <w:lang w:bidi="ar"/>
              </w:rPr>
              <w:t>投标品牌</w:t>
            </w:r>
          </w:p>
        </w:tc>
        <w:tc>
          <w:tcPr>
            <w:tcW w:w="409" w:type="pct"/>
            <w:tcBorders>
              <w:tl2br w:val="nil"/>
              <w:tr2bl w:val="nil"/>
            </w:tcBorders>
            <w:shd w:val="clear" w:color="auto" w:fill="FFFFFF" w:themeFill="background1"/>
            <w:vAlign w:val="center"/>
          </w:tcPr>
          <w:p w:rsidR="00052389" w:rsidRDefault="001002FB">
            <w:pPr>
              <w:jc w:val="center"/>
              <w:rPr>
                <w:rFonts w:ascii="宋体" w:eastAsia="宋体" w:hAnsi="宋体" w:cs="宋体"/>
                <w:b/>
                <w:bCs/>
                <w:szCs w:val="21"/>
              </w:rPr>
            </w:pPr>
            <w:r>
              <w:rPr>
                <w:rFonts w:ascii="宋体" w:eastAsia="宋体" w:hAnsi="宋体" w:cs="宋体" w:hint="eastAsia"/>
                <w:b/>
                <w:bCs/>
                <w:kern w:val="0"/>
                <w:szCs w:val="21"/>
                <w:lang w:bidi="ar"/>
              </w:rPr>
              <w:t>备注</w:t>
            </w:r>
          </w:p>
        </w:tc>
      </w:tr>
      <w:tr w:rsidR="00052389">
        <w:trPr>
          <w:trHeight w:val="476"/>
        </w:trPr>
        <w:tc>
          <w:tcPr>
            <w:tcW w:w="4590" w:type="pct"/>
            <w:gridSpan w:val="7"/>
            <w:tcBorders>
              <w:tl2br w:val="nil"/>
              <w:tr2bl w:val="nil"/>
            </w:tcBorders>
            <w:shd w:val="clear" w:color="auto" w:fill="FFFFFF" w:themeFill="background1"/>
            <w:vAlign w:val="center"/>
          </w:tcPr>
          <w:p w:rsidR="00052389" w:rsidRDefault="001002FB">
            <w:pPr>
              <w:rPr>
                <w:rFonts w:ascii="宋体" w:eastAsia="宋体" w:hAnsi="宋体" w:cs="宋体"/>
                <w:szCs w:val="21"/>
              </w:rPr>
            </w:pPr>
            <w:r>
              <w:rPr>
                <w:rFonts w:ascii="宋体" w:eastAsia="宋体" w:hAnsi="宋体" w:cs="宋体" w:hint="eastAsia"/>
                <w:b/>
                <w:bCs/>
                <w:kern w:val="0"/>
                <w:szCs w:val="21"/>
                <w:lang w:bidi="ar"/>
              </w:rPr>
              <w:t>一、办公用品</w:t>
            </w: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中性按钮笔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黑色，0.5mm；12支/盒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得力、晨光、三菱</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中性签字笔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黑色，0.5mm；12支/盒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按动中性笔芯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黑色，0.5mm；20支/盒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 签字笔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0.5mm；12支/盒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铅笔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2B；12支/盒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中华、得力、真彩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自动铅笔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笔芯0.5MM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自动铅笔芯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2B笔芯0.5MM，20根/盒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黄色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荧光笔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小双头油性笔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细头：0.5mm；粗头1.5mm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记号笔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双头两用油性记号笔黑色大头笔大容量速干防水不掉色粗头</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油漆笔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12支/盒；白</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5号；简装40粒一盒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金霸王、南孚、555</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7号；简装40粒一盒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金霸王、南孚、555</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纽扣电池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3V, CR2032，5粒装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15mm；60只/筒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19mm；40只/筒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25mm 48只/筒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32mm；24只/筒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长尾夹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51mm；12只/筒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美工刀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笔记本</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A5/25k；145mm*212mm；封面仿皮烫银，内页80克道林纸灰色印刷，100页/本，含插销，不少于3个插卡位置，含北京、上海、广州、东莞地铁图</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软抄本</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软抄本</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A6</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30cm；塑料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回形针</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普通；29mm；100个/盒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回形针</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彩色；29mm；160个/盒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红色；A4；80g/m2；108um厚；96.4%不透明度；零尘埃度；500张/包；5包/箱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A4；80g/m2；108um厚；96.4%不透明度；零尘埃度；500张/包；5包/箱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复印纸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A3；80g/m2；108um厚；96.4%不透明度；零尘埃度；500张/包；5包/箱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得力、天章、晨光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防水格子袋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A5牛皮纸绑扣文件袋</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透明文件袋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A4，按扣，10个装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网格文件袋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B5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39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网格拉链袋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得力、齐心、广博</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340*240*30mm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透明胶带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60mm*100y</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76*76mm；100张/包；单色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包　</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76*19mm；四色荧光色；4pcs*100张</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44mm*7mm；半色平头，可书写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便利标签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44mm*12mm；纯色透明可书写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橡皮擦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2B；32*22*13mm，黄色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橡筋圈</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3214；50g/盒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大号橡筋圈</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扁平条，适用于捆绑文件</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塑料笔筒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92*92*105mm，多功能笔筒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透明书写板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315*225mm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三格文件架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三联；加厚；PP材质；314*258*262mm（蓝色）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三层文件架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三层；加厚；PP材质；338*260*260mm（蓝色）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削笔器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可调粗细手摇</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取钉器</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印台</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朱肉；φ80mm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30g；明色朱液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回墨印油，颜色：红色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内容“此复印件与原件相同”字样，颜色：蓝色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内容“现金付讫”字样，颜色：红色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内容“作废”字样，颜色：红色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财务印章专用垫，软胶垫，厚4mm，直径16-18cm，折痕少，弹性好</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信封</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大A4</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8位；总控；1.8米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64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4位；分控；1.8米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USB插座；6位；总控；1.8米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公牛、飞利浦、小米</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4位；总控；3米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胶水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液体胶水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50ml, 海绵头</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磁吸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30mm,一排12个</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长方形塑料A4文件篮子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30cm*21cm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剪刀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笔筒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金属网格、防滑脚垫，直径约91mm*高度98mm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55mm；粘扣式；蓝色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55mm；磁扣式；蓝色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A4；75mm；PP材质；蓝色；硬纸板；带夹</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A4牛皮纸档案盒，背宽30，材料厚度0.9mm.；无酸纸</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A4牛皮纸档案盒，背宽50mm，材料厚度0.9mm.；无酸纸</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2290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A4牛皮纸档案盒，背宽80mm，材料厚度0.9mm.；无酸纸</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A4牛皮纸档案盒，背宽100mm，材料厚度0.9mm.；无酸纸</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白板磁条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蓝色；15*200mm；20根一包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a3；七档调节；速度460mm/min</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台</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得力、道顿、齐心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过塑膜</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220*305mm；A4/7C；100张/包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高粘性双面胶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18MM*9Y</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泡沫双面胶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36mm*5y 10卷装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钥匙牌</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24个/筒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10支/盒（黑色、蓝色、红色、绿色、黄色）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得力、晨光、金得利</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87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硬盘包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1T、2T</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不锈钢10#</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不锈钢12#</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24/8，500枚一盒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旋转订书机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360°旋转可订50页</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重型订书机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210页简约重型订书机</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文件索引纸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A4，五色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档案盒脊背标签贴纸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A4,白色3.8厘米，50张一包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档案盒脊背标签贴纸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A4,牛皮色2厘米，50张一包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裁纸机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材质：木质；颜色：原木色300mm*250mm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台</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翻页笔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专用PPT激光翻页笔/无线演示器课件笔 红光</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工位牌</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挂式（20x12cm)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报刊展示架</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文具胶带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15mm*40y</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钥匙管理箱</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72位；钥匙箱带锁；9324#；可固定墙体</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资料册</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A4/80页，透明插页资料收纳册</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自动号码机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小型手持5位，含印章垫、印油、储墨垫</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可得优、得力、亚信</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移动白板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120*240cm，带磁，板面颜色：白色，安装方式：H型支架，类型：支架白板</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留样标签卡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4CM*5CM，400张/包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挂钟</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14英寸、可看日期</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国旗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2号 240*160CM </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投票箱</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尺寸41.5*29.5*57CM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111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白板笔可用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档案专用油墨（黑色）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号码机页码机打码器档案专用油墨(黑色），速干性，瓶</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双强力文件夹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A4金属双强力夹硬文件夹</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票据夹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盘扣式风琴包、A4</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哑面，A4不干胶打印纸，圆角84枚/张，80张/包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哑面，A4不干胶打印纸，圆角21枚/张，50张/包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相片纸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A4 230g双面高光照片纸 相片打印纸 50张/盒 11826</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钢卷尺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5m；锁定功能</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修正液</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木板书写板（A4）</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平头夹，可插笔，厚度4MM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得力、齐心、晨光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双头荧光笔</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双头6色，一盒6色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晨光、齐心、得力</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磨砂橡皮擦</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计算器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带语音商务办公用品店铺用计算机器大号大按键大屏幕</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可订50页</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订书机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办公订书机</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得力、晨光、吉丽</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“转账付讫”章</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国旗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不干胶标签纸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哑面，A4不干胶打印纸，圆角36枚/张，80张/包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定时插座</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定时器插座</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抽杆报告夹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抽杆侧宽9mm，10只装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抽杆报告夹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抽杆侧宽10mm，10只装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网纹笔筒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金属网纹笔筒 多功能三格桌面收纳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桶装水支架水嘴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架子 加高台式+2个水嘴+防尘盖+撬木棍</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134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三合一充电线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100-120CM，黑色，可伸缩，6A</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车载手机支架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黑色，出风口款，鹰口夹扣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车载手机支架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卡扣式 吸盘式 重力支撑</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临时停车号码牌</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黑色，合金，可滚动调整，非贴字,尺寸约12.9*2.5cm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挪车号码牌</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数字可调动，非贴纸</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抽杆文件夹</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A4，PP材质加厚，可夹1-100张纸，一包10个装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ST1004，1000枚/盒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ST26/8，1000枚/盒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ST23/13，1000枚/盒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档案专用不锈钢书钉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ST13/17，1000枚/盒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磨砂橡皮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得力、晨光、齐心</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档案专用白乳胶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300ML/瓶</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富士通DPK6695K11档案盒打印机红色色带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红色色带，FR900/500B</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富士通DPK6695K11档案盒打印机黑色色带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黑色色带，FR900/500B</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鼠标垫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方形，25*21.5CM </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印章专用垫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橡胶材质，红色，圆形，ф19.5CM </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树脂碳带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110mm*300米/卷，适用于标签打印</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哑银标签打印纸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80mm*60mm，1000张单排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双面胶强力胶底座粘贴白色双面胶 长50毫米*宽50</w:t>
            </w:r>
            <w:r>
              <w:rPr>
                <w:rFonts w:ascii="宋体" w:eastAsia="宋体" w:hAnsi="宋体" w:cs="宋体" w:hint="eastAsia"/>
                <w:kern w:val="0"/>
                <w:szCs w:val="21"/>
                <w:lang w:bidi="ar"/>
              </w:rPr>
              <w:lastRenderedPageBreak/>
              <w:t>毫米*1毫米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500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片</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3M、得力、晨光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153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适用于惠普MFP577dw 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适用德凡ineo+360i（德凡tn328k黑色墨盒）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 佳能 LBP623cdn 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 适用于惠普254dw 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适用HP454dw，四色套装（原装）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原装；适用C226/C266机型 （四色）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M281fdw</w:t>
            </w:r>
            <w:r>
              <w:rPr>
                <w:rFonts w:ascii="宋体" w:eastAsia="宋体" w:hAnsi="宋体" w:cs="宋体" w:hint="eastAsia"/>
                <w:kern w:val="0"/>
                <w:szCs w:val="21"/>
                <w:lang w:bidi="ar"/>
              </w:rPr>
              <w:br/>
              <w:t>（四色）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M281fdw</w:t>
            </w:r>
            <w:r>
              <w:rPr>
                <w:rFonts w:ascii="宋体" w:eastAsia="宋体" w:hAnsi="宋体" w:cs="宋体" w:hint="eastAsia"/>
                <w:kern w:val="0"/>
                <w:szCs w:val="21"/>
                <w:lang w:bidi="ar"/>
              </w:rPr>
              <w:br/>
              <w:t>（黑色）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原装；适用C226/C266机型 （黑色）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原装，适用柯尼美能达C226四色套装（TN223K）</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适用德凡ineo+360i（德凡tn328四色墨盒）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deli适配打印机M201CR，四色套装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deli适配打印机M201CR，黑色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墨盒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EPSON打印机， 型号WF-7848，彩色墨盒套装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墨盒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惠普（HP）965xl 墨盒原装 适用于OfficeJet Pro9010 9019 9020 打印机墨盒 大容量四色套装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原装；适用于东芝3515AC四色高容一套，大容量,T-FC415C,（黑+红+黄+青）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M227fdw硒鼓粉盒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；黑色（大容量）</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M479dw四色套装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适用HP M479dw，黑色墨盒（带芯片）</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；红色（大容量）</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174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硒鼓、墨盒、碳粉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原装；适用于东芝3515AC ；青色（大容量）</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适用于东芝3515AC</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适用于东芝FC-2610AC</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原装WX-105；适用C226/C266机型 </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黑色，MPC2503HC，适用MPC2003SP/C2011SP</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适用于德凡ineo+360i</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黑色，MPC2503HC，适用MPC2003SP/C2011SP</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废粉盒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适用于爱普生WF-7848</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5米、6位</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荣誉证书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大12K，经典款，A4</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本</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10米、6位</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麦克风话筒架</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过塑膜</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307*430mm；A3/70mic；100张/包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文件包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便携拉链袋文件包，42.5*30cm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4590" w:type="pct"/>
            <w:gridSpan w:val="7"/>
            <w:tcBorders>
              <w:tl2br w:val="nil"/>
              <w:tr2bl w:val="nil"/>
            </w:tcBorders>
            <w:shd w:val="clear" w:color="auto" w:fill="FFFFFF" w:themeFill="background1"/>
            <w:vAlign w:val="center"/>
          </w:tcPr>
          <w:p w:rsidR="00052389" w:rsidRDefault="001002FB">
            <w:pPr>
              <w:widowControl/>
              <w:textAlignment w:val="center"/>
              <w:rPr>
                <w:rFonts w:ascii="宋体" w:eastAsia="宋体" w:hAnsi="宋体" w:cs="宋体"/>
                <w:szCs w:val="21"/>
              </w:rPr>
            </w:pPr>
            <w:r>
              <w:rPr>
                <w:rFonts w:ascii="宋体" w:eastAsia="宋体" w:hAnsi="宋体" w:cs="宋体" w:hint="eastAsia"/>
                <w:b/>
                <w:bCs/>
                <w:kern w:val="0"/>
                <w:szCs w:val="21"/>
                <w:lang w:bidi="ar"/>
              </w:rPr>
              <w:t>二、后勤物资</w:t>
            </w: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序号</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项目名称</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规格型号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数量</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单位</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b/>
                <w:bCs/>
                <w:kern w:val="0"/>
                <w:szCs w:val="21"/>
                <w:lang w:bidi="ar"/>
              </w:rPr>
              <w:t>推荐品牌</w:t>
            </w:r>
          </w:p>
        </w:tc>
        <w:tc>
          <w:tcPr>
            <w:tcW w:w="862" w:type="pct"/>
            <w:tcBorders>
              <w:tl2br w:val="nil"/>
              <w:tr2bl w:val="nil"/>
            </w:tcBorders>
            <w:shd w:val="clear" w:color="auto" w:fill="FFFFFF" w:themeFill="background1"/>
            <w:vAlign w:val="center"/>
          </w:tcPr>
          <w:p w:rsidR="00052389" w:rsidRDefault="001002FB">
            <w:pPr>
              <w:jc w:val="center"/>
              <w:rPr>
                <w:rFonts w:ascii="宋体" w:eastAsia="宋体" w:hAnsi="宋体" w:cs="宋体"/>
                <w:szCs w:val="21"/>
              </w:rPr>
            </w:pPr>
            <w:r>
              <w:rPr>
                <w:rFonts w:ascii="宋体" w:eastAsia="宋体" w:hAnsi="宋体" w:cs="宋体" w:hint="eastAsia"/>
                <w:b/>
                <w:bCs/>
                <w:kern w:val="0"/>
                <w:szCs w:val="21"/>
                <w:lang w:bidi="ar"/>
              </w:rPr>
              <w:t>投标品牌</w:t>
            </w:r>
          </w:p>
        </w:tc>
        <w:tc>
          <w:tcPr>
            <w:tcW w:w="409" w:type="pct"/>
            <w:tcBorders>
              <w:tl2br w:val="nil"/>
              <w:tr2bl w:val="nil"/>
            </w:tcBorders>
            <w:shd w:val="clear" w:color="auto" w:fill="FFFFFF" w:themeFill="background1"/>
            <w:vAlign w:val="center"/>
          </w:tcPr>
          <w:p w:rsidR="00052389" w:rsidRDefault="001002FB">
            <w:pPr>
              <w:jc w:val="center"/>
              <w:rPr>
                <w:rFonts w:ascii="宋体" w:eastAsia="宋体" w:hAnsi="宋体" w:cs="宋体"/>
                <w:szCs w:val="21"/>
              </w:rPr>
            </w:pPr>
            <w:r>
              <w:rPr>
                <w:rFonts w:ascii="宋体" w:eastAsia="宋体" w:hAnsi="宋体" w:cs="宋体" w:hint="eastAsia"/>
                <w:b/>
                <w:bCs/>
                <w:kern w:val="0"/>
                <w:szCs w:val="21"/>
                <w:lang w:bidi="ar"/>
              </w:rPr>
              <w:t>备注</w:t>
            </w: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抽纸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130抽，约153*195mm，三-四层，100%原生木浆，超韧细密，一箱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盒装面巾纸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200抽/盒，二层，36盒/箱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30卷/箱，4层200克</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便携式餐巾纸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纸巾小包餐巾纸 纸巾面巾纸印花纸手帕便携式10包/条 30包整箱装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擦手纸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200抽，三层超韧，20包/箱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大卷纸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压花，三层，一箱12卷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湿纸巾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杀菌；独立装；一包10片；纸巾尺寸180*170mm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心相印、维达、清风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湿纸巾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洁肤卫生湿巾5包*10片独立装(量贩装)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维达、得宝、清风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一次性餐盒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可降解；四格；1400ml；带盖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一次性餐盒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透明四格；1000ml；带盖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一次性打包盒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可降解；1000ml；带盖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一次性打包盒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透明；1000ml；带盖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可降解；500ml，带盖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一次性饭盒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透明，500ml,带盖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可降解；750ml，带盖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打包袋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可降解；背心款，透明白色，30cm*40cm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一次性筷子四件套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可降解；内含筷子、汤勺、牙签、纸巾四件套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一次性筷子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酒精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75%酒精；喷雾；500ml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300ml；泡沫</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威露士、蓝月亮、滴露</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洗手液补充液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商用10L大桶装, 抑菌</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洗衣粉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508g；20包/件</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汰渍、立白、露丝</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吸水毛巾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蓝色；25cm*50cm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20KG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劳工、斧头、立白</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劳工、斧头、立白</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洁厕精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900ml，适用于陶瓷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浪奇、威猛先生、蓝月亮</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香薰</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空气清新剂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300ML,14cm*6.5cm，混合型，补充液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绿之源、蒂菲森、春风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小便池除臭芳香球</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30大粒装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杀虫水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杀飞虫气雾剂600ML*24支</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榄菊、雷达、安速</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lastRenderedPageBreak/>
              <w:t>33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皮具护理剂清洁剂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330ml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kern w:val="0"/>
                <w:szCs w:val="21"/>
                <w:lang w:bidi="ar"/>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下水道疏通剂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威猛先生、膜太、巨奇</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油污净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500G+500G；1*12组</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威猛先生、蓝月亮、花王</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透明玻璃胶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透明玻璃胶 密封胶 中性硅酮耐候胶 填缝胶280ML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除胶剂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罐容量：450ml（净含量：280g）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罐</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瓷砖胶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塑钢泥防水防霉瓷砖胶卫生间防水补漏瓷砖胶马桶密封玻璃胶厨房瓷砖美缝剂填缝胶 塑钢泥110ML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地板清洁剂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地板清洁剂 2kg/瓶 柠檬香不刺鼻 去污除菌 木地板瓷砖大理石等多场</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不锈钢清洁光亮剂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2kg以上</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玻璃净亮水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500ml，有喷头</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直柄雨伞</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32寸安全开关直骨伞；190深蓝色黑胶布；印刷白色字体;纽扣式</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一次性杯子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纸杯，50只装/包，270ml，加厚款</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双头、竹木，200枚/包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牙签筒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双枪</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厨师帽</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白色；透气松紧网帽</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厨师服</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短袖，白色；双排扣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厨师服</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长袖，白色；；双排扣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尿斗香块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春风、绿之源、</w:t>
            </w:r>
            <w:hyperlink r:id="rId16" w:tgtFrame="https://item.jd.com/_blank" w:history="1">
              <w:r>
                <w:rPr>
                  <w:rFonts w:ascii="宋体" w:eastAsia="宋体" w:hAnsi="宋体" w:cs="宋体" w:hint="eastAsia"/>
                  <w:kern w:val="0"/>
                  <w:szCs w:val="21"/>
                  <w:lang w:bidi="ar"/>
                </w:rPr>
                <w:t>智汇</w:t>
              </w:r>
            </w:hyperlink>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盆子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38cm，塑料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蚊香</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大盘无烟型蚊香40单圈+蚊香座/盒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檀香</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厕所专用，120单盘+金属底座/盒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绒面环保材质，黑灰色，吸水防滑，厨房用，可不包边，180*100cm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w:t>
            </w:r>
            <w:r>
              <w:rPr>
                <w:rFonts w:ascii="宋体" w:eastAsia="宋体" w:hAnsi="宋体" w:cs="宋体" w:hint="eastAsia"/>
                <w:kern w:val="0"/>
                <w:szCs w:val="21"/>
                <w:lang w:bidi="ar"/>
              </w:rPr>
              <w:lastRenderedPageBreak/>
              <w:t>130*100cm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31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55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绒面环保材质，黑灰色，吸水防滑，厨房用，可不包边，80*60cm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绒面环保材质，全艳红色，吸水防滑，洗手间门口使用，可不包边，80*60cm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绒面环保材质，全艳红色，吸水防滑，大堂用，可不包边，130*185cm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绒面环保材质，全艳红色，吸水防滑，大堂用，可不包边，150*90cm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绒面环保材质，全艳红色，吸水防滑，大堂用，可不包边，140*90cm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绒面环保材质，全艳红色，吸水防滑，大堂用，可不包边，350*180cm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绒面环保材质，全艳红色，吸水防滑，大堂用，可不包边，150*200cm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宽1米，长4米；防滑</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丝卷材质，加厚，艳红无字，不包边可裁剪，200cm*150cm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保温壶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304不锈钢；1.2L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容量24L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全自动老鼠笼</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扫帚</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排拖</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排拖</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围裙</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加厚，防水防油</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圆拖把</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普通，木柄</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不锈钢柄，配底座</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硬地刷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柄120cm，刷头宽28~32cm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飘逸壶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75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不锈钢，长度约24CM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不锈钢，长度约38CM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木手柄不锈钢汤勺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木手柄头、手柄是不锈钢，长度约50CM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不锈钢炒菜铲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木手柄头、手柄是不锈钢，长度约45CM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不锈钢、长度约46CM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不锈钢、长度约35CM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木手柄、不锈钢炒菜</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手柄是木，铲是不锈钢长度约87CM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不锈钢漏勺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不锈钢、长度约50CM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不锈钢过滤网筛</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不锈钢，长度约56CM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不锈钢竹柄漏勺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竹把柄，不锈钢网兜长度约68CM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双层加厚隔热，成人食堂适用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不锈钢餐盘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方型加厚，五格，成人食堂适用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骨刀</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肉刀</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大削皮刀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不锈钢、木手柄</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小削皮刀</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洗杯刷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长款：长约30CM，海绵头</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不锈钢水槽盖子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直径80mm，黑色垫圈约55mm，杆粗约8mm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洗菜篮子沥水篮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圆形塑料加厚 C-1 直径约41cm*高约13.5cm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收纳箱</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容量68L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垃圾篓</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家用大号软塑干湿分类压圈垃圾桶圆形纸篓垃圾筒12L YZ-GB105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拖把桶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塑料桶加大手压拖布桶脱水篮44*32*30cm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塑料周转箱</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收纳箱物料盒收纳盒 蓝色650*400*150</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98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保鲜自封袋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6号 12*17cm 100只装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大号，一次性，食品级，连卷平口500g/卷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保鲜膜</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宽30cm，60米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抹布超细纤维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洗洁巾4片装 30*30cm 4544P</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不锈钢清洁球</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6只装 去垢去油污</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鞋底：牛筋大底；内里：透气棉布；材质：PVC（男黑色，女白色）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鞋底：牛筋大底；内里：透气棉布；40码</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鞋底：牛筋大底；内里：透气棉布；39码</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小垃圾袋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手提式；加厚；黑色背心带；32*52cm；50个</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大垃圾袋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90*110cm；50个；加厚</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70*83cm，加厚，50只装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扎</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簸箕</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27.5*24.5*10cm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大水桶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60L， 加厚储水桶 圆形大容量水桶工业水桶</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免打孔挂钩</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承重1公斤以上，吸盘免打孔无痕挂钩</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茶花、得力、美丽雅</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削皮器</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不锈钢剪刀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厨房用304不锈钢剪刀</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立式空调挡风板</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玻璃胶枪</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垃圾铲</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筷子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复合材质，塑料抗菌合金筷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垃圾桶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11L，塑料镂空纸篓（是否同97项相同）不一样的</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食用小苏打粉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185g/瓶，清洁杯具用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螺丝刀套装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33合一、带加长杆</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德力西、得力、绿联</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样品盒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122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食品留样盒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6格组合，可循环使用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平板拖把</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美丽雅、暖心话、伊司达</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刮水器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加粗加厚伸缩杆，硅胶条，180°可旋转</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平板拖把杆</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空调挡风板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过滤挡冷热风防风罩壁挂式</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分类垃圾桶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120L/个，带轮，一套4个，4色，每色一个，每个50*45*90cm以上。环保高密度聚乙烯原料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花洒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不锈钢增压花洒，带1.5米软管配底座</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滚轮式免手洗胶棉拖把</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27cm*110cm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钢杆拖把</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25cm*40cm*120cm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削皮刀套装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材质：不锈钢  耐用</w:t>
            </w:r>
            <w:r>
              <w:rPr>
                <w:rFonts w:ascii="宋体" w:eastAsia="宋体" w:hAnsi="宋体" w:cs="宋体" w:hint="eastAsia"/>
                <w:kern w:val="0"/>
                <w:szCs w:val="21"/>
                <w:lang w:bidi="ar"/>
              </w:rPr>
              <w:br/>
              <w:t>处理瓜果器具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电热蚊香液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电蚊香液无味防蚊驱蚊，加热器*1，蚊香液*3</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雷达、榄菊、袋鼠妈妈</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84消毒液</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1.2kg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威猛先生、蓝月亮、白猫</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绿水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地面清洁绿水，3.78L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切菜器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厨房切菜器多功能切丝切擦丝磨蒜</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面盆水龙头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面盆水龙头冷热 </w:t>
            </w:r>
            <w:r>
              <w:rPr>
                <w:rFonts w:ascii="宋体" w:eastAsia="宋体" w:hAnsi="宋体" w:cs="宋体" w:hint="eastAsia"/>
                <w:kern w:val="0"/>
                <w:szCs w:val="21"/>
                <w:lang w:bidi="ar"/>
              </w:rPr>
              <w:br/>
              <w:t xml:space="preserve">304不锈钢健康环保浴室水龙头 </w:t>
            </w:r>
            <w:r>
              <w:rPr>
                <w:rFonts w:ascii="宋体" w:eastAsia="宋体" w:hAnsi="宋体" w:cs="宋体" w:hint="eastAsia"/>
                <w:kern w:val="0"/>
                <w:szCs w:val="21"/>
                <w:lang w:bidi="ar"/>
              </w:rPr>
              <w:br/>
              <w:t>洗脸盆洗手盆水龙头 041012</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弧形单冷水龙头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阀芯：陶瓷片阀芯    </w:t>
            </w:r>
            <w:r>
              <w:rPr>
                <w:rFonts w:ascii="宋体" w:eastAsia="宋体" w:hAnsi="宋体" w:cs="宋体" w:hint="eastAsia"/>
                <w:kern w:val="0"/>
                <w:szCs w:val="21"/>
                <w:lang w:bidi="ar"/>
              </w:rPr>
              <w:br/>
              <w:t xml:space="preserve"> LD07全铜主体龙头厨房水龙头</w:t>
            </w:r>
            <w:r>
              <w:rPr>
                <w:rFonts w:ascii="宋体" w:eastAsia="宋体" w:hAnsi="宋体" w:cs="宋体" w:hint="eastAsia"/>
                <w:kern w:val="0"/>
                <w:szCs w:val="21"/>
                <w:lang w:bidi="ar"/>
              </w:rPr>
              <w:br/>
              <w:t xml:space="preserve"> 单冷龙头菜盆水槽洗衣池龙头</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拖把池龙头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数字枝叶水龙头 </w:t>
            </w:r>
            <w:r>
              <w:rPr>
                <w:rFonts w:ascii="宋体" w:eastAsia="宋体" w:hAnsi="宋体" w:cs="宋体" w:hint="eastAsia"/>
                <w:kern w:val="0"/>
                <w:szCs w:val="21"/>
                <w:lang w:bidi="ar"/>
              </w:rPr>
              <w:br/>
              <w:t xml:space="preserve">快开单冷铜芯水池龙头洗衣机水嘴 </w:t>
            </w:r>
            <w:r>
              <w:rPr>
                <w:rFonts w:ascii="宋体" w:eastAsia="宋体" w:hAnsi="宋体" w:cs="宋体" w:hint="eastAsia"/>
                <w:kern w:val="0"/>
                <w:szCs w:val="21"/>
                <w:lang w:bidi="ar"/>
              </w:rPr>
              <w:br/>
              <w:t>合金主体 4分DN15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139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防水胶带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生料带 工程加厚生胶带水胶布 防水密封带 角阀水管龙头密封胶带 10M*5卷装 TE2689 </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切肉刀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重庆大足7铬不锈钢剔骨</w:t>
            </w:r>
            <w:r>
              <w:rPr>
                <w:rFonts w:ascii="宋体" w:eastAsia="宋体" w:hAnsi="宋体" w:cs="宋体" w:hint="eastAsia"/>
                <w:kern w:val="0"/>
                <w:szCs w:val="21"/>
                <w:lang w:bidi="ar"/>
              </w:rPr>
              <w:br/>
              <w:t>分割刀割肉刀屠宰刀</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阳江十八子、王麻子、张小泉</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不锈钢水瓢水勺大号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家用不锈钢水瓢水勺</w:t>
            </w:r>
            <w:r>
              <w:rPr>
                <w:rFonts w:ascii="宋体" w:eastAsia="宋体" w:hAnsi="宋体" w:cs="宋体" w:hint="eastAsia"/>
                <w:kern w:val="0"/>
                <w:szCs w:val="21"/>
                <w:lang w:bidi="ar"/>
              </w:rPr>
              <w:br/>
              <w:t>厨房水漂大号勺子盛水舀子铁瓢</w:t>
            </w:r>
            <w:r>
              <w:rPr>
                <w:rFonts w:ascii="宋体" w:eastAsia="宋体" w:hAnsi="宋体" w:cs="宋体" w:hint="eastAsia"/>
                <w:kern w:val="0"/>
                <w:szCs w:val="21"/>
                <w:lang w:bidi="ar"/>
              </w:rPr>
              <w:br/>
              <w:t>水飘长柄舀水瓢清新绿</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伍壹尚品 不锈钢大碗 双层加厚直径18cm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双耳熟铁锅60cm</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双耳熟铁锅46cm</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口径约46cm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304不锈钢挂锁</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60mm/50mm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百洁布</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洗碗用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PVC食品级手套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100只/盒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防烫手套</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橡胶手套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材质：橡胶  耐用</w:t>
            </w:r>
            <w:r>
              <w:rPr>
                <w:rFonts w:ascii="宋体" w:eastAsia="宋体" w:hAnsi="宋体" w:cs="宋体" w:hint="eastAsia"/>
                <w:kern w:val="0"/>
                <w:szCs w:val="21"/>
                <w:lang w:bidi="ar"/>
              </w:rPr>
              <w:br/>
              <w:t>加长版 任意色</w:t>
            </w:r>
            <w:r>
              <w:rPr>
                <w:rFonts w:ascii="宋体" w:eastAsia="宋体" w:hAnsi="宋体" w:cs="宋体" w:hint="eastAsia"/>
                <w:kern w:val="0"/>
                <w:szCs w:val="21"/>
                <w:lang w:bidi="ar"/>
              </w:rPr>
              <w:br/>
              <w:t>40cm左右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对</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丁腈手套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耐油性，抗过敏，耐撕扯，左右手通用，加长版，50只装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棉线手套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细纱棉纱加密加厚耐磨；12副/包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U型锁</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304不锈钢，直径12CM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304不锈钢，直径14CM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不锈钢汤匙</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钢丝球</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不锈钢蒸/汤锅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不锈钢，高度至少25cm,直径口33cm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159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竹蒸垫/竹达网</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直径40cm.厚</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卷纸筒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大卷纸巾筒</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热水器u型混合水阀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304材质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不锈钢，防滑胶，长度30CM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雨伞架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18孔+20勾，黑色</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果篮双层沥水篮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木砧板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圆形，铁木、44x15cm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木砧板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圆形，铁木、44x6cm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PE砧板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抗菌防霉，43x15cm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蟑螂药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杀胶饵</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169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茶水桶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办公室过滤桶塑料茶水桶，茶叶垃圾桶,滤茶桶,咖啡色小号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蒸笼布</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硅胶垫 蒸笼布笼屉布不粘蒸布60*40CM硅胶长方形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 真空管道疏通器下水道厕所疏通工具 马桶吸皮搋子</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不锈钢编织管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304不锈钢编织管 冷热进水软管马桶热水器高压金属连接水管4分 1m(304钢丝带小扳手)</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苍蝇贴粘蝇板(50张量贩装)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塑料毛刷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塑料毛刷去污刷板刷 便携小板刷手柄清洁刷 硬毛（颜色随机）</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竹制洗锅刷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直径5厘米，长度30厘米以上</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棕榈长柄洗锅刷</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保鲜膜</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商用特大号，300码*长度45cm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宜之选、万和、京惠思创</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不粘锅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酒店、商用炉灶通用，加厚加大直径40cm,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苏泊尔、炊大皇、爱仕达</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杀鱼刀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商用，复合钢锻打，2号，背厚7mm;刀柄长度110mm;刃长16.5cm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180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不锈钢带盖饭盒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34cmx23cmx4cm，六格</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蟑螂屋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一盒多枚</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榄菊、雷达、安速</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老鼠贴</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长灯管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LED，T8，16W，AC220V</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600x600,集成吊顶嵌入式，LED</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烟灰缸垃圾桶砂石</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灰色砂石 0.5-1.5cm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斤</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空气净化器滤芯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原装，适用米家空气净化器AC-M5-SC，MAX专用，一套两个</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扫把杆</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实木扫把杆，118cm，螺纹接口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根</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不锈钢筷子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23cm,304不锈钢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189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固体芳香剂</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435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LED灯泡球泡节能灯泡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E27大螺口60瓦白光52W白光</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牙膏</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清洁海绵</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纳米海绵魔力擦，40片/箱</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电蚊拍</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电蚊拍充电式灭蚊拍LED灯家用灭捕蚊子</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防水厨房电子秤</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充电厨房电子秤，精准称重0—3㎏</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不锈钢大圆盘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家用大号菜盘平盘浅盘圆形不锈钢托盘，直径50㎝</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薄菜刀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切菜切肉片轻薄菜刀</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吸水毛巾</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蓝色；35cm*70cm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地板刷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地刷硬毛长柄家用地板瓷砖刷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199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大汤碗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陶瓷，碗口宽25~28cm，深度不小于8cm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蒸饭盘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无孔，304不锈钢，长60cm,宽40cm，高4.5CM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沥水盘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304不锈钢，沥水漏盘，直径不少于32cm，高不少于10cm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水果篮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蔬菜篮子瓜果收纳塑料筐 50*40*20</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203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筷子筒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304加厚不锈钢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炖盅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陶瓷，3.5寸圆形炖盅200ml,口径不大于10cm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大号，一次性，食品级，连卷平口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桶装水抽水器</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美的、苏泊尔、九阳</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桶装水抽水管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食品级硅胶管；1.5m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铜暗装小便阀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小便池冲洗阀手按式厕所小便斗冲水阀门开关 暗装铜体大体</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不锈钢盆</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直径25CM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苍蝇拍</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塑料苍蝇拍（3个装）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马桶疏通器  （多层）</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多层按压式，有效疏通各类堵塞</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打火机</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活性炭</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箱</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卷筒纸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200g/卷*10卷整提</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提</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维达、洁柔、清风</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厨房挡面罩</w:t>
            </w:r>
          </w:p>
        </w:tc>
        <w:tc>
          <w:tcPr>
            <w:tcW w:w="1435"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300x300mm,集成吊顶嵌入式，LED</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欧普、TCL、松下</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沥水篮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50*40*18cm，塑料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不锈钢夹子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不锈钢，长度38cm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219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一次性汤袋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30*40cm，100个装/套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防水厨房电子称</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厨房电子称，0-180kg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桓鑫、钢盾、筷创</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不锈钢混水阀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304不锈钢材质，按图规格</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管道通</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500克，瓶装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大汤碗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不锈钢大汤碗，直径约19.8㎝，高约6.5㎝</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水龙头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304不锈钢，单冷，下接洗手台面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多功能人字梯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4X5步、加重铝合金</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线槽</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PVC， 24*14 ，2米/根</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根</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227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塑料周转箱</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28号，周转箱小号440*300*115mm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厨房牛皮围裙</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长件至膝，柔软，防水防油</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马桶疏通神器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一炮通高压气通厕所下水道万能管道疏通工具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17</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消毒柜灯管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22V ；300w；  35cm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双耳熟铁锅60cm</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炒锅双耳熟铁锅 </w:t>
            </w:r>
            <w:r>
              <w:rPr>
                <w:rFonts w:ascii="宋体" w:eastAsia="宋体" w:hAnsi="宋体" w:cs="宋体" w:hint="eastAsia"/>
                <w:kern w:val="0"/>
                <w:szCs w:val="21"/>
                <w:lang w:bidi="ar"/>
              </w:rPr>
              <w:br/>
              <w:t>商用食堂饭店双耳炒菜锅 口径约60cm（适用于电磁锅，需通磁）</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汽车应急启动电源</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12v车载电瓶多功能户外搭电移动充电宝打火神器 15800实用标准版【启动3.0以下】</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502胶水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502强力胶水 快速粘合无色胶水 8g/支</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支</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组合式塑料零件盒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单个零件盒470*200*180mm，配套支架净高75mm，蓝色，8个/组</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组</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调料盒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不锈钢，18cm，带盖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地垫</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镂空防滑地垫防水，200*200cm，红色4.5mm中厚</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大红圆盆</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直径90CM高40CM，塑料加厚，圆形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小托盘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中号托盘35*24cm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239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保鲜自封袋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12号，35*45cm 100只装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水果刀</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含刀套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9</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洒水壶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5L塑料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喷水壶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2L塑料</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门锁</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单舌门锁，不锈钢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球形门锁</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不锈钢球锁通用款</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弧形冷热水龙头</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厨房水龙头 304不锈钢拉丝冷热 360°旋转洗菜盆洗碗池 水槽龙头  陶瓷芯，带80cm软管</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LED灯带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120珠24V12W 白光6500K(1米装)</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条</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保鲜袋</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加厚PE材质加厚PE材质 35*25cm 300只，中号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卷</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248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杀鱼手套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 xml:space="preserve"> 水产防护手套防水防切割杀鱼抓鱼加厚加长丁腈耐磨耐油防刺防夹赶海洗龙虾抓螃蟹劳保手套</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不锈钢牙刷</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耐细钢丝刷子工业牙刷</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磨刀石</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双面磨刀石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洗菜盆下水塞</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洗菜盆下水提篮</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电子秤</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充电台称重电子秤，高续航200公斤</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桌布</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PU防水防油，圆桌布双层餐桌布加厚，可挖孔260CM圆桌</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张</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长挂钩</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活动J7钩（长530mm）-免打孔</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刀架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不锈钢，双杯60CM+10钩+4刀槽</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不锈钢炒勺</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长柄炒勺（不要木柄）52cm,浅口</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样品盒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100ML，连体（1000个/件），带盖</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件</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259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下水管</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洗手盆防臭下水器管</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平板手推车</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拉货平板车90x60cm承重600斤</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8</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辆</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飘逸壶</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1000ML</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烟灰缸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中号玻璃，15CM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吸水地毯</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卫生间地垫吸水门口垫子厕所防滑脚垫灰色40*60cm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4</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张</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保鲜盒</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PP材质耐高温，32*22*12cm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油盅</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不锈钢鼓形油缸油盆27.5cm调料缸油罐</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不锈钢有孔，加厚，60*40cm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不锈钢无孔，加厚，60*40cm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268</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不锈钢有孔，加厚，45*35cm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269</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长方形蒸盘</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不锈钢有孔，加厚，35*27cm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270</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长方形PE砧板</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抗菌防霉，加厚PE塑料砧板，50*35*2cm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lastRenderedPageBreak/>
              <w:t>271</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鱼鳞刨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不锈钢材质，23.5*3cm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3</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272</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厨房抽纸 75抽*4包 双层加厚 食品接触级 吸水吸油 XL大规格</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15</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包</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273</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锡纸</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烧烤烤箱空气炸锅烤盘锡纸 30cm*45米</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盒</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274</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毛钳</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多功能不锈钢拔毛器</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把</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275</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油毛刷套</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毛刷3件套2寸3寸4寸个1支</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10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套</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276</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菜刨</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老式切丁片剖抛创姜丝打削插菜用具，26.5*10cm</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6</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个</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r w:rsidR="00052389">
        <w:trPr>
          <w:trHeight w:val="476"/>
        </w:trPr>
        <w:tc>
          <w:tcPr>
            <w:tcW w:w="290"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277</w:t>
            </w:r>
          </w:p>
        </w:tc>
        <w:tc>
          <w:tcPr>
            <w:tcW w:w="667"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不锈钢餐具浸泡粉</w:t>
            </w:r>
          </w:p>
        </w:tc>
        <w:tc>
          <w:tcPr>
            <w:tcW w:w="1435"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不锈钢快餐盘餐具碗盘勺清洁清洗剂高效除渍除去油污垢消毒浸泡粉 ，1kg</w:t>
            </w:r>
          </w:p>
        </w:tc>
        <w:tc>
          <w:tcPr>
            <w:tcW w:w="382"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20</w:t>
            </w:r>
          </w:p>
        </w:tc>
        <w:tc>
          <w:tcPr>
            <w:tcW w:w="329"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袋</w:t>
            </w:r>
          </w:p>
        </w:tc>
        <w:tc>
          <w:tcPr>
            <w:tcW w:w="623" w:type="pct"/>
            <w:tcBorders>
              <w:tl2br w:val="nil"/>
              <w:tr2bl w:val="nil"/>
            </w:tcBorders>
            <w:shd w:val="clear" w:color="auto" w:fill="FFFFFF" w:themeFill="background1"/>
            <w:vAlign w:val="center"/>
          </w:tcPr>
          <w:p w:rsidR="00052389" w:rsidRDefault="001002FB">
            <w:pPr>
              <w:widowControl/>
              <w:jc w:val="center"/>
              <w:textAlignment w:val="center"/>
              <w:outlineLvl w:val="0"/>
              <w:rPr>
                <w:rFonts w:ascii="宋体" w:eastAsia="宋体" w:hAnsi="宋体" w:cs="宋体"/>
                <w:szCs w:val="21"/>
              </w:rPr>
            </w:pPr>
            <w:r>
              <w:rPr>
                <w:rFonts w:ascii="宋体" w:eastAsia="宋体" w:hAnsi="宋体" w:cs="宋体" w:hint="eastAsia"/>
                <w:kern w:val="0"/>
                <w:szCs w:val="21"/>
                <w:lang w:bidi="ar"/>
              </w:rPr>
              <w:t>任意品牌</w:t>
            </w:r>
          </w:p>
        </w:tc>
        <w:tc>
          <w:tcPr>
            <w:tcW w:w="862"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c>
          <w:tcPr>
            <w:tcW w:w="409" w:type="pct"/>
            <w:tcBorders>
              <w:tl2br w:val="nil"/>
              <w:tr2bl w:val="nil"/>
            </w:tcBorders>
            <w:shd w:val="clear" w:color="auto" w:fill="FFFFFF" w:themeFill="background1"/>
            <w:vAlign w:val="center"/>
          </w:tcPr>
          <w:p w:rsidR="00052389" w:rsidRDefault="00052389">
            <w:pPr>
              <w:jc w:val="center"/>
              <w:rPr>
                <w:rFonts w:ascii="宋体" w:eastAsia="宋体" w:hAnsi="宋体" w:cs="宋体"/>
                <w:szCs w:val="21"/>
              </w:rPr>
            </w:pPr>
          </w:p>
        </w:tc>
      </w:tr>
    </w:tbl>
    <w:p w:rsidR="00052389" w:rsidRDefault="001002FB">
      <w:pPr>
        <w:autoSpaceDE w:val="0"/>
        <w:autoSpaceDN w:val="0"/>
        <w:adjustRightInd w:val="0"/>
        <w:spacing w:line="360" w:lineRule="auto"/>
        <w:ind w:firstLineChars="2000" w:firstLine="4200"/>
        <w:jc w:val="left"/>
        <w:rPr>
          <w:rFonts w:ascii="宋体" w:eastAsia="宋体" w:hAnsi="宋体" w:cs="宋体"/>
          <w:kern w:val="3"/>
        </w:rPr>
      </w:pPr>
      <w:r>
        <w:rPr>
          <w:rFonts w:ascii="宋体" w:eastAsia="宋体" w:hAnsi="宋体" w:cs="宋体" w:hint="eastAsia"/>
          <w:kern w:val="3"/>
          <w:szCs w:val="21"/>
          <w:lang w:bidi="ar"/>
        </w:rPr>
        <w:t xml:space="preserve"> </w:t>
      </w:r>
    </w:p>
    <w:p w:rsidR="00052389" w:rsidRDefault="001002FB">
      <w:pPr>
        <w:autoSpaceDE w:val="0"/>
        <w:autoSpaceDN w:val="0"/>
        <w:adjustRightInd w:val="0"/>
        <w:spacing w:line="360" w:lineRule="auto"/>
        <w:ind w:firstLineChars="2000" w:firstLine="4200"/>
        <w:jc w:val="left"/>
        <w:rPr>
          <w:rFonts w:ascii="宋体" w:eastAsia="宋体" w:hAnsi="宋体" w:cs="宋体"/>
          <w:kern w:val="0"/>
        </w:rPr>
      </w:pPr>
      <w:r>
        <w:rPr>
          <w:rFonts w:ascii="宋体" w:eastAsia="宋体" w:hAnsi="宋体" w:cs="宋体" w:hint="eastAsia"/>
          <w:kern w:val="3"/>
          <w:szCs w:val="21"/>
          <w:lang w:bidi="ar"/>
        </w:rPr>
        <w:t xml:space="preserve">投 标 人（加盖投标人法人公章）：              </w:t>
      </w:r>
    </w:p>
    <w:p w:rsidR="00052389" w:rsidRDefault="001002FB">
      <w:pPr>
        <w:spacing w:line="360" w:lineRule="auto"/>
        <w:ind w:firstLineChars="2000" w:firstLine="4200"/>
        <w:rPr>
          <w:rFonts w:ascii="宋体" w:eastAsia="宋体" w:hAnsi="宋体" w:cs="宋体"/>
          <w:kern w:val="0"/>
        </w:rPr>
      </w:pPr>
      <w:r>
        <w:rPr>
          <w:rFonts w:ascii="宋体" w:eastAsia="宋体" w:hAnsi="宋体" w:cs="宋体" w:hint="eastAsia"/>
          <w:kern w:val="0"/>
          <w:szCs w:val="21"/>
          <w:lang w:bidi="ar"/>
        </w:rPr>
        <w:t>日  期：        年     月     日</w:t>
      </w:r>
    </w:p>
    <w:p w:rsidR="00052389" w:rsidRDefault="00052389">
      <w:pPr>
        <w:pStyle w:val="ae"/>
        <w:rPr>
          <w:color w:val="auto"/>
        </w:rPr>
      </w:pPr>
    </w:p>
    <w:p w:rsidR="00052389" w:rsidRDefault="001002FB">
      <w:pPr>
        <w:widowControl/>
        <w:jc w:val="left"/>
        <w:rPr>
          <w:rFonts w:ascii="宋体" w:eastAsia="宋体" w:hAnsi="宋体" w:cs="Times New Roman"/>
          <w:kern w:val="0"/>
          <w:szCs w:val="21"/>
        </w:rPr>
      </w:pPr>
      <w:bookmarkStart w:id="563" w:name="_Toc94107225"/>
      <w:r>
        <w:rPr>
          <w:rFonts w:ascii="宋体" w:eastAsia="宋体" w:hAnsi="宋体" w:cs="Times New Roman"/>
          <w:kern w:val="0"/>
          <w:szCs w:val="21"/>
        </w:rPr>
        <w:br w:type="page"/>
      </w:r>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564" w:name="_Toc104991896"/>
      <w:bookmarkStart w:id="565" w:name="_Toc142508389"/>
      <w:bookmarkStart w:id="566" w:name="_Toc102860438"/>
      <w:bookmarkStart w:id="567" w:name="_Toc102860094"/>
      <w:bookmarkStart w:id="568" w:name="_Toc140596949"/>
      <w:bookmarkStart w:id="569" w:name="_Toc533708139"/>
      <w:bookmarkEnd w:id="563"/>
      <w:r>
        <w:rPr>
          <w:rFonts w:ascii="宋体" w:eastAsia="宋体" w:hAnsi="宋体" w:cs="宋体"/>
          <w:b/>
          <w:kern w:val="0"/>
          <w:sz w:val="30"/>
          <w:szCs w:val="30"/>
        </w:rPr>
        <w:lastRenderedPageBreak/>
        <w:t>13.3 整体供货服务流程（投标人自行编写）</w:t>
      </w:r>
    </w:p>
    <w:p w:rsidR="00052389" w:rsidRDefault="001002FB">
      <w:pPr>
        <w:rPr>
          <w:rFonts w:ascii="宋体" w:eastAsia="宋体" w:hAnsi="宋体" w:cs="宋体"/>
          <w:b/>
          <w:kern w:val="0"/>
          <w:sz w:val="30"/>
          <w:szCs w:val="30"/>
        </w:rPr>
      </w:pPr>
      <w:r>
        <w:rPr>
          <w:rFonts w:ascii="宋体" w:eastAsia="宋体" w:hAnsi="宋体" w:cs="宋体" w:hint="eastAsia"/>
          <w:b/>
          <w:kern w:val="0"/>
          <w:sz w:val="30"/>
          <w:szCs w:val="30"/>
        </w:rPr>
        <w:br w:type="page"/>
      </w:r>
    </w:p>
    <w:p w:rsidR="00052389" w:rsidRDefault="001002FB">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lastRenderedPageBreak/>
        <w:t>13</w:t>
      </w:r>
      <w:r>
        <w:rPr>
          <w:rFonts w:ascii="宋体" w:eastAsia="宋体" w:hAnsi="宋体" w:cs="宋体"/>
          <w:b/>
          <w:kern w:val="0"/>
          <w:sz w:val="30"/>
          <w:szCs w:val="30"/>
        </w:rPr>
        <w:t>.4 供货计划及进度保证措施方案（投标人自行编写）</w:t>
      </w:r>
    </w:p>
    <w:p w:rsidR="00052389" w:rsidRDefault="001002FB">
      <w:pPr>
        <w:rPr>
          <w:rFonts w:ascii="宋体" w:eastAsia="宋体" w:hAnsi="宋体" w:cs="宋体"/>
          <w:b/>
          <w:kern w:val="0"/>
          <w:sz w:val="30"/>
          <w:szCs w:val="30"/>
        </w:rPr>
      </w:pPr>
      <w:r>
        <w:rPr>
          <w:rFonts w:ascii="宋体" w:eastAsia="宋体" w:hAnsi="宋体" w:cs="宋体" w:hint="eastAsia"/>
          <w:b/>
          <w:kern w:val="0"/>
          <w:sz w:val="30"/>
          <w:szCs w:val="30"/>
        </w:rPr>
        <w:br w:type="page"/>
      </w:r>
    </w:p>
    <w:p w:rsidR="00052389" w:rsidRDefault="001002FB">
      <w:pPr>
        <w:autoSpaceDE w:val="0"/>
        <w:autoSpaceDN w:val="0"/>
        <w:adjustRightInd w:val="0"/>
        <w:spacing w:line="360" w:lineRule="auto"/>
        <w:jc w:val="left"/>
        <w:outlineLvl w:val="2"/>
        <w:rPr>
          <w:rFonts w:ascii="宋体" w:eastAsia="宋体" w:hAnsi="宋体" w:cs="宋体"/>
          <w:b/>
          <w:kern w:val="0"/>
          <w:sz w:val="30"/>
          <w:szCs w:val="30"/>
        </w:rPr>
      </w:pPr>
      <w:bookmarkStart w:id="570" w:name="_Toc1222"/>
      <w:bookmarkStart w:id="571" w:name="_Toc770"/>
      <w:r>
        <w:rPr>
          <w:rFonts w:ascii="宋体" w:eastAsia="宋体" w:hAnsi="宋体" w:cs="宋体" w:hint="eastAsia"/>
          <w:b/>
          <w:kern w:val="0"/>
          <w:sz w:val="30"/>
          <w:szCs w:val="30"/>
        </w:rPr>
        <w:lastRenderedPageBreak/>
        <w:t>13.5 售后服务质量保证和承诺（投标人自行编写）</w:t>
      </w:r>
    </w:p>
    <w:p w:rsidR="00052389" w:rsidRDefault="001002FB">
      <w:pPr>
        <w:jc w:val="left"/>
        <w:rPr>
          <w:rFonts w:ascii="宋体" w:eastAsia="宋体" w:hAnsi="宋体" w:cs="宋体"/>
          <w:b/>
          <w:kern w:val="0"/>
          <w:sz w:val="30"/>
          <w:szCs w:val="30"/>
        </w:rPr>
      </w:pPr>
      <w:r>
        <w:rPr>
          <w:rFonts w:ascii="宋体" w:eastAsia="宋体" w:hAnsi="宋体" w:cs="宋体" w:hint="eastAsia"/>
          <w:b/>
          <w:kern w:val="0"/>
          <w:sz w:val="30"/>
          <w:szCs w:val="30"/>
        </w:rPr>
        <w:br w:type="page"/>
      </w:r>
    </w:p>
    <w:p w:rsidR="00052389" w:rsidRDefault="001002FB">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lastRenderedPageBreak/>
        <w:t>13.6 投标人认为有必要提供的其它材料（不做强制要求）</w:t>
      </w:r>
      <w:bookmarkEnd w:id="564"/>
      <w:bookmarkEnd w:id="565"/>
      <w:bookmarkEnd w:id="566"/>
      <w:bookmarkEnd w:id="567"/>
      <w:bookmarkEnd w:id="568"/>
      <w:bookmarkEnd w:id="570"/>
      <w:bookmarkEnd w:id="571"/>
    </w:p>
    <w:p w:rsidR="00052389" w:rsidRDefault="00052389">
      <w:pPr>
        <w:pStyle w:val="ae"/>
        <w:rPr>
          <w:color w:val="auto"/>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052389">
      <w:pPr>
        <w:autoSpaceDE w:val="0"/>
        <w:autoSpaceDN w:val="0"/>
        <w:adjustRightInd w:val="0"/>
        <w:jc w:val="left"/>
        <w:rPr>
          <w:rFonts w:ascii="宋体" w:eastAsia="宋体" w:hAnsi="宋体" w:cs="Times New Roman"/>
          <w:kern w:val="0"/>
          <w:sz w:val="24"/>
          <w:szCs w:val="24"/>
        </w:rPr>
      </w:pPr>
    </w:p>
    <w:p w:rsidR="00052389" w:rsidRDefault="001002FB">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052389" w:rsidRDefault="00052389">
      <w:pPr>
        <w:autoSpaceDE w:val="0"/>
        <w:autoSpaceDN w:val="0"/>
        <w:adjustRightInd w:val="0"/>
        <w:jc w:val="left"/>
        <w:rPr>
          <w:rFonts w:ascii="宋体" w:eastAsia="宋体" w:hAnsi="宋体" w:cs="Times New Roman"/>
          <w:kern w:val="0"/>
          <w:sz w:val="24"/>
          <w:szCs w:val="24"/>
        </w:rPr>
      </w:pPr>
    </w:p>
    <w:p w:rsidR="00052389" w:rsidRDefault="001002FB">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572" w:name="_Toc25469"/>
      <w:bookmarkStart w:id="573" w:name="_Toc28845"/>
      <w:bookmarkStart w:id="574" w:name="_Toc142508390"/>
      <w:bookmarkStart w:id="575" w:name="_Toc522047402"/>
      <w:bookmarkStart w:id="576" w:name="_Toc521918141"/>
      <w:bookmarkStart w:id="577" w:name="_Toc22601_WPSOffice_Level1"/>
      <w:r>
        <w:rPr>
          <w:rFonts w:ascii="宋体" w:eastAsia="宋体" w:hAnsi="宋体" w:cs="宋体" w:hint="eastAsia"/>
          <w:b/>
          <w:bCs/>
          <w:kern w:val="44"/>
          <w:sz w:val="32"/>
          <w:szCs w:val="32"/>
          <w:lang w:val="zh-CN"/>
        </w:rPr>
        <w:t>附件一：评标工作大纲</w:t>
      </w:r>
      <w:bookmarkEnd w:id="572"/>
      <w:bookmarkEnd w:id="573"/>
      <w:bookmarkEnd w:id="574"/>
    </w:p>
    <w:p w:rsidR="00052389" w:rsidRDefault="00052389">
      <w:pPr>
        <w:autoSpaceDE w:val="0"/>
        <w:autoSpaceDN w:val="0"/>
        <w:adjustRightInd w:val="0"/>
        <w:spacing w:line="400" w:lineRule="atLeast"/>
        <w:jc w:val="center"/>
        <w:rPr>
          <w:rFonts w:ascii="宋体" w:eastAsia="宋体" w:hAnsi="宋体" w:cs="宋体"/>
          <w:b/>
          <w:bCs/>
          <w:szCs w:val="21"/>
        </w:rPr>
      </w:pPr>
    </w:p>
    <w:p w:rsidR="00052389" w:rsidRDefault="00052389">
      <w:pPr>
        <w:autoSpaceDE w:val="0"/>
        <w:autoSpaceDN w:val="0"/>
        <w:adjustRightInd w:val="0"/>
        <w:spacing w:line="400" w:lineRule="atLeast"/>
        <w:jc w:val="center"/>
        <w:rPr>
          <w:rFonts w:ascii="宋体" w:eastAsia="宋体" w:hAnsi="宋体" w:cs="宋体"/>
          <w:b/>
          <w:bCs/>
          <w:szCs w:val="21"/>
        </w:rPr>
      </w:pPr>
    </w:p>
    <w:p w:rsidR="00052389" w:rsidRDefault="00052389">
      <w:pPr>
        <w:autoSpaceDE w:val="0"/>
        <w:autoSpaceDN w:val="0"/>
        <w:adjustRightInd w:val="0"/>
        <w:spacing w:line="400" w:lineRule="atLeast"/>
        <w:jc w:val="center"/>
        <w:rPr>
          <w:rFonts w:ascii="宋体" w:eastAsia="宋体" w:hAnsi="宋体" w:cs="宋体"/>
          <w:b/>
          <w:bCs/>
          <w:szCs w:val="21"/>
        </w:rPr>
      </w:pPr>
    </w:p>
    <w:p w:rsidR="00052389" w:rsidRDefault="00052389">
      <w:pPr>
        <w:autoSpaceDE w:val="0"/>
        <w:autoSpaceDN w:val="0"/>
        <w:adjustRightInd w:val="0"/>
        <w:spacing w:line="400" w:lineRule="atLeast"/>
        <w:jc w:val="center"/>
        <w:rPr>
          <w:rFonts w:ascii="宋体" w:eastAsia="宋体" w:hAnsi="宋体" w:cs="宋体"/>
          <w:b/>
          <w:bCs/>
          <w:szCs w:val="21"/>
        </w:rPr>
      </w:pPr>
    </w:p>
    <w:p w:rsidR="00052389" w:rsidRDefault="001002FB">
      <w:pPr>
        <w:autoSpaceDE w:val="0"/>
        <w:autoSpaceDN w:val="0"/>
        <w:adjustRightInd w:val="0"/>
        <w:spacing w:line="360" w:lineRule="auto"/>
        <w:jc w:val="center"/>
        <w:rPr>
          <w:rFonts w:ascii="宋体" w:eastAsia="宋体" w:hAnsi="宋体" w:cs="宋体"/>
          <w:b/>
          <w:bCs/>
          <w:sz w:val="36"/>
          <w:szCs w:val="36"/>
        </w:rPr>
      </w:pPr>
      <w:bookmarkStart w:id="578" w:name="_Toc14752_WPSOffice_Level1"/>
      <w:r>
        <w:rPr>
          <w:rFonts w:ascii="宋体" w:eastAsia="宋体" w:hAnsi="宋体" w:cs="宋体" w:hint="eastAsia"/>
          <w:b/>
          <w:bCs/>
          <w:sz w:val="40"/>
          <w:szCs w:val="36"/>
        </w:rPr>
        <w:t>东莞市水务集团管网有限公司2025年办公用品及后勤物资采购项目</w:t>
      </w:r>
      <w:r>
        <w:rPr>
          <w:rFonts w:ascii="宋体" w:eastAsia="宋体" w:hAnsi="宋体" w:cs="宋体" w:hint="eastAsia"/>
          <w:b/>
          <w:bCs/>
          <w:sz w:val="36"/>
          <w:szCs w:val="36"/>
          <w:lang w:val="zh-CN"/>
        </w:rPr>
        <w:t>（招标编号：2024ZD235）</w:t>
      </w:r>
      <w:bookmarkEnd w:id="578"/>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1002FB">
      <w:pPr>
        <w:autoSpaceDE w:val="0"/>
        <w:autoSpaceDN w:val="0"/>
        <w:adjustRightInd w:val="0"/>
        <w:spacing w:line="400" w:lineRule="atLeast"/>
        <w:jc w:val="center"/>
        <w:rPr>
          <w:rFonts w:ascii="宋体" w:eastAsia="宋体" w:hAnsi="宋体" w:cs="宋体"/>
          <w:b/>
          <w:bCs/>
          <w:sz w:val="72"/>
          <w:szCs w:val="72"/>
          <w:lang w:val="zh-CN"/>
        </w:rPr>
      </w:pPr>
      <w:bookmarkStart w:id="579" w:name="_Toc18947_WPSOffice_Level2"/>
      <w:r>
        <w:rPr>
          <w:rFonts w:ascii="宋体" w:eastAsia="宋体" w:hAnsi="宋体" w:cs="宋体" w:hint="eastAsia"/>
          <w:b/>
          <w:bCs/>
          <w:sz w:val="72"/>
          <w:szCs w:val="72"/>
          <w:lang w:val="zh-CN"/>
        </w:rPr>
        <w:t>评标工作大纲</w:t>
      </w:r>
      <w:bookmarkEnd w:id="579"/>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1002FB">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052389" w:rsidRDefault="00052389">
      <w:pPr>
        <w:autoSpaceDE w:val="0"/>
        <w:autoSpaceDN w:val="0"/>
        <w:adjustRightInd w:val="0"/>
        <w:spacing w:line="400" w:lineRule="atLeast"/>
        <w:jc w:val="center"/>
        <w:rPr>
          <w:rFonts w:ascii="宋体" w:eastAsia="宋体" w:hAnsi="宋体" w:cs="宋体"/>
          <w:b/>
          <w:bCs/>
          <w:sz w:val="36"/>
          <w:szCs w:val="36"/>
        </w:rPr>
      </w:pPr>
    </w:p>
    <w:p w:rsidR="00052389" w:rsidRDefault="001002FB">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580" w:name="_Toc32395_WPSOffice_Level1"/>
      <w:r>
        <w:rPr>
          <w:rFonts w:ascii="宋体" w:eastAsia="宋体" w:hAnsi="宋体" w:cs="宋体" w:hint="eastAsia"/>
          <w:b/>
          <w:bCs/>
          <w:sz w:val="36"/>
          <w:szCs w:val="36"/>
          <w:lang w:val="zh-CN"/>
        </w:rPr>
        <w:lastRenderedPageBreak/>
        <w:t>目录</w:t>
      </w:r>
      <w:bookmarkEnd w:id="580"/>
    </w:p>
    <w:p w:rsidR="00052389" w:rsidRDefault="00052389">
      <w:pPr>
        <w:autoSpaceDE w:val="0"/>
        <w:autoSpaceDN w:val="0"/>
        <w:adjustRightInd w:val="0"/>
        <w:spacing w:line="400" w:lineRule="atLeast"/>
        <w:jc w:val="center"/>
        <w:rPr>
          <w:rFonts w:ascii="宋体" w:eastAsia="宋体" w:hAnsi="宋体" w:cs="宋体"/>
          <w:sz w:val="44"/>
          <w:szCs w:val="44"/>
        </w:rPr>
      </w:pPr>
    </w:p>
    <w:p w:rsidR="00052389" w:rsidRDefault="001002FB">
      <w:pPr>
        <w:autoSpaceDE w:val="0"/>
        <w:autoSpaceDN w:val="0"/>
        <w:adjustRightInd w:val="0"/>
        <w:spacing w:line="360" w:lineRule="auto"/>
        <w:ind w:left="567" w:hanging="567"/>
        <w:rPr>
          <w:rFonts w:ascii="宋体" w:eastAsia="宋体" w:hAnsi="宋体" w:cs="宋体"/>
          <w:szCs w:val="30"/>
        </w:rPr>
      </w:pPr>
      <w:bookmarkStart w:id="581"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t>总则</w:t>
      </w:r>
      <w:bookmarkEnd w:id="581"/>
    </w:p>
    <w:p w:rsidR="00052389" w:rsidRDefault="001002FB">
      <w:pPr>
        <w:autoSpaceDE w:val="0"/>
        <w:autoSpaceDN w:val="0"/>
        <w:adjustRightInd w:val="0"/>
        <w:spacing w:line="360" w:lineRule="auto"/>
        <w:ind w:left="567" w:hanging="567"/>
        <w:rPr>
          <w:rFonts w:ascii="宋体" w:eastAsia="宋体" w:hAnsi="宋体" w:cs="宋体"/>
          <w:szCs w:val="30"/>
        </w:rPr>
      </w:pPr>
      <w:bookmarkStart w:id="582" w:name="_Toc1387_WPSOffice_Level1"/>
      <w:r>
        <w:rPr>
          <w:rFonts w:ascii="宋体" w:eastAsia="宋体" w:hAnsi="宋体" w:cs="宋体" w:hint="eastAsia"/>
          <w:szCs w:val="30"/>
          <w:lang w:val="zh-CN"/>
        </w:rPr>
        <w:t>二、</w:t>
      </w:r>
      <w:r>
        <w:rPr>
          <w:rFonts w:ascii="宋体" w:eastAsia="宋体" w:hAnsi="宋体" w:cs="宋体" w:hint="eastAsia"/>
          <w:szCs w:val="30"/>
          <w:lang w:val="zh-CN"/>
        </w:rPr>
        <w:tab/>
        <w:t>投标文件的初审</w:t>
      </w:r>
      <w:bookmarkEnd w:id="582"/>
    </w:p>
    <w:p w:rsidR="00052389" w:rsidRDefault="001002FB">
      <w:pPr>
        <w:autoSpaceDE w:val="0"/>
        <w:autoSpaceDN w:val="0"/>
        <w:adjustRightInd w:val="0"/>
        <w:spacing w:line="360" w:lineRule="auto"/>
        <w:ind w:left="567" w:hanging="567"/>
        <w:rPr>
          <w:rFonts w:ascii="宋体" w:eastAsia="宋体" w:hAnsi="宋体" w:cs="宋体"/>
          <w:szCs w:val="30"/>
        </w:rPr>
      </w:pPr>
      <w:bookmarkStart w:id="583"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t>澄清有关问题</w:t>
      </w:r>
      <w:bookmarkEnd w:id="583"/>
    </w:p>
    <w:p w:rsidR="00052389" w:rsidRDefault="001002FB">
      <w:pPr>
        <w:autoSpaceDE w:val="0"/>
        <w:autoSpaceDN w:val="0"/>
        <w:adjustRightInd w:val="0"/>
        <w:spacing w:line="360" w:lineRule="auto"/>
        <w:ind w:left="567" w:hanging="567"/>
        <w:rPr>
          <w:rFonts w:ascii="宋体" w:eastAsia="宋体" w:hAnsi="宋体" w:cs="宋体"/>
          <w:szCs w:val="30"/>
        </w:rPr>
      </w:pPr>
      <w:bookmarkStart w:id="584" w:name="_Toc1206_WPSOffice_Level1"/>
      <w:r>
        <w:rPr>
          <w:rFonts w:ascii="宋体" w:eastAsia="宋体" w:hAnsi="宋体" w:cs="宋体" w:hint="eastAsia"/>
          <w:szCs w:val="30"/>
        </w:rPr>
        <w:t>四、 比较和评价</w:t>
      </w:r>
      <w:bookmarkEnd w:id="584"/>
    </w:p>
    <w:p w:rsidR="00052389" w:rsidRDefault="001002FB">
      <w:pPr>
        <w:autoSpaceDE w:val="0"/>
        <w:autoSpaceDN w:val="0"/>
        <w:adjustRightInd w:val="0"/>
        <w:spacing w:line="360" w:lineRule="auto"/>
        <w:ind w:left="567" w:hanging="567"/>
        <w:rPr>
          <w:rFonts w:ascii="宋体" w:eastAsia="宋体" w:hAnsi="宋体" w:cs="宋体"/>
          <w:szCs w:val="30"/>
        </w:rPr>
      </w:pPr>
      <w:bookmarkStart w:id="585"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t>推荐中标候选人名单</w:t>
      </w:r>
      <w:bookmarkEnd w:id="585"/>
    </w:p>
    <w:p w:rsidR="00052389" w:rsidRDefault="001002FB">
      <w:pPr>
        <w:autoSpaceDE w:val="0"/>
        <w:autoSpaceDN w:val="0"/>
        <w:adjustRightInd w:val="0"/>
        <w:spacing w:line="360" w:lineRule="auto"/>
        <w:ind w:left="567" w:hanging="567"/>
        <w:rPr>
          <w:rFonts w:ascii="宋体" w:eastAsia="宋体" w:hAnsi="宋体" w:cs="宋体"/>
          <w:szCs w:val="30"/>
        </w:rPr>
      </w:pPr>
      <w:bookmarkStart w:id="586" w:name="_Toc366_WPSOffice_Level1"/>
      <w:r>
        <w:rPr>
          <w:rFonts w:ascii="宋体" w:eastAsia="宋体" w:hAnsi="宋体" w:cs="宋体" w:hint="eastAsia"/>
          <w:szCs w:val="30"/>
          <w:lang w:val="zh-CN"/>
        </w:rPr>
        <w:t>六、</w:t>
      </w:r>
      <w:r>
        <w:rPr>
          <w:rFonts w:ascii="宋体" w:eastAsia="宋体" w:hAnsi="宋体" w:cs="宋体" w:hint="eastAsia"/>
          <w:szCs w:val="30"/>
          <w:lang w:val="zh-CN"/>
        </w:rPr>
        <w:tab/>
        <w:t>编写评标报告</w:t>
      </w:r>
      <w:bookmarkEnd w:id="586"/>
    </w:p>
    <w:p w:rsidR="00052389" w:rsidRDefault="001002FB">
      <w:pPr>
        <w:autoSpaceDE w:val="0"/>
        <w:autoSpaceDN w:val="0"/>
        <w:adjustRightInd w:val="0"/>
        <w:spacing w:line="360" w:lineRule="auto"/>
        <w:ind w:left="567" w:hanging="567"/>
        <w:rPr>
          <w:rFonts w:ascii="宋体" w:eastAsia="宋体" w:hAnsi="宋体" w:cs="宋体"/>
          <w:szCs w:val="30"/>
        </w:rPr>
      </w:pPr>
      <w:bookmarkStart w:id="587"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t>注意事项</w:t>
      </w:r>
      <w:bookmarkEnd w:id="587"/>
    </w:p>
    <w:p w:rsidR="00052389" w:rsidRDefault="00052389">
      <w:pPr>
        <w:tabs>
          <w:tab w:val="right" w:pos="7320"/>
        </w:tabs>
        <w:autoSpaceDE w:val="0"/>
        <w:autoSpaceDN w:val="0"/>
        <w:adjustRightInd w:val="0"/>
        <w:spacing w:line="360" w:lineRule="auto"/>
        <w:ind w:left="720" w:hanging="720"/>
        <w:rPr>
          <w:rFonts w:ascii="宋体" w:eastAsia="宋体" w:hAnsi="宋体" w:cs="宋体"/>
          <w:szCs w:val="30"/>
        </w:rPr>
      </w:pPr>
    </w:p>
    <w:p w:rsidR="00052389" w:rsidRDefault="00052389">
      <w:pPr>
        <w:tabs>
          <w:tab w:val="right" w:pos="7320"/>
        </w:tabs>
        <w:autoSpaceDE w:val="0"/>
        <w:autoSpaceDN w:val="0"/>
        <w:adjustRightInd w:val="0"/>
        <w:spacing w:line="360" w:lineRule="auto"/>
        <w:ind w:left="720" w:hanging="720"/>
        <w:rPr>
          <w:rFonts w:ascii="宋体" w:eastAsia="宋体" w:hAnsi="宋体" w:cs="宋体"/>
          <w:szCs w:val="30"/>
        </w:rPr>
      </w:pPr>
    </w:p>
    <w:p w:rsidR="00052389" w:rsidRDefault="00052389">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052389" w:rsidRDefault="001002FB">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588"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588"/>
    </w:p>
    <w:p w:rsidR="00052389" w:rsidRDefault="001002FB">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1、一般规定</w:t>
      </w:r>
    </w:p>
    <w:p w:rsidR="00052389" w:rsidRDefault="001002FB">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东莞市水务集团管网有限公司2025年办公用品及后勤物资采购项目</w:t>
      </w:r>
      <w:r>
        <w:rPr>
          <w:rFonts w:ascii="宋体" w:eastAsia="宋体" w:hAnsi="宋体" w:cs="宋体" w:hint="eastAsia"/>
          <w:szCs w:val="21"/>
          <w:lang w:val="zh-CN"/>
        </w:rPr>
        <w:t>(招标编号：2024ZD235</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052389" w:rsidRDefault="001002FB">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t>评标必须遵循公平、公正、诚实信用的原则。</w:t>
      </w:r>
    </w:p>
    <w:p w:rsidR="00052389" w:rsidRDefault="001002FB">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t>招标代理机构</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052389" w:rsidRDefault="001002FB">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052389" w:rsidRDefault="001002FB">
      <w:pPr>
        <w:numPr>
          <w:ilvl w:val="1"/>
          <w:numId w:val="14"/>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052389" w:rsidRDefault="00052389">
      <w:pPr>
        <w:autoSpaceDE w:val="0"/>
        <w:autoSpaceDN w:val="0"/>
        <w:adjustRightInd w:val="0"/>
        <w:spacing w:line="360" w:lineRule="auto"/>
        <w:rPr>
          <w:rFonts w:ascii="宋体" w:eastAsia="宋体" w:hAnsi="宋体" w:cs="宋体"/>
          <w:sz w:val="24"/>
          <w:szCs w:val="24"/>
          <w:lang w:val="zh-CN"/>
        </w:rPr>
      </w:pPr>
    </w:p>
    <w:p w:rsidR="00052389" w:rsidRDefault="001002FB">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ab/>
        <w:t>评标组织机构的组成</w:t>
      </w:r>
    </w:p>
    <w:p w:rsidR="00052389" w:rsidRDefault="001002FB">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t>评标委员会</w:t>
      </w:r>
      <w:r>
        <w:rPr>
          <w:rFonts w:ascii="宋体" w:eastAsia="宋体" w:hAnsi="宋体" w:cs="宋体" w:hint="eastAsia"/>
          <w:kern w:val="0"/>
          <w:szCs w:val="24"/>
        </w:rPr>
        <w:t>由招标人和技术、经济等方面的专家组成，成员为</w:t>
      </w:r>
      <w:r>
        <w:rPr>
          <w:rFonts w:ascii="宋体" w:eastAsia="宋体" w:hAnsi="宋体" w:cs="宋体"/>
          <w:b/>
          <w:bCs/>
          <w:kern w:val="0"/>
          <w:szCs w:val="24"/>
        </w:rPr>
        <w:t>5人以上（含5人）单数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052389" w:rsidRDefault="001002FB">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t>评标工作组由招标人、招标代理机构及有关专家组成，由评标委员会确认，并接受其领导。</w:t>
      </w:r>
    </w:p>
    <w:p w:rsidR="00052389" w:rsidRDefault="001002FB">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t>评标工作组分成评标委员会、秘书组。</w:t>
      </w:r>
    </w:p>
    <w:p w:rsidR="00052389" w:rsidRDefault="001002FB">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052389" w:rsidRDefault="00052389">
      <w:pPr>
        <w:autoSpaceDE w:val="0"/>
        <w:autoSpaceDN w:val="0"/>
        <w:adjustRightInd w:val="0"/>
        <w:spacing w:line="360" w:lineRule="auto"/>
        <w:rPr>
          <w:rFonts w:ascii="宋体" w:eastAsia="宋体" w:hAnsi="宋体" w:cs="宋体"/>
          <w:sz w:val="24"/>
          <w:szCs w:val="24"/>
          <w:lang w:val="zh-CN"/>
        </w:rPr>
      </w:pPr>
    </w:p>
    <w:p w:rsidR="00052389" w:rsidRDefault="001002F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3.1  审查投标文件是否符合招标文件要求，并作出评价；</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3.2  要求投标人对投标文件有关事项作出解释或者澄清；</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推荐中标候选人名单及排序；</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向招标人、招标代理机构或者有关部门报告非法干预评标工作的行为。</w:t>
      </w:r>
    </w:p>
    <w:p w:rsidR="00052389" w:rsidRDefault="00052389">
      <w:pPr>
        <w:autoSpaceDE w:val="0"/>
        <w:autoSpaceDN w:val="0"/>
        <w:adjustRightInd w:val="0"/>
        <w:spacing w:line="360" w:lineRule="auto"/>
        <w:jc w:val="left"/>
        <w:rPr>
          <w:rFonts w:ascii="宋体" w:eastAsia="宋体" w:hAnsi="宋体" w:cs="宋体"/>
          <w:kern w:val="0"/>
          <w:sz w:val="24"/>
          <w:szCs w:val="24"/>
          <w:lang w:val="zh-CN"/>
        </w:rPr>
      </w:pPr>
    </w:p>
    <w:p w:rsidR="00052389" w:rsidRDefault="001002FB">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4、评标委员会义务</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4.1  遵纪守法，客观、公正、廉洁地履行职责；</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4.2  按照招标文件规定的评标方法和评标标准进行评审，对评审意见承担个人责任；</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4.3  对评标过程和结果，以及投标人的商业秘密保密；</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4.4  参与评标报告的起草；</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4.5  配合有关部门的投诉处理工作；</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4.6  配合招标人、招标代理机构答复投标人提出的质疑、异议。</w:t>
      </w:r>
    </w:p>
    <w:p w:rsidR="00052389" w:rsidRDefault="00052389">
      <w:pPr>
        <w:tabs>
          <w:tab w:val="left" w:pos="720"/>
        </w:tabs>
        <w:autoSpaceDE w:val="0"/>
        <w:autoSpaceDN w:val="0"/>
        <w:adjustRightInd w:val="0"/>
        <w:spacing w:line="360" w:lineRule="auto"/>
        <w:rPr>
          <w:rFonts w:ascii="宋体" w:eastAsia="宋体" w:hAnsi="宋体" w:cs="宋体"/>
          <w:sz w:val="24"/>
          <w:szCs w:val="24"/>
          <w:lang w:val="zh-CN"/>
        </w:rPr>
      </w:pPr>
    </w:p>
    <w:p w:rsidR="00052389" w:rsidRDefault="001002FB">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5、评审程序</w:t>
      </w:r>
    </w:p>
    <w:p w:rsidR="00052389" w:rsidRDefault="001002FB">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rPr>
        <w:t>A.</w:t>
      </w:r>
      <w:r>
        <w:rPr>
          <w:rFonts w:ascii="宋体" w:eastAsia="宋体" w:hAnsi="宋体" w:cs="Times New Roman" w:hint="eastAsia"/>
          <w:b/>
          <w:szCs w:val="24"/>
          <w:lang w:val="zh-CN"/>
        </w:rPr>
        <w:t>公开招标：</w:t>
      </w:r>
    </w:p>
    <w:p w:rsidR="00052389" w:rsidRDefault="001002FB">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rPr>
        <w:t>5.4</w:t>
      </w:r>
      <w:r>
        <w:rPr>
          <w:rFonts w:ascii="宋体" w:eastAsia="宋体" w:hAnsi="宋体" w:cs="Times New Roman"/>
          <w:szCs w:val="24"/>
          <w:lang w:val="zh-CN"/>
        </w:rPr>
        <w:tab/>
      </w:r>
      <w:r>
        <w:rPr>
          <w:rFonts w:ascii="宋体" w:eastAsia="宋体" w:hAnsi="宋体" w:cs="Times New Roman" w:hint="eastAsia"/>
          <w:kern w:val="0"/>
          <w:szCs w:val="24"/>
          <w:lang w:val="zh-CN"/>
        </w:rPr>
        <w:t>对有效投标人的投标报价进行审查和价格评分。</w:t>
      </w:r>
    </w:p>
    <w:p w:rsidR="00052389" w:rsidRDefault="001002FB">
      <w:pPr>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5.5  将各</w:t>
      </w:r>
      <w:r>
        <w:rPr>
          <w:rFonts w:ascii="宋体" w:eastAsia="宋体" w:hAnsi="宋体" w:cs="Times New Roman" w:hint="eastAsia"/>
          <w:szCs w:val="24"/>
          <w:lang w:val="zh-CN"/>
        </w:rPr>
        <w:t>评委对</w:t>
      </w:r>
      <w:r>
        <w:rPr>
          <w:rFonts w:ascii="宋体" w:eastAsia="宋体" w:hAnsi="宋体" w:cs="Times New Roman" w:hint="eastAsia"/>
          <w:kern w:val="0"/>
          <w:szCs w:val="24"/>
          <w:lang w:val="zh-CN"/>
        </w:rPr>
        <w:t>投标人的技术打分的最终综合得分、商务打分的算术平均值和价格得分相加得出投标人的总分。</w:t>
      </w:r>
    </w:p>
    <w:p w:rsidR="00052389" w:rsidRDefault="001002FB">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评标委员会将向招标人推荐评标最后综合得分最高的前二名投标人为中标候选人，并标明排列顺序。</w:t>
      </w:r>
    </w:p>
    <w:p w:rsidR="00052389" w:rsidRDefault="001002FB">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lang w:val="zh-CN"/>
        </w:rPr>
        <w:t>7</w:t>
      </w:r>
      <w:r>
        <w:rPr>
          <w:rFonts w:ascii="宋体" w:eastAsia="宋体" w:hAnsi="宋体" w:cs="Times New Roman"/>
          <w:szCs w:val="24"/>
          <w:lang w:val="zh-CN"/>
        </w:rPr>
        <w:tab/>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052389" w:rsidRDefault="00052389">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052389" w:rsidRDefault="001002FB">
      <w:pPr>
        <w:autoSpaceDE w:val="0"/>
        <w:autoSpaceDN w:val="0"/>
        <w:adjustRightInd w:val="0"/>
        <w:spacing w:line="360" w:lineRule="auto"/>
        <w:ind w:left="632" w:hanging="632"/>
        <w:rPr>
          <w:rFonts w:ascii="宋体" w:eastAsia="宋体" w:hAnsi="宋体" w:cs="宋体"/>
          <w:b/>
          <w:szCs w:val="21"/>
        </w:rPr>
      </w:pPr>
      <w:r>
        <w:rPr>
          <w:rFonts w:ascii="宋体" w:eastAsia="宋体" w:hAnsi="宋体" w:cs="宋体" w:hint="eastAsia"/>
          <w:b/>
          <w:szCs w:val="21"/>
          <w:lang w:bidi="ar"/>
        </w:rPr>
        <w:t>B．竞争性谈判：</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5.8  当有效投标人只有2个时，</w:t>
      </w:r>
      <w:r>
        <w:rPr>
          <w:rFonts w:ascii="宋体" w:eastAsia="宋体" w:hAnsi="宋体" w:cs="Times New Roman" w:hint="eastAsia"/>
          <w:szCs w:val="24"/>
          <w:lang w:bidi="ar"/>
        </w:rPr>
        <w:t>公开招标失败</w:t>
      </w:r>
      <w:r>
        <w:rPr>
          <w:rFonts w:ascii="宋体" w:eastAsia="宋体" w:hAnsi="宋体" w:cs="Times New Roman" w:hint="eastAsia"/>
          <w:szCs w:val="24"/>
          <w:lang w:val="zh-CN" w:bidi="ar"/>
        </w:rPr>
        <w:t>，经评标委员会论证，采购文件没有不合理条款、采购程序符合规定，现场经招标人代表和作出实质性响应的投标人代表同意后，现场更改为竞争性谈判的方式继续采购。评审首先由评标委员会对投标人的投标文件做初审，对未能通过初审的投标文件不再进入下一阶段评审。</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5.9  评标委员会将集中按递交投标文件的先后顺序逐一与合格的投标人进行相同轮次（一个或多个回合）谈判，并给予所有参加谈判的响应投标人平等的谈判机会。如需要，进行必要的澄清工作。在谈判中，谈判的任何一方不得透露与谈判有关的其他投标人的技术资料、报价和其他信息。</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ascii="宋体" w:eastAsia="宋体" w:hAnsi="宋体" w:cs="Times New Roman" w:hint="eastAsia"/>
          <w:b/>
          <w:szCs w:val="24"/>
          <w:lang w:val="zh-CN" w:bidi="ar"/>
        </w:rPr>
        <w:t>如在谈判中评标委员会没有对本招标文件作实质性变动增加新的需求，后一轮报价不得高于前一轮报价。</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 xml:space="preserve">5.13 </w:t>
      </w:r>
      <w:r>
        <w:rPr>
          <w:rFonts w:ascii="宋体" w:eastAsia="宋体" w:hAnsi="宋体" w:cs="Times New Roman" w:hint="eastAsia"/>
          <w:b/>
          <w:szCs w:val="24"/>
          <w:lang w:val="zh-CN" w:bidi="ar"/>
        </w:rPr>
        <w:t>投标人不得违反标准规范规定，通过降低货物或服务质量、减少服务内容等手段进行恶性竞争，扰乱正常市场秩序。投标人不得以低于成本的报价竞标。如果评标委员会发现投标人的最后报价明显低于其他投</w:t>
      </w:r>
      <w:r>
        <w:rPr>
          <w:rFonts w:ascii="宋体" w:eastAsia="宋体" w:hAnsi="宋体" w:cs="Times New Roman" w:hint="eastAsia"/>
          <w:b/>
          <w:szCs w:val="24"/>
          <w:lang w:val="zh-CN" w:bidi="ar"/>
        </w:rPr>
        <w:lastRenderedPageBreak/>
        <w:t>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5.14 参与竞争性谈判的投标人，在提交最后报价之前，可以根据谈判情况退出谈判，招标代理机构将退还其投标保证金。</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5.15 评标委员会将从质量和服务均能满足招标文件实质性响应要求的供应商中，按照最后报价由低到高的顺序向招标人推荐最后报价最低的投标人为第一成交候选人，推荐最后报价次低的投标人为第二成交候选人。如出现两个相同报价，由评标委员会按照投标人提供的资格业绩合同金额（元）大小由高到低排出顺序，推荐资格业绩合同金额（元）</w:t>
      </w:r>
      <w:r>
        <w:rPr>
          <w:rFonts w:ascii="宋体" w:eastAsia="宋体" w:hAnsi="宋体" w:cs="Times New Roman" w:hint="eastAsia"/>
          <w:szCs w:val="24"/>
          <w:lang w:bidi="ar"/>
        </w:rPr>
        <w:t>最</w:t>
      </w:r>
      <w:r>
        <w:rPr>
          <w:rFonts w:ascii="宋体" w:eastAsia="宋体" w:hAnsi="宋体" w:cs="Times New Roman" w:hint="eastAsia"/>
          <w:szCs w:val="24"/>
          <w:lang w:val="zh-CN" w:bidi="ar"/>
        </w:rPr>
        <w:t>高的为第一成交候选人，推荐资格业绩合同金额（元）</w:t>
      </w:r>
      <w:r>
        <w:rPr>
          <w:rFonts w:ascii="宋体" w:eastAsia="宋体" w:hAnsi="宋体" w:cs="Times New Roman" w:hint="eastAsia"/>
          <w:szCs w:val="24"/>
          <w:lang w:bidi="ar"/>
        </w:rPr>
        <w:t>次高</w:t>
      </w:r>
      <w:r>
        <w:rPr>
          <w:rFonts w:ascii="宋体" w:eastAsia="宋体" w:hAnsi="宋体" w:cs="Times New Roman" w:hint="eastAsia"/>
          <w:szCs w:val="24"/>
          <w:lang w:val="zh-CN" w:bidi="ar"/>
        </w:rPr>
        <w:t>的为第二成交候选人。如果出现投标人的投标折扣系数和前述资格业绩合同金额（元）均相同时，由评标委员会根据2023年度财务报表中年净利润由高到低排出顺序，推荐净利润（元）</w:t>
      </w:r>
      <w:r>
        <w:rPr>
          <w:rFonts w:ascii="宋体" w:eastAsia="宋体" w:hAnsi="宋体" w:cs="Times New Roman" w:hint="eastAsia"/>
          <w:szCs w:val="24"/>
          <w:lang w:bidi="ar"/>
        </w:rPr>
        <w:t>最</w:t>
      </w:r>
      <w:r>
        <w:rPr>
          <w:rFonts w:ascii="宋体" w:eastAsia="宋体" w:hAnsi="宋体" w:cs="Times New Roman" w:hint="eastAsia"/>
          <w:szCs w:val="24"/>
          <w:lang w:val="zh-CN" w:bidi="ar"/>
        </w:rPr>
        <w:t>高的为第一成交候选人，推荐净利润（元）</w:t>
      </w:r>
      <w:r>
        <w:rPr>
          <w:rFonts w:ascii="宋体" w:eastAsia="宋体" w:hAnsi="宋体" w:cs="Times New Roman" w:hint="eastAsia"/>
          <w:szCs w:val="24"/>
          <w:lang w:bidi="ar"/>
        </w:rPr>
        <w:t>次</w:t>
      </w:r>
      <w:r>
        <w:rPr>
          <w:rFonts w:ascii="宋体" w:eastAsia="宋体" w:hAnsi="宋体" w:cs="Times New Roman" w:hint="eastAsia"/>
          <w:szCs w:val="24"/>
          <w:lang w:val="zh-CN" w:bidi="ar"/>
        </w:rPr>
        <w:t>高的为第二成交候选人。</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5.16 评标委员会根据评审结果编写评审报告。</w:t>
      </w:r>
    </w:p>
    <w:p w:rsidR="00052389" w:rsidRDefault="00052389">
      <w:pPr>
        <w:autoSpaceDE w:val="0"/>
        <w:autoSpaceDN w:val="0"/>
        <w:adjustRightInd w:val="0"/>
        <w:spacing w:line="360" w:lineRule="auto"/>
        <w:ind w:left="630" w:hanging="630"/>
        <w:rPr>
          <w:rFonts w:ascii="宋体" w:eastAsia="宋体" w:hAnsi="宋体" w:cs="宋体"/>
          <w:szCs w:val="21"/>
        </w:rPr>
      </w:pPr>
    </w:p>
    <w:p w:rsidR="00052389" w:rsidRDefault="001002FB">
      <w:pPr>
        <w:autoSpaceDE w:val="0"/>
        <w:autoSpaceDN w:val="0"/>
        <w:adjustRightInd w:val="0"/>
        <w:spacing w:line="360" w:lineRule="auto"/>
        <w:ind w:left="632" w:hanging="632"/>
        <w:rPr>
          <w:rFonts w:ascii="宋体" w:eastAsia="宋体" w:hAnsi="宋体" w:cs="宋体"/>
          <w:b/>
          <w:szCs w:val="21"/>
        </w:rPr>
      </w:pPr>
      <w:r>
        <w:rPr>
          <w:rFonts w:ascii="宋体" w:eastAsia="宋体" w:hAnsi="宋体" w:cs="宋体" w:hint="eastAsia"/>
          <w:b/>
          <w:szCs w:val="21"/>
          <w:lang w:bidi="ar"/>
        </w:rPr>
        <w:t>C．单一来源：</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5.17 当有效的投标人只有1个时，公开招标失败，经评标委员会论证，采购文件没有不合理条款、采购程序符合规定，现场经招标人代表和作出实质性响应的投标人代表同意后，更改为单一来源的方式继续采购。由评标委员会按照本评标工作大纲总则内的5.18款至5.22款的约定直接与投标人在保证采购质量的前提下商定合理的成交价格。</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5.18 评标委员会直接与投标人进行谈判协商，然后对最终报价及投标文件进行审查，得出评审结果，编写评审报告（含协商情况记录）及推荐成交候选人。</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5.19 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052389" w:rsidRDefault="001002FB">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bidi="ar"/>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ascii="宋体" w:eastAsia="宋体" w:hAnsi="宋体" w:cs="Times New Roman" w:hint="eastAsia"/>
          <w:b/>
          <w:szCs w:val="24"/>
          <w:lang w:val="zh-CN" w:bidi="ar"/>
        </w:rPr>
        <w:t>如在协商中评标委员会没有对本招标文件作实质性变动增加新的需求，后一轮报价不得高于前一轮报价。</w:t>
      </w:r>
    </w:p>
    <w:p w:rsidR="00052389" w:rsidRDefault="001002FB">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lang w:val="zh-CN" w:bidi="ar"/>
        </w:rPr>
        <w:t>5.22 单一来源采购过程中，当出现下列情形之一的，评标委员会应当终止采购活动：</w:t>
      </w:r>
    </w:p>
    <w:p w:rsidR="00052389" w:rsidRDefault="001002FB">
      <w:pPr>
        <w:autoSpaceDE w:val="0"/>
        <w:autoSpaceDN w:val="0"/>
        <w:adjustRightInd w:val="0"/>
        <w:spacing w:line="360" w:lineRule="auto"/>
        <w:ind w:left="728" w:hanging="728"/>
        <w:rPr>
          <w:rFonts w:ascii="宋体" w:eastAsia="宋体" w:hAnsi="宋体" w:cs="Times New Roman"/>
          <w:b/>
          <w:szCs w:val="24"/>
          <w:lang w:val="zh-CN"/>
        </w:rPr>
      </w:pPr>
      <w:r>
        <w:rPr>
          <w:rFonts w:ascii="宋体" w:eastAsia="宋体" w:hAnsi="宋体" w:cs="Times New Roman" w:hint="eastAsia"/>
          <w:b/>
          <w:szCs w:val="24"/>
          <w:lang w:val="zh-CN" w:bidi="ar"/>
        </w:rPr>
        <w:lastRenderedPageBreak/>
        <w:t>5.22.1 投标人（含其不具有独立法人资格的分支机构）被列入“信用中国”网站失信被执行人、重大税收违法失信主体、政府采购严重违法失信行为记录名单（处罚期限届满的除外）；</w:t>
      </w:r>
    </w:p>
    <w:p w:rsidR="00052389" w:rsidRDefault="001002FB">
      <w:pPr>
        <w:autoSpaceDE w:val="0"/>
        <w:autoSpaceDN w:val="0"/>
        <w:adjustRightInd w:val="0"/>
        <w:spacing w:line="360" w:lineRule="auto"/>
        <w:ind w:left="728" w:hanging="728"/>
        <w:rPr>
          <w:rFonts w:ascii="宋体" w:eastAsia="宋体" w:hAnsi="宋体" w:cs="Times New Roman"/>
          <w:b/>
          <w:szCs w:val="24"/>
          <w:lang w:val="zh-CN"/>
        </w:rPr>
      </w:pPr>
      <w:r>
        <w:rPr>
          <w:rFonts w:ascii="宋体" w:eastAsia="宋体" w:hAnsi="宋体" w:cs="Times New Roman" w:hint="eastAsia"/>
          <w:b/>
          <w:szCs w:val="24"/>
          <w:lang w:val="zh-CN" w:bidi="ar"/>
        </w:rPr>
        <w:t>5.22.2 投标人未按招标文件要求进行折扣系数报价的；</w:t>
      </w:r>
    </w:p>
    <w:p w:rsidR="00052389" w:rsidRDefault="001002FB">
      <w:pPr>
        <w:autoSpaceDE w:val="0"/>
        <w:autoSpaceDN w:val="0"/>
        <w:adjustRightInd w:val="0"/>
        <w:spacing w:line="360" w:lineRule="auto"/>
        <w:ind w:left="728" w:hanging="728"/>
        <w:rPr>
          <w:rFonts w:ascii="宋体" w:eastAsia="宋体" w:hAnsi="宋体" w:cs="Times New Roman"/>
          <w:b/>
          <w:szCs w:val="24"/>
          <w:lang w:val="zh-CN"/>
        </w:rPr>
      </w:pPr>
      <w:r>
        <w:rPr>
          <w:rFonts w:ascii="宋体" w:eastAsia="宋体" w:hAnsi="宋体" w:cs="Times New Roman" w:hint="eastAsia"/>
          <w:b/>
          <w:szCs w:val="24"/>
          <w:lang w:val="zh-CN" w:bidi="ar"/>
        </w:rPr>
        <w:t>5.22.3 投标人未能与评标委员会商定出合理的价格的；</w:t>
      </w:r>
    </w:p>
    <w:p w:rsidR="00052389" w:rsidRDefault="001002FB">
      <w:pPr>
        <w:autoSpaceDE w:val="0"/>
        <w:autoSpaceDN w:val="0"/>
        <w:adjustRightInd w:val="0"/>
        <w:spacing w:line="360" w:lineRule="auto"/>
        <w:ind w:left="728" w:hanging="728"/>
        <w:rPr>
          <w:rFonts w:ascii="宋体" w:eastAsia="宋体" w:hAnsi="宋体" w:cs="Times New Roman"/>
          <w:b/>
          <w:szCs w:val="24"/>
          <w:lang w:val="zh-CN" w:bidi="ar"/>
        </w:rPr>
      </w:pPr>
      <w:r>
        <w:rPr>
          <w:rFonts w:ascii="宋体" w:eastAsia="宋体" w:hAnsi="宋体" w:cs="Times New Roman" w:hint="eastAsia"/>
          <w:b/>
          <w:szCs w:val="24"/>
          <w:lang w:val="zh-CN" w:bidi="ar"/>
        </w:rPr>
        <w:t>5.22.4 评标委员会认定投标人最终的投标文件存在影响采购项目质量，且投标人不能合理说明或不能提供相关证明材料，导致招标人的利益得不到保障的。</w:t>
      </w:r>
    </w:p>
    <w:p w:rsidR="00052389" w:rsidRDefault="00052389">
      <w:pPr>
        <w:pStyle w:val="ae"/>
        <w:rPr>
          <w:color w:val="auto"/>
          <w:lang w:val="zh-CN"/>
        </w:rPr>
      </w:pPr>
    </w:p>
    <w:p w:rsidR="00052389" w:rsidRDefault="001002FB">
      <w:pPr>
        <w:tabs>
          <w:tab w:val="left" w:pos="1140"/>
        </w:tabs>
        <w:autoSpaceDE w:val="0"/>
        <w:autoSpaceDN w:val="0"/>
        <w:adjustRightInd w:val="0"/>
        <w:spacing w:line="360" w:lineRule="auto"/>
        <w:jc w:val="center"/>
        <w:rPr>
          <w:rFonts w:ascii="宋体" w:eastAsia="宋体" w:hAnsi="宋体" w:cs="宋体"/>
          <w:b/>
          <w:bCs/>
          <w:sz w:val="28"/>
          <w:szCs w:val="28"/>
        </w:rPr>
      </w:pPr>
      <w:bookmarkStart w:id="589" w:name="_Toc19435_WPSOffice_Level1"/>
      <w:r>
        <w:rPr>
          <w:rFonts w:ascii="宋体" w:eastAsia="宋体" w:hAnsi="宋体" w:cs="宋体" w:hint="eastAsia"/>
          <w:b/>
          <w:bCs/>
          <w:sz w:val="28"/>
          <w:szCs w:val="28"/>
          <w:lang w:val="zh-CN"/>
        </w:rPr>
        <w:t>二、投标文件的初审</w:t>
      </w:r>
      <w:bookmarkEnd w:id="589"/>
    </w:p>
    <w:p w:rsidR="00052389" w:rsidRDefault="001002FB">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6、投标文件的初审分为资格性检查和符合性检查。</w:t>
      </w:r>
    </w:p>
    <w:p w:rsidR="00052389" w:rsidRDefault="001002FB">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052389" w:rsidRDefault="001002FB">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052389" w:rsidRDefault="001002FB">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052389" w:rsidRDefault="001002FB">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052389" w:rsidRDefault="001002FB">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对是否符合实质性响应招标文件有争议的投标文件,评标委员会成员将以记名方式表决,根据少数服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多数的原则，获多数表决通过的投标人才有资格进入下一阶段的评审,否则将被认定为无效投标文件。</w:t>
      </w:r>
    </w:p>
    <w:p w:rsidR="00052389" w:rsidRDefault="001002FB">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7、投标文件出现下列情况之一的，被认定为无效投标：</w:t>
      </w:r>
    </w:p>
    <w:p w:rsidR="00052389" w:rsidRDefault="001002FB">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b/>
          <w:szCs w:val="21"/>
          <w:lang w:val="zh-CN"/>
        </w:rPr>
        <w:t xml:space="preserve">.1  </w:t>
      </w:r>
      <w:r>
        <w:rPr>
          <w:rFonts w:ascii="宋体" w:eastAsia="宋体" w:hAnsi="宋体" w:cs="宋体" w:hint="eastAsia"/>
          <w:b/>
          <w:bCs/>
          <w:kern w:val="0"/>
          <w:szCs w:val="21"/>
        </w:rPr>
        <w:t>投标人未按招标文件要求交纳投标保证金的；</w:t>
      </w:r>
    </w:p>
    <w:p w:rsidR="00052389" w:rsidRDefault="001002FB">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kern w:val="0"/>
          <w:szCs w:val="21"/>
        </w:rPr>
        <w:t>投标文件中的投标报价未按照招标文件要求进行折扣系数报价的</w:t>
      </w:r>
      <w:r>
        <w:rPr>
          <w:rFonts w:ascii="宋体" w:eastAsia="宋体" w:hAnsi="宋体" w:cs="宋体" w:hint="eastAsia"/>
          <w:b/>
          <w:bCs/>
          <w:kern w:val="0"/>
          <w:szCs w:val="21"/>
        </w:rPr>
        <w:t>；</w:t>
      </w:r>
    </w:p>
    <w:p w:rsidR="00052389" w:rsidRDefault="001002FB">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7.3  投标人以低于企业成本价报价，且投标人不能合理说明或不能提供相关证明材料；</w:t>
      </w:r>
    </w:p>
    <w:p w:rsidR="00052389" w:rsidRDefault="001002FB">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7.4  投标人递交两份或多份内容不同的投标文件，或在一份投标文件中报有两个或多个报价，且未书面声明哪一个有效；</w:t>
      </w:r>
    </w:p>
    <w:p w:rsidR="00052389" w:rsidRDefault="001002FB">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052389" w:rsidRDefault="001002FB">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7.6  投标文件未按照招标文件规定要求密封；投标文件无法定代表人或其授权代表签字（或盖私章），或签字</w:t>
      </w:r>
      <w:r>
        <w:rPr>
          <w:rFonts w:ascii="宋体" w:eastAsia="宋体" w:hAnsi="宋体" w:cs="宋体" w:hint="eastAsia"/>
          <w:b/>
          <w:bCs/>
          <w:kern w:val="0"/>
          <w:szCs w:val="21"/>
        </w:rPr>
        <w:lastRenderedPageBreak/>
        <w:t xml:space="preserve">人无法定代表人有效授权的；签字盖章不符合招标文件要求的； </w:t>
      </w:r>
    </w:p>
    <w:p w:rsidR="00052389" w:rsidRDefault="001002FB">
      <w:pPr>
        <w:spacing w:line="360" w:lineRule="auto"/>
        <w:ind w:left="527" w:hangingChars="250" w:hanging="527"/>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hint="eastAsia"/>
          <w:b/>
          <w:bCs/>
          <w:kern w:val="0"/>
          <w:szCs w:val="21"/>
        </w:rPr>
        <w:t>7</w:t>
      </w:r>
      <w:r>
        <w:rPr>
          <w:rFonts w:ascii="宋体" w:eastAsia="宋体" w:hAnsi="宋体" w:cs="宋体"/>
          <w:b/>
          <w:bCs/>
          <w:kern w:val="0"/>
          <w:szCs w:val="21"/>
        </w:rPr>
        <w:t xml:space="preserve">  </w:t>
      </w:r>
      <w:r>
        <w:rPr>
          <w:rFonts w:ascii="宋体" w:eastAsia="宋体" w:hAnsi="宋体" w:cs="宋体" w:hint="eastAsia"/>
          <w:b/>
          <w:bCs/>
          <w:kern w:val="0"/>
          <w:szCs w:val="21"/>
        </w:rPr>
        <w:t>投标有效期限不符合要求；</w:t>
      </w:r>
    </w:p>
    <w:p w:rsidR="00052389" w:rsidRDefault="001002FB">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7.8  投标文件未对招标范围内的全部内容进行投标报价</w:t>
      </w:r>
      <w:r>
        <w:rPr>
          <w:rFonts w:ascii="宋体" w:eastAsia="宋体" w:hAnsi="宋体" w:cs="Times New Roman" w:hint="eastAsia"/>
          <w:b/>
          <w:kern w:val="0"/>
          <w:szCs w:val="21"/>
        </w:rPr>
        <w:t>或投标方案不是唯一</w:t>
      </w:r>
      <w:r>
        <w:rPr>
          <w:rFonts w:ascii="宋体" w:eastAsia="宋体" w:hAnsi="宋体" w:cs="宋体" w:hint="eastAsia"/>
          <w:b/>
          <w:bCs/>
          <w:kern w:val="0"/>
          <w:szCs w:val="21"/>
        </w:rPr>
        <w:t>；</w:t>
      </w:r>
    </w:p>
    <w:p w:rsidR="00052389" w:rsidRDefault="001002FB">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9</w:t>
      </w:r>
      <w:r>
        <w:rPr>
          <w:rFonts w:ascii="宋体" w:eastAsia="宋体" w:hAnsi="宋体" w:cs="Times New Roman"/>
          <w:b/>
          <w:kern w:val="0"/>
          <w:szCs w:val="21"/>
        </w:rPr>
        <w:t xml:space="preserve">  未提供或虚假填写《合同条款偏离表》，或对《合同条款偏离表》有负偏离的；</w:t>
      </w:r>
    </w:p>
    <w:p w:rsidR="00052389" w:rsidRDefault="001002FB">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10</w:t>
      </w:r>
      <w:r>
        <w:rPr>
          <w:rFonts w:ascii="宋体" w:eastAsia="宋体" w:hAnsi="宋体" w:cs="Times New Roman"/>
          <w:b/>
          <w:kern w:val="0"/>
          <w:szCs w:val="21"/>
        </w:rPr>
        <w:t xml:space="preserve">  未填写或虚假填写《用户需求偏离表》的；</w:t>
      </w:r>
    </w:p>
    <w:p w:rsidR="00052389" w:rsidRDefault="001002FB">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11</w:t>
      </w:r>
      <w:r>
        <w:rPr>
          <w:rFonts w:ascii="宋体" w:eastAsia="宋体" w:hAnsi="宋体" w:cs="Times New Roman"/>
          <w:b/>
          <w:kern w:val="0"/>
          <w:szCs w:val="21"/>
        </w:rPr>
        <w:t xml:space="preserve"> </w:t>
      </w:r>
      <w:r>
        <w:rPr>
          <w:rFonts w:ascii="宋体" w:eastAsia="宋体" w:hAnsi="宋体" w:cs="Times New Roman" w:hint="eastAsia"/>
          <w:b/>
          <w:kern w:val="0"/>
          <w:szCs w:val="21"/>
        </w:rPr>
        <w:t xml:space="preserve"> </w:t>
      </w:r>
      <w:r>
        <w:rPr>
          <w:rFonts w:ascii="宋体" w:eastAsia="宋体" w:hAnsi="宋体" w:cs="Times New Roman"/>
          <w:b/>
          <w:kern w:val="0"/>
          <w:szCs w:val="21"/>
        </w:rPr>
        <w:t>未</w:t>
      </w:r>
      <w:r>
        <w:rPr>
          <w:rFonts w:ascii="宋体" w:eastAsia="宋体" w:hAnsi="宋体" w:cs="Times New Roman" w:hint="eastAsia"/>
          <w:b/>
          <w:kern w:val="0"/>
          <w:szCs w:val="21"/>
        </w:rPr>
        <w:t>响应</w:t>
      </w:r>
      <w:r>
        <w:rPr>
          <w:rFonts w:ascii="宋体" w:eastAsia="宋体" w:hAnsi="宋体" w:cs="Times New Roman"/>
          <w:b/>
          <w:kern w:val="0"/>
          <w:szCs w:val="21"/>
        </w:rPr>
        <w:t>招标文件提出的实质性要求和条件（标注★的条款）</w:t>
      </w:r>
      <w:r>
        <w:rPr>
          <w:rFonts w:ascii="宋体" w:eastAsia="宋体" w:hAnsi="宋体" w:cs="Times New Roman" w:hint="eastAsia"/>
          <w:b/>
          <w:kern w:val="0"/>
          <w:szCs w:val="21"/>
        </w:rPr>
        <w:t>。</w:t>
      </w:r>
    </w:p>
    <w:p w:rsidR="00052389" w:rsidRDefault="001002FB">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052389" w:rsidRDefault="00052389">
      <w:pPr>
        <w:spacing w:line="360" w:lineRule="auto"/>
        <w:ind w:left="480"/>
        <w:rPr>
          <w:rFonts w:ascii="宋体" w:eastAsia="宋体" w:hAnsi="宋体" w:cs="宋体"/>
          <w:b/>
          <w:kern w:val="0"/>
          <w:szCs w:val="21"/>
        </w:rPr>
      </w:pPr>
    </w:p>
    <w:p w:rsidR="00052389" w:rsidRDefault="001002FB">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590" w:name="_Toc4109_WPSOffice_Level1"/>
      <w:r>
        <w:rPr>
          <w:rFonts w:ascii="宋体" w:eastAsia="宋体" w:hAnsi="宋体" w:cs="宋体" w:hint="eastAsia"/>
          <w:b/>
          <w:bCs/>
          <w:sz w:val="28"/>
          <w:szCs w:val="28"/>
          <w:lang w:val="zh-CN"/>
        </w:rPr>
        <w:t>三、澄清有关问题</w:t>
      </w:r>
      <w:bookmarkEnd w:id="590"/>
    </w:p>
    <w:p w:rsidR="00052389" w:rsidRDefault="001002FB">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052389" w:rsidRDefault="001002FB">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9.1  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052389" w:rsidRDefault="001002FB">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052389" w:rsidRDefault="001002FB">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052389" w:rsidRDefault="001002FB">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9.4  投标文件报价计算错误的修正</w:t>
      </w:r>
    </w:p>
    <w:p w:rsidR="00052389" w:rsidRDefault="001002FB">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052389" w:rsidRDefault="001002FB">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当以数字表示的</w:t>
      </w:r>
      <w:r>
        <w:rPr>
          <w:rFonts w:ascii="宋体" w:eastAsia="宋体" w:hAnsi="宋体" w:cs="宋体" w:hint="eastAsia"/>
          <w:kern w:val="0"/>
          <w:szCs w:val="21"/>
        </w:rPr>
        <w:t>报价系数</w:t>
      </w:r>
      <w:r>
        <w:rPr>
          <w:rFonts w:ascii="宋体" w:eastAsia="宋体" w:hAnsi="宋体" w:cs="宋体" w:hint="eastAsia"/>
          <w:kern w:val="0"/>
          <w:szCs w:val="21"/>
          <w:lang w:val="zh-CN"/>
        </w:rPr>
        <w:t>与以文字表示的</w:t>
      </w:r>
      <w:r>
        <w:rPr>
          <w:rFonts w:ascii="宋体" w:eastAsia="宋体" w:hAnsi="宋体" w:cs="宋体" w:hint="eastAsia"/>
          <w:kern w:val="0"/>
          <w:szCs w:val="21"/>
        </w:rPr>
        <w:t>报价系数</w:t>
      </w:r>
      <w:r>
        <w:rPr>
          <w:rFonts w:ascii="宋体" w:eastAsia="宋体" w:hAnsi="宋体" w:cs="宋体" w:hint="eastAsia"/>
          <w:kern w:val="0"/>
          <w:szCs w:val="21"/>
          <w:lang w:val="zh-CN"/>
        </w:rPr>
        <w:t>不一致时，以文字表示的</w:t>
      </w:r>
      <w:r>
        <w:rPr>
          <w:rFonts w:ascii="宋体" w:eastAsia="宋体" w:hAnsi="宋体" w:cs="宋体" w:hint="eastAsia"/>
          <w:kern w:val="0"/>
          <w:szCs w:val="21"/>
        </w:rPr>
        <w:t>报价系数</w:t>
      </w:r>
      <w:r>
        <w:rPr>
          <w:rFonts w:ascii="宋体" w:eastAsia="宋体" w:hAnsi="宋体" w:cs="宋体" w:hint="eastAsia"/>
          <w:kern w:val="0"/>
          <w:szCs w:val="21"/>
          <w:lang w:val="zh-CN"/>
        </w:rPr>
        <w:t>为准。按上述修正原则进行修正至唯一值后的报价表经双方确认后，作为合同文件的组成部分</w:t>
      </w:r>
      <w:r>
        <w:rPr>
          <w:rFonts w:ascii="宋体" w:eastAsia="宋体" w:hAnsi="宋体" w:cs="宋体" w:hint="eastAsia"/>
          <w:kern w:val="0"/>
          <w:szCs w:val="21"/>
        </w:rPr>
        <w:t>。</w:t>
      </w:r>
    </w:p>
    <w:p w:rsidR="00052389" w:rsidRDefault="001002FB">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（2）</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052389" w:rsidRDefault="001002FB">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9.5  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052389" w:rsidRDefault="00052389">
      <w:pPr>
        <w:autoSpaceDE w:val="0"/>
        <w:autoSpaceDN w:val="0"/>
        <w:adjustRightInd w:val="0"/>
        <w:spacing w:line="360" w:lineRule="auto"/>
        <w:jc w:val="center"/>
        <w:rPr>
          <w:rFonts w:ascii="宋体" w:eastAsia="宋体" w:hAnsi="宋体" w:cs="宋体"/>
          <w:b/>
          <w:bCs/>
          <w:sz w:val="28"/>
          <w:szCs w:val="28"/>
          <w:lang w:val="zh-CN"/>
        </w:rPr>
      </w:pPr>
      <w:bookmarkStart w:id="591" w:name="_Toc8518_WPSOffice_Level1"/>
    </w:p>
    <w:p w:rsidR="00052389" w:rsidRDefault="001002FB">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591"/>
    </w:p>
    <w:p w:rsidR="00052389" w:rsidRDefault="001002FB">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szCs w:val="24"/>
          <w:lang w:val="zh-CN"/>
        </w:rPr>
        <w:t>评标委员会按招标文件中规定的评审方法和标准，对资格性检查和符合性检查合格的投标文件进行商务和</w:t>
      </w:r>
      <w:r>
        <w:rPr>
          <w:rFonts w:ascii="宋体" w:eastAsia="宋体" w:hAnsi="宋体" w:cs="宋体" w:hint="eastAsia"/>
          <w:szCs w:val="24"/>
          <w:lang w:val="zh-CN"/>
        </w:rPr>
        <w:lastRenderedPageBreak/>
        <w:t>技术评审、综合比较与评价；评标委员会根据商务和技术评审的结果，采用综合评分法，分别对投标文件的商务、技术、价格等内容进行打分。</w:t>
      </w:r>
    </w:p>
    <w:p w:rsidR="00052389" w:rsidRDefault="00052389">
      <w:pPr>
        <w:autoSpaceDE w:val="0"/>
        <w:autoSpaceDN w:val="0"/>
        <w:adjustRightInd w:val="0"/>
        <w:spacing w:line="360" w:lineRule="auto"/>
        <w:ind w:leftChars="1" w:left="422" w:hangingChars="200" w:hanging="420"/>
        <w:rPr>
          <w:rFonts w:ascii="宋体" w:eastAsia="宋体" w:hAnsi="宋体" w:cs="宋体"/>
          <w:szCs w:val="24"/>
          <w:lang w:val="zh-CN"/>
        </w:rPr>
      </w:pPr>
    </w:p>
    <w:p w:rsidR="00052389" w:rsidRDefault="001002FB">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11、评委打分办法</w:t>
      </w:r>
    </w:p>
    <w:p w:rsidR="00052389" w:rsidRDefault="001002FB">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.1 参加评分的评委应尽力体现客观、实事求是，避免学派偏见和个人偏好。</w:t>
      </w:r>
    </w:p>
    <w:p w:rsidR="00052389" w:rsidRDefault="001002FB">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052389" w:rsidRDefault="001002FB">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.3 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052389" w:rsidRDefault="001002FB">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（1）评标委员会首先对商务标进行评审，按评标标准打分后，取所有评委评分的平均值得出该投标人的商务评分；</w:t>
      </w:r>
    </w:p>
    <w:p w:rsidR="00052389" w:rsidRDefault="001002FB">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（2）然后评标委员会对技术标进行评审，按评标标准打分后，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rsidR="00052389" w:rsidRDefault="001002FB">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宋体" w:hint="eastAsia"/>
          <w:kern w:val="0"/>
          <w:szCs w:val="21"/>
        </w:rPr>
        <w:t>（3）最后评标委员会对报价进行评审，按评标标准计算得出该投标人的报价评分。</w:t>
      </w:r>
    </w:p>
    <w:p w:rsidR="00052389" w:rsidRDefault="001002FB">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.4 评标委员会打分采取记名形式。</w:t>
      </w:r>
    </w:p>
    <w:p w:rsidR="00052389" w:rsidRDefault="001002FB">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.5 各评委根据秘书组提供的打分表严格按照评标大纲内的评分标准独立自主打分，任何人不得要求评委统一打分或统一确定等次顺序。</w:t>
      </w:r>
    </w:p>
    <w:p w:rsidR="00052389" w:rsidRDefault="001002FB">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.6 对打分表中的每项条款，各评委应根据投标文件、澄清材料、招标文件要求，按满足的程度给投标人打分。</w:t>
      </w:r>
    </w:p>
    <w:p w:rsidR="00052389" w:rsidRDefault="001002FB">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.7 评分程序</w:t>
      </w:r>
    </w:p>
    <w:p w:rsidR="00052389" w:rsidRDefault="001002FB">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052389" w:rsidRDefault="001002FB">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052389" w:rsidRDefault="001002FB">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052389" w:rsidRDefault="00052389">
      <w:pPr>
        <w:autoSpaceDE w:val="0"/>
        <w:autoSpaceDN w:val="0"/>
        <w:adjustRightInd w:val="0"/>
        <w:spacing w:line="360" w:lineRule="auto"/>
        <w:rPr>
          <w:rFonts w:ascii="宋体" w:eastAsia="宋体" w:hAnsi="宋体" w:cs="宋体"/>
          <w:szCs w:val="24"/>
          <w:lang w:val="zh-CN"/>
        </w:rPr>
      </w:pPr>
    </w:p>
    <w:p w:rsidR="00052389" w:rsidRDefault="001002FB">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052389">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052389">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052389">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lastRenderedPageBreak/>
              <w:t>2、技术</w:t>
            </w:r>
          </w:p>
        </w:tc>
        <w:tc>
          <w:tcPr>
            <w:tcW w:w="249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r w:rsidR="00052389">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bl>
    <w:p w:rsidR="00052389" w:rsidRDefault="00052389">
      <w:pPr>
        <w:tabs>
          <w:tab w:val="left" w:pos="585"/>
        </w:tabs>
        <w:autoSpaceDE w:val="0"/>
        <w:autoSpaceDN w:val="0"/>
        <w:adjustRightInd w:val="0"/>
        <w:spacing w:line="360" w:lineRule="auto"/>
        <w:rPr>
          <w:rFonts w:ascii="宋体" w:eastAsia="宋体" w:hAnsi="宋体" w:cs="宋体"/>
          <w:b/>
          <w:szCs w:val="21"/>
          <w:highlight w:val="yellow"/>
        </w:rPr>
      </w:pPr>
      <w:bookmarkStart w:id="592" w:name="_Toc18349_WPSOffice_Level2"/>
    </w:p>
    <w:p w:rsidR="00052389" w:rsidRDefault="001002FB">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（1）</w:t>
      </w:r>
      <w:r>
        <w:rPr>
          <w:rFonts w:ascii="宋体" w:eastAsia="宋体" w:hAnsi="宋体" w:cs="宋体" w:hint="eastAsia"/>
          <w:b/>
          <w:szCs w:val="21"/>
          <w:lang w:val="zh-CN"/>
        </w:rPr>
        <w:t>商务：总分</w:t>
      </w:r>
      <w:r>
        <w:rPr>
          <w:rFonts w:ascii="宋体" w:eastAsia="宋体" w:hAnsi="宋体" w:cs="宋体" w:hint="eastAsia"/>
          <w:b/>
          <w:szCs w:val="21"/>
        </w:rPr>
        <w:t>20</w:t>
      </w:r>
      <w:r>
        <w:rPr>
          <w:rFonts w:ascii="宋体" w:eastAsia="宋体" w:hAnsi="宋体" w:cs="宋体" w:hint="eastAsia"/>
          <w:b/>
          <w:szCs w:val="21"/>
          <w:lang w:val="zh-CN"/>
        </w:rPr>
        <w:t>分</w:t>
      </w:r>
      <w:bookmarkEnd w:id="5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3"/>
        <w:gridCol w:w="7658"/>
        <w:gridCol w:w="906"/>
      </w:tblGrid>
      <w:tr w:rsidR="00052389">
        <w:trPr>
          <w:trHeight w:val="571"/>
          <w:jc w:val="center"/>
        </w:trPr>
        <w:tc>
          <w:tcPr>
            <w:tcW w:w="324" w:type="pct"/>
            <w:tcBorders>
              <w:top w:val="single" w:sz="4" w:space="0" w:color="auto"/>
              <w:left w:val="single" w:sz="4" w:space="0" w:color="auto"/>
              <w:bottom w:val="single" w:sz="4" w:space="0" w:color="auto"/>
              <w:right w:val="single" w:sz="4" w:space="0" w:color="auto"/>
            </w:tcBorders>
            <w:vAlign w:val="bottom"/>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bottom"/>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690" w:type="pct"/>
            <w:tcBorders>
              <w:top w:val="single" w:sz="4" w:space="0" w:color="auto"/>
              <w:left w:val="single" w:sz="4" w:space="0" w:color="auto"/>
              <w:bottom w:val="single" w:sz="4" w:space="0" w:color="auto"/>
              <w:right w:val="single" w:sz="4" w:space="0" w:color="auto"/>
            </w:tcBorders>
            <w:vAlign w:val="bottom"/>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052389">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财务状况</w:t>
            </w:r>
          </w:p>
        </w:tc>
        <w:tc>
          <w:tcPr>
            <w:tcW w:w="369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left"/>
              <w:rPr>
                <w:rFonts w:ascii="宋体" w:eastAsia="宋体" w:hAnsi="宋体" w:cs="Times New Roman"/>
                <w:bCs/>
                <w:kern w:val="0"/>
                <w:szCs w:val="21"/>
                <w:lang w:val="zh-CN"/>
              </w:rPr>
            </w:pPr>
            <w:r>
              <w:rPr>
                <w:rFonts w:ascii="宋体" w:eastAsia="宋体" w:hAnsi="宋体" w:cs="Times New Roman" w:hint="eastAsia"/>
                <w:bCs/>
                <w:kern w:val="0"/>
                <w:szCs w:val="21"/>
                <w:lang w:val="zh-CN"/>
              </w:rPr>
              <w:t>投标人2021年-2023年三个年度，每具有1个年度盈利的得1分，满分得3分。</w:t>
            </w:r>
          </w:p>
          <w:p w:rsidR="00052389" w:rsidRDefault="001002FB">
            <w:pPr>
              <w:autoSpaceDE w:val="0"/>
              <w:autoSpaceDN w:val="0"/>
              <w:spacing w:line="400" w:lineRule="exact"/>
              <w:jc w:val="left"/>
              <w:rPr>
                <w:rFonts w:ascii="宋体" w:eastAsia="宋体" w:hAnsi="宋体" w:cs="Times New Roman"/>
                <w:b/>
                <w:kern w:val="0"/>
                <w:szCs w:val="21"/>
                <w:lang w:val="zh-CN"/>
              </w:rPr>
            </w:pPr>
            <w:r>
              <w:rPr>
                <w:rFonts w:ascii="宋体" w:eastAsia="宋体" w:hAnsi="宋体" w:cs="Times New Roman" w:hint="eastAsia"/>
                <w:b/>
                <w:kern w:val="0"/>
                <w:szCs w:val="21"/>
                <w:lang w:val="zh-CN"/>
              </w:rPr>
              <w:t>备注：</w:t>
            </w:r>
          </w:p>
          <w:p w:rsidR="00052389" w:rsidRDefault="001002FB">
            <w:pPr>
              <w:autoSpaceDE w:val="0"/>
              <w:autoSpaceDN w:val="0"/>
              <w:spacing w:line="400" w:lineRule="exact"/>
              <w:jc w:val="left"/>
              <w:rPr>
                <w:rFonts w:ascii="宋体" w:eastAsia="宋体" w:hAnsi="宋体" w:cs="Times New Roman"/>
                <w:b/>
                <w:kern w:val="0"/>
                <w:szCs w:val="21"/>
                <w:lang w:val="zh-CN"/>
              </w:rPr>
            </w:pPr>
            <w:r>
              <w:rPr>
                <w:rFonts w:ascii="宋体" w:eastAsia="宋体" w:hAnsi="宋体" w:cs="Times New Roman" w:hint="eastAsia"/>
                <w:b/>
                <w:kern w:val="0"/>
                <w:szCs w:val="21"/>
                <w:lang w:val="zh-CN"/>
              </w:rPr>
              <w:t>盈利指</w:t>
            </w:r>
            <w:r>
              <w:rPr>
                <w:rFonts w:ascii="宋体" w:eastAsia="宋体" w:hAnsi="宋体" w:cs="Times New Roman" w:hint="eastAsia"/>
                <w:b/>
                <w:kern w:val="0"/>
                <w:szCs w:val="21"/>
              </w:rPr>
              <w:t>净</w:t>
            </w:r>
            <w:r>
              <w:rPr>
                <w:rFonts w:ascii="宋体" w:eastAsia="宋体" w:hAnsi="宋体" w:cs="Times New Roman" w:hint="eastAsia"/>
                <w:b/>
                <w:kern w:val="0"/>
                <w:szCs w:val="21"/>
                <w:lang w:val="zh-CN"/>
              </w:rPr>
              <w:t>利润为正数（非零、非负数），</w:t>
            </w:r>
            <w:r>
              <w:rPr>
                <w:rFonts w:ascii="宋体" w:eastAsia="宋体" w:hAnsi="宋体" w:cs="Times New Roman" w:hint="eastAsia"/>
                <w:b/>
                <w:kern w:val="0"/>
                <w:szCs w:val="21"/>
              </w:rPr>
              <w:t>投</w:t>
            </w:r>
            <w:r>
              <w:rPr>
                <w:rFonts w:ascii="宋体" w:eastAsia="宋体" w:hAnsi="宋体" w:cs="Times New Roman" w:hint="eastAsia"/>
                <w:b/>
                <w:kern w:val="0"/>
                <w:szCs w:val="21"/>
                <w:lang w:val="zh-CN"/>
              </w:rPr>
              <w:t>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052389">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宋体"/>
                <w:kern w:val="0"/>
                <w:szCs w:val="21"/>
                <w:lang w:val="zh-CN"/>
              </w:rPr>
            </w:pPr>
            <w:r>
              <w:rPr>
                <w:rFonts w:ascii="宋体" w:eastAsia="宋体" w:hAnsi="宋体" w:cs="宋体" w:hint="eastAsia"/>
                <w:kern w:val="0"/>
                <w:szCs w:val="21"/>
                <w:lang w:val="zh-CN"/>
              </w:rPr>
              <w:t>标准化程度</w:t>
            </w:r>
          </w:p>
        </w:tc>
        <w:tc>
          <w:tcPr>
            <w:tcW w:w="3690"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napToGrid w:val="0"/>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（1）投标人具有有效期内的ISO9001质量管理体系认证证书得1分；</w:t>
            </w:r>
          </w:p>
          <w:p w:rsidR="00052389" w:rsidRDefault="001002FB">
            <w:pPr>
              <w:autoSpaceDE w:val="0"/>
              <w:autoSpaceDN w:val="0"/>
              <w:adjustRightInd w:val="0"/>
              <w:snapToGrid w:val="0"/>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（2）投标人具有有效期内的ISO14001环境管理体系认证证书得1分；</w:t>
            </w:r>
          </w:p>
          <w:p w:rsidR="00052389" w:rsidRDefault="001002FB">
            <w:pPr>
              <w:autoSpaceDE w:val="0"/>
              <w:autoSpaceDN w:val="0"/>
              <w:adjustRightInd w:val="0"/>
              <w:snapToGrid w:val="0"/>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（3）投标人具有有效期内的OHSAS18001（或GB/T45001-2020，或ISO45001）职业健康安全管理体系认证证书得1分。</w:t>
            </w:r>
          </w:p>
          <w:p w:rsidR="00052389" w:rsidRDefault="001002FB">
            <w:pPr>
              <w:autoSpaceDE w:val="0"/>
              <w:autoSpaceDN w:val="0"/>
              <w:adjustRightInd w:val="0"/>
              <w:snapToGrid w:val="0"/>
              <w:spacing w:line="400" w:lineRule="exact"/>
              <w:jc w:val="left"/>
              <w:rPr>
                <w:rFonts w:ascii="宋体" w:eastAsia="宋体" w:hAnsi="宋体" w:cs="Times New Roman"/>
                <w:b/>
                <w:kern w:val="0"/>
                <w:szCs w:val="21"/>
              </w:rPr>
            </w:pPr>
            <w:r>
              <w:rPr>
                <w:rFonts w:ascii="宋体" w:eastAsia="宋体" w:hAnsi="宋体" w:cs="Times New Roman" w:hint="eastAsia"/>
                <w:b/>
                <w:kern w:val="0"/>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052389">
        <w:trPr>
          <w:trHeight w:val="90"/>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kern w:val="0"/>
                <w:szCs w:val="21"/>
              </w:rPr>
            </w:pPr>
            <w:bookmarkStart w:id="593" w:name="_Hlk104987354"/>
            <w:r>
              <w:rPr>
                <w:rFonts w:ascii="宋体" w:eastAsia="宋体" w:hAnsi="宋体" w:cs="宋体" w:hint="eastAsia"/>
                <w:kern w:val="0"/>
                <w:szCs w:val="21"/>
              </w:rPr>
              <w:t>3</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spacing w:line="400" w:lineRule="exact"/>
              <w:jc w:val="center"/>
              <w:rPr>
                <w:rFonts w:ascii="宋体" w:eastAsia="宋体" w:hAnsi="宋体" w:cs="宋体"/>
                <w:kern w:val="0"/>
                <w:szCs w:val="21"/>
              </w:rPr>
            </w:pPr>
            <w:r>
              <w:rPr>
                <w:rFonts w:ascii="宋体" w:eastAsia="宋体" w:hAnsi="宋体" w:cs="宋体" w:hint="eastAsia"/>
                <w:kern w:val="0"/>
                <w:szCs w:val="21"/>
              </w:rPr>
              <w:t>业绩</w:t>
            </w:r>
          </w:p>
        </w:tc>
        <w:tc>
          <w:tcPr>
            <w:tcW w:w="3690" w:type="pct"/>
            <w:tcBorders>
              <w:top w:val="single" w:sz="4" w:space="0" w:color="auto"/>
              <w:left w:val="single" w:sz="4" w:space="0" w:color="auto"/>
              <w:bottom w:val="single" w:sz="4" w:space="0" w:color="auto"/>
              <w:right w:val="single" w:sz="4" w:space="0" w:color="auto"/>
            </w:tcBorders>
            <w:vAlign w:val="center"/>
          </w:tcPr>
          <w:p w:rsidR="00052389" w:rsidRDefault="001002FB">
            <w:pPr>
              <w:tabs>
                <w:tab w:val="left" w:pos="134"/>
              </w:tabs>
              <w:autoSpaceDE w:val="0"/>
              <w:autoSpaceDN w:val="0"/>
              <w:adjustRightInd w:val="0"/>
              <w:spacing w:line="400" w:lineRule="exact"/>
              <w:rPr>
                <w:rFonts w:ascii="宋体" w:eastAsia="宋体" w:hAnsi="宋体" w:cs="Times New Roman"/>
                <w:bCs/>
                <w:kern w:val="0"/>
                <w:szCs w:val="21"/>
              </w:rPr>
            </w:pPr>
            <w:r>
              <w:rPr>
                <w:rFonts w:ascii="宋体" w:eastAsia="宋体" w:hAnsi="宋体" w:cs="Times New Roman" w:hint="eastAsia"/>
                <w:bCs/>
                <w:kern w:val="0"/>
                <w:szCs w:val="21"/>
              </w:rPr>
              <w:t>投标人2022年1月1日以来承接的办公用品或后勤物资在国内的销售业绩，按下列情况评分，</w:t>
            </w:r>
            <w:r>
              <w:rPr>
                <w:rFonts w:ascii="宋体" w:eastAsia="宋体" w:hAnsi="宋体" w:cs="Times New Roman" w:hint="eastAsia"/>
                <w:b/>
                <w:kern w:val="0"/>
                <w:szCs w:val="21"/>
              </w:rPr>
              <w:t>本项业绩评审满分14分</w:t>
            </w:r>
            <w:r>
              <w:rPr>
                <w:rFonts w:ascii="宋体" w:eastAsia="宋体" w:hAnsi="宋体" w:cs="Times New Roman" w:hint="eastAsia"/>
                <w:bCs/>
                <w:kern w:val="0"/>
                <w:szCs w:val="21"/>
              </w:rPr>
              <w:t>。</w:t>
            </w:r>
          </w:p>
          <w:p w:rsidR="00052389" w:rsidRDefault="001002FB">
            <w:pPr>
              <w:tabs>
                <w:tab w:val="left" w:pos="134"/>
              </w:tabs>
              <w:autoSpaceDE w:val="0"/>
              <w:autoSpaceDN w:val="0"/>
              <w:adjustRightInd w:val="0"/>
              <w:spacing w:line="400" w:lineRule="exact"/>
              <w:rPr>
                <w:rFonts w:ascii="宋体" w:eastAsia="宋体" w:hAnsi="宋体" w:cs="Times New Roman"/>
                <w:bCs/>
                <w:kern w:val="0"/>
                <w:szCs w:val="21"/>
              </w:rPr>
            </w:pPr>
            <w:r>
              <w:rPr>
                <w:rFonts w:ascii="宋体" w:eastAsia="宋体" w:hAnsi="宋体" w:cs="Times New Roman" w:hint="eastAsia"/>
                <w:bCs/>
                <w:kern w:val="0"/>
                <w:szCs w:val="21"/>
              </w:rPr>
              <w:t>①单项合同金额≥200万元的前述业绩，每项得3分。</w:t>
            </w:r>
          </w:p>
          <w:p w:rsidR="00052389" w:rsidRDefault="001002FB">
            <w:pPr>
              <w:tabs>
                <w:tab w:val="left" w:pos="134"/>
              </w:tabs>
              <w:autoSpaceDE w:val="0"/>
              <w:autoSpaceDN w:val="0"/>
              <w:adjustRightInd w:val="0"/>
              <w:spacing w:line="400" w:lineRule="exact"/>
              <w:rPr>
                <w:rFonts w:ascii="宋体" w:eastAsia="宋体" w:hAnsi="宋体" w:cs="Times New Roman"/>
                <w:bCs/>
                <w:kern w:val="0"/>
                <w:szCs w:val="21"/>
              </w:rPr>
            </w:pPr>
            <w:r>
              <w:rPr>
                <w:rFonts w:ascii="宋体" w:eastAsia="宋体" w:hAnsi="宋体" w:cs="Times New Roman" w:hint="eastAsia"/>
                <w:bCs/>
                <w:kern w:val="0"/>
                <w:szCs w:val="21"/>
              </w:rPr>
              <w:t>②100万元≤单项合同金额＜200万元的前述业绩，每项得2分。</w:t>
            </w:r>
          </w:p>
          <w:p w:rsidR="00052389" w:rsidRDefault="001002FB">
            <w:pPr>
              <w:tabs>
                <w:tab w:val="left" w:pos="134"/>
              </w:tabs>
              <w:autoSpaceDE w:val="0"/>
              <w:autoSpaceDN w:val="0"/>
              <w:adjustRightInd w:val="0"/>
              <w:spacing w:line="400" w:lineRule="exact"/>
              <w:rPr>
                <w:rFonts w:ascii="宋体" w:eastAsia="宋体" w:hAnsi="宋体" w:cs="Times New Roman"/>
                <w:bCs/>
                <w:kern w:val="0"/>
                <w:szCs w:val="21"/>
              </w:rPr>
            </w:pPr>
            <w:r>
              <w:rPr>
                <w:rFonts w:ascii="宋体" w:eastAsia="宋体" w:hAnsi="宋体" w:cs="Times New Roman" w:hint="eastAsia"/>
                <w:bCs/>
                <w:kern w:val="0"/>
                <w:szCs w:val="21"/>
              </w:rPr>
              <w:t>③50万元≤单项合同金额＜100万元的前述业绩，每项得1分。</w:t>
            </w:r>
          </w:p>
          <w:p w:rsidR="00052389" w:rsidRDefault="001002FB">
            <w:pPr>
              <w:tabs>
                <w:tab w:val="left" w:pos="134"/>
              </w:tabs>
              <w:autoSpaceDE w:val="0"/>
              <w:autoSpaceDN w:val="0"/>
              <w:adjustRightInd w:val="0"/>
              <w:spacing w:line="400" w:lineRule="exact"/>
              <w:rPr>
                <w:rFonts w:ascii="宋体" w:eastAsia="宋体" w:hAnsi="宋体" w:cs="Times New Roman"/>
                <w:bCs/>
                <w:kern w:val="0"/>
                <w:szCs w:val="21"/>
              </w:rPr>
            </w:pPr>
            <w:r>
              <w:rPr>
                <w:rFonts w:ascii="宋体" w:eastAsia="宋体" w:hAnsi="宋体" w:cs="Times New Roman" w:hint="eastAsia"/>
                <w:bCs/>
                <w:kern w:val="0"/>
                <w:szCs w:val="21"/>
              </w:rPr>
              <w:t>④20万元≤单项合同金额＜50万元的前述业绩，每项得0.5分，</w:t>
            </w:r>
            <w:r>
              <w:rPr>
                <w:rFonts w:ascii="宋体" w:eastAsia="宋体" w:hAnsi="宋体" w:cs="Times New Roman" w:hint="eastAsia"/>
                <w:b/>
                <w:kern w:val="0"/>
                <w:szCs w:val="21"/>
              </w:rPr>
              <w:t>本子项满分6分</w:t>
            </w:r>
            <w:r>
              <w:rPr>
                <w:rFonts w:ascii="宋体" w:eastAsia="宋体" w:hAnsi="宋体" w:cs="Times New Roman" w:hint="eastAsia"/>
                <w:bCs/>
                <w:kern w:val="0"/>
                <w:szCs w:val="21"/>
              </w:rPr>
              <w:t>。</w:t>
            </w:r>
          </w:p>
          <w:p w:rsidR="00052389" w:rsidRDefault="001002FB">
            <w:pPr>
              <w:tabs>
                <w:tab w:val="left" w:pos="134"/>
              </w:tabs>
              <w:autoSpaceDE w:val="0"/>
              <w:autoSpaceDN w:val="0"/>
              <w:adjustRightInd w:val="0"/>
              <w:spacing w:line="400" w:lineRule="exact"/>
              <w:rPr>
                <w:rFonts w:ascii="宋体" w:eastAsia="宋体" w:hAnsi="宋体" w:cs="Times New Roman"/>
                <w:b/>
                <w:kern w:val="0"/>
                <w:szCs w:val="21"/>
              </w:rPr>
            </w:pPr>
            <w:r>
              <w:rPr>
                <w:rFonts w:ascii="宋体" w:eastAsia="宋体" w:hAnsi="宋体" w:cs="Times New Roman" w:hint="eastAsia"/>
                <w:b/>
                <w:kern w:val="0"/>
                <w:szCs w:val="21"/>
              </w:rPr>
              <w:t>备注：</w:t>
            </w:r>
          </w:p>
          <w:p w:rsidR="00052389" w:rsidRDefault="001002FB">
            <w:pPr>
              <w:tabs>
                <w:tab w:val="left" w:pos="134"/>
              </w:tabs>
              <w:autoSpaceDE w:val="0"/>
              <w:autoSpaceDN w:val="0"/>
              <w:adjustRightInd w:val="0"/>
              <w:spacing w:line="400" w:lineRule="exact"/>
              <w:rPr>
                <w:rFonts w:ascii="宋体" w:eastAsia="宋体" w:hAnsi="宋体" w:cs="Times New Roman"/>
                <w:b/>
                <w:kern w:val="0"/>
                <w:szCs w:val="21"/>
              </w:rPr>
            </w:pPr>
            <w:r>
              <w:rPr>
                <w:rFonts w:ascii="宋体" w:eastAsia="宋体" w:hAnsi="宋体" w:cs="Times New Roman" w:hint="eastAsia"/>
                <w:b/>
                <w:kern w:val="0"/>
                <w:szCs w:val="21"/>
              </w:rPr>
              <w:t>①业绩须附销售合同复印件（合同卖方为投标人）；</w:t>
            </w:r>
          </w:p>
          <w:p w:rsidR="00052389" w:rsidRDefault="001002FB">
            <w:pPr>
              <w:tabs>
                <w:tab w:val="left" w:pos="134"/>
              </w:tabs>
              <w:autoSpaceDE w:val="0"/>
              <w:autoSpaceDN w:val="0"/>
              <w:adjustRightInd w:val="0"/>
              <w:spacing w:line="400" w:lineRule="exact"/>
              <w:rPr>
                <w:rFonts w:ascii="宋体" w:eastAsia="宋体" w:hAnsi="宋体" w:cs="Times New Roman"/>
                <w:b/>
                <w:kern w:val="0"/>
                <w:szCs w:val="21"/>
              </w:rPr>
            </w:pPr>
            <w:r>
              <w:rPr>
                <w:rFonts w:ascii="宋体" w:eastAsia="宋体" w:hAnsi="宋体" w:cs="Times New Roman" w:hint="eastAsia"/>
                <w:b/>
                <w:kern w:val="0"/>
                <w:szCs w:val="21"/>
              </w:rPr>
              <w:t>②合同必须能反映评分条件【</w:t>
            </w:r>
            <w:r>
              <w:rPr>
                <w:rFonts w:ascii="宋体" w:eastAsia="宋体" w:hAnsi="宋体" w:cs="Times New Roman" w:hint="eastAsia"/>
                <w:b/>
                <w:kern w:val="0"/>
                <w:szCs w:val="21"/>
                <w:lang w:val="zh-CN"/>
              </w:rPr>
              <w:t>合同签订日期为202</w:t>
            </w:r>
            <w:r>
              <w:rPr>
                <w:rFonts w:ascii="宋体" w:eastAsia="宋体" w:hAnsi="宋体" w:cs="Times New Roman" w:hint="eastAsia"/>
                <w:b/>
                <w:kern w:val="0"/>
                <w:szCs w:val="21"/>
              </w:rPr>
              <w:t>2</w:t>
            </w:r>
            <w:r>
              <w:rPr>
                <w:rFonts w:ascii="宋体" w:eastAsia="宋体" w:hAnsi="宋体" w:cs="Times New Roman" w:hint="eastAsia"/>
                <w:b/>
                <w:kern w:val="0"/>
                <w:szCs w:val="21"/>
                <w:lang w:val="zh-CN"/>
              </w:rPr>
              <w:t>年1月1日或以后；合同标的必须包含办公用品</w:t>
            </w:r>
            <w:r>
              <w:rPr>
                <w:rFonts w:ascii="宋体" w:eastAsia="宋体" w:hAnsi="宋体" w:cs="Times New Roman" w:hint="eastAsia"/>
                <w:b/>
                <w:kern w:val="0"/>
                <w:szCs w:val="21"/>
              </w:rPr>
              <w:t>或</w:t>
            </w:r>
            <w:r>
              <w:rPr>
                <w:rFonts w:ascii="宋体" w:eastAsia="宋体" w:hAnsi="宋体" w:cs="Times New Roman" w:hint="eastAsia"/>
                <w:b/>
                <w:kern w:val="0"/>
                <w:szCs w:val="21"/>
                <w:lang w:val="zh-CN"/>
              </w:rPr>
              <w:t>后勤物资，</w:t>
            </w:r>
            <w:r>
              <w:rPr>
                <w:rFonts w:ascii="宋体" w:eastAsia="宋体" w:hAnsi="宋体" w:cs="Times New Roman" w:hint="eastAsia"/>
                <w:b/>
                <w:kern w:val="0"/>
                <w:szCs w:val="21"/>
              </w:rPr>
              <w:t>合同金额</w:t>
            </w:r>
            <w:r>
              <w:rPr>
                <w:rFonts w:ascii="宋体" w:eastAsia="宋体" w:hAnsi="宋体" w:cs="Times New Roman" w:hint="eastAsia"/>
                <w:b/>
                <w:kern w:val="0"/>
                <w:szCs w:val="21"/>
                <w:lang w:val="zh-CN"/>
              </w:rPr>
              <w:t>以合同中办公用品</w:t>
            </w:r>
            <w:r>
              <w:rPr>
                <w:rFonts w:ascii="宋体" w:eastAsia="宋体" w:hAnsi="宋体" w:cs="Times New Roman" w:hint="eastAsia"/>
                <w:b/>
                <w:kern w:val="0"/>
                <w:szCs w:val="21"/>
              </w:rPr>
              <w:t>或</w:t>
            </w:r>
            <w:r>
              <w:rPr>
                <w:rFonts w:ascii="宋体" w:eastAsia="宋体" w:hAnsi="宋体" w:cs="Times New Roman" w:hint="eastAsia"/>
                <w:b/>
                <w:kern w:val="0"/>
                <w:szCs w:val="21"/>
                <w:lang w:val="zh-CN"/>
              </w:rPr>
              <w:t>后勤物资金额为准（</w:t>
            </w:r>
            <w:r>
              <w:rPr>
                <w:rFonts w:ascii="宋体" w:eastAsia="宋体" w:hAnsi="宋体" w:cs="Times New Roman" w:hint="eastAsia"/>
                <w:b/>
                <w:kern w:val="0"/>
                <w:szCs w:val="21"/>
              </w:rPr>
              <w:t>若</w:t>
            </w:r>
            <w:r>
              <w:rPr>
                <w:rFonts w:ascii="宋体" w:eastAsia="宋体" w:hAnsi="宋体" w:cs="Times New Roman" w:hint="eastAsia"/>
                <w:b/>
                <w:kern w:val="0"/>
                <w:szCs w:val="21"/>
                <w:lang w:val="zh-CN"/>
              </w:rPr>
              <w:t>合同标的同时包含办公用品和后勤物资，则合同金额以合同中办公用品和后勤物资总金额为准）</w:t>
            </w:r>
            <w:r>
              <w:rPr>
                <w:rFonts w:ascii="宋体" w:eastAsia="宋体" w:hAnsi="宋体" w:cs="Times New Roman" w:hint="eastAsia"/>
                <w:b/>
                <w:kern w:val="0"/>
                <w:szCs w:val="21"/>
              </w:rPr>
              <w:t>】，</w:t>
            </w:r>
            <w:r>
              <w:rPr>
                <w:rFonts w:ascii="宋体" w:eastAsia="宋体" w:hAnsi="宋体" w:cs="Times New Roman" w:hint="eastAsia"/>
                <w:b/>
                <w:kern w:val="0"/>
                <w:szCs w:val="21"/>
                <w:lang w:val="zh-CN"/>
              </w:rPr>
              <w:t>否则，</w:t>
            </w:r>
            <w:r>
              <w:rPr>
                <w:rFonts w:ascii="宋体" w:eastAsia="宋体" w:hAnsi="宋体" w:cs="Times New Roman" w:hint="eastAsia"/>
                <w:b/>
                <w:kern w:val="0"/>
                <w:szCs w:val="21"/>
              </w:rPr>
              <w:t>需同时提供合同买方出具的书面补充说明文件复印件作为证明文件（书面补充说明文件复印件需能显示合同买方公章）；</w:t>
            </w:r>
          </w:p>
          <w:p w:rsidR="00052389" w:rsidRDefault="001002FB">
            <w:pPr>
              <w:tabs>
                <w:tab w:val="left" w:pos="134"/>
              </w:tabs>
              <w:autoSpaceDE w:val="0"/>
              <w:autoSpaceDN w:val="0"/>
              <w:adjustRightInd w:val="0"/>
              <w:spacing w:line="400" w:lineRule="exact"/>
              <w:rPr>
                <w:rFonts w:ascii="宋体" w:eastAsia="宋体" w:hAnsi="宋体" w:cs="Times New Roman"/>
                <w:b/>
                <w:kern w:val="0"/>
                <w:szCs w:val="21"/>
              </w:rPr>
            </w:pPr>
            <w:r>
              <w:rPr>
                <w:rFonts w:ascii="宋体" w:eastAsia="宋体" w:hAnsi="宋体" w:cs="Times New Roman" w:hint="eastAsia"/>
                <w:b/>
                <w:kern w:val="0"/>
                <w:szCs w:val="21"/>
              </w:rPr>
              <w:lastRenderedPageBreak/>
              <w:t>③若业绩为框架式协议或资格入围无明确金额的合同，必须同时提供合同期限内已供货产品发票金额统计表和发票复印件；</w:t>
            </w:r>
          </w:p>
          <w:p w:rsidR="00052389" w:rsidRDefault="001002FB">
            <w:pPr>
              <w:pStyle w:val="ae"/>
              <w:rPr>
                <w:color w:val="auto"/>
              </w:rPr>
            </w:pPr>
            <w:r>
              <w:rPr>
                <w:rFonts w:ascii="宋体" w:eastAsia="宋体" w:hAnsi="宋体" w:cs="Times New Roman" w:hint="eastAsia"/>
                <w:b/>
                <w:color w:val="auto"/>
                <w:szCs w:val="21"/>
              </w:rPr>
              <w:t>④未按上述要求提供证明材料的业绩，或所附材料无法证明填报项目属投标人完成的或符合本项评分要求的业绩，在评标时将不予考虑。</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lastRenderedPageBreak/>
              <w:t>14分</w:t>
            </w:r>
          </w:p>
        </w:tc>
      </w:tr>
    </w:tbl>
    <w:p w:rsidR="00052389" w:rsidRDefault="00052389">
      <w:pPr>
        <w:autoSpaceDE w:val="0"/>
        <w:autoSpaceDN w:val="0"/>
        <w:adjustRightInd w:val="0"/>
        <w:ind w:right="-26" w:firstLine="480"/>
        <w:jc w:val="center"/>
        <w:rPr>
          <w:rFonts w:ascii="宋体" w:eastAsia="宋体" w:hAnsi="宋体" w:cs="Times New Roman"/>
          <w:b/>
          <w:bCs/>
          <w:kern w:val="0"/>
          <w:sz w:val="24"/>
          <w:szCs w:val="24"/>
          <w:highlight w:val="yellow"/>
        </w:rPr>
      </w:pPr>
      <w:bookmarkStart w:id="594" w:name="_Toc11639_WPSOffice_Level2"/>
      <w:bookmarkEnd w:id="593"/>
    </w:p>
    <w:p w:rsidR="00052389" w:rsidRDefault="001002FB">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Times New Roman" w:hint="eastAsia"/>
          <w:b/>
          <w:szCs w:val="21"/>
          <w:lang w:val="zh-CN"/>
        </w:rPr>
        <w:t>（</w:t>
      </w:r>
      <w:r>
        <w:rPr>
          <w:rFonts w:ascii="宋体" w:eastAsia="宋体" w:hAnsi="宋体" w:cs="宋体" w:hint="eastAsia"/>
          <w:b/>
          <w:szCs w:val="24"/>
        </w:rPr>
        <w:t>2）</w:t>
      </w:r>
      <w:r>
        <w:rPr>
          <w:rFonts w:ascii="宋体" w:eastAsia="宋体" w:hAnsi="宋体" w:cs="宋体" w:hint="eastAsia"/>
          <w:b/>
          <w:szCs w:val="24"/>
          <w:lang w:val="zh-CN"/>
        </w:rPr>
        <w:t>技术：</w:t>
      </w:r>
      <w:r>
        <w:rPr>
          <w:rFonts w:ascii="宋体" w:eastAsia="宋体" w:hAnsi="宋体" w:cs="宋体" w:hint="eastAsia"/>
          <w:b/>
          <w:szCs w:val="21"/>
          <w:lang w:val="zh-CN"/>
        </w:rPr>
        <w:t>总分</w:t>
      </w:r>
      <w:r>
        <w:rPr>
          <w:rFonts w:ascii="宋体" w:eastAsia="宋体" w:hAnsi="宋体" w:cs="宋体" w:hint="eastAsia"/>
          <w:b/>
          <w:szCs w:val="21"/>
        </w:rPr>
        <w:t>30</w:t>
      </w:r>
      <w:r>
        <w:rPr>
          <w:rFonts w:ascii="宋体" w:eastAsia="宋体" w:hAnsi="宋体" w:cs="宋体" w:hint="eastAsia"/>
          <w:b/>
          <w:szCs w:val="21"/>
          <w:lang w:val="zh-CN"/>
        </w:rPr>
        <w:t>分</w:t>
      </w:r>
      <w:bookmarkEnd w:id="5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2"/>
        <w:gridCol w:w="7659"/>
        <w:gridCol w:w="906"/>
      </w:tblGrid>
      <w:tr w:rsidR="00052389">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
                <w:kern w:val="0"/>
                <w:szCs w:val="21"/>
              </w:rPr>
            </w:pPr>
            <w:bookmarkStart w:id="595" w:name="_Hlk104987779"/>
            <w:r>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052389">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用户需求响应程度</w:t>
            </w: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kern w:val="0"/>
                <w:szCs w:val="21"/>
              </w:rPr>
              <w:t>根据用户需求偏离表的偏离情况进行评审计分，完全满足用户需求的要求得满分，每一处负偏离，扣2分；同时参照其投标文件中技术资料的内容进行对比，每发现一处投标人填写为无偏离或正偏离，但评标委员会评审认定其为负偏离的，每处扣4分；本项最低分为0分。</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t>10分</w:t>
            </w:r>
          </w:p>
        </w:tc>
      </w:tr>
      <w:tr w:rsidR="00052389">
        <w:trPr>
          <w:trHeight w:val="20"/>
          <w:jc w:val="center"/>
        </w:trPr>
        <w:tc>
          <w:tcPr>
            <w:tcW w:w="324" w:type="pct"/>
            <w:vMerge w:val="restart"/>
            <w:tcBorders>
              <w:top w:val="single" w:sz="4" w:space="0" w:color="auto"/>
              <w:left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2</w:t>
            </w:r>
          </w:p>
        </w:tc>
        <w:tc>
          <w:tcPr>
            <w:tcW w:w="546" w:type="pct"/>
            <w:vMerge w:val="restart"/>
            <w:tcBorders>
              <w:top w:val="single" w:sz="4" w:space="0" w:color="auto"/>
              <w:left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所投办公用品及后勤物资品牌</w:t>
            </w: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rPr>
                <w:rFonts w:ascii="宋体" w:eastAsia="宋体" w:hAnsi="宋体" w:cs="宋体"/>
                <w:b/>
                <w:bCs/>
                <w:kern w:val="0"/>
                <w:szCs w:val="21"/>
              </w:rPr>
            </w:pPr>
            <w:r>
              <w:rPr>
                <w:rFonts w:ascii="宋体" w:eastAsia="宋体" w:hAnsi="宋体" w:cs="宋体"/>
                <w:b/>
                <w:bCs/>
                <w:kern w:val="0"/>
                <w:szCs w:val="21"/>
              </w:rPr>
              <w:t>（1）对各投标人所投的办公用品及后勤物资的品牌与采购清单的匹配度情况进行评审：</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kern w:val="0"/>
                <w:szCs w:val="21"/>
              </w:rPr>
              <w:t>投标人所投品牌与采购清单中推荐品牌都匹配的得满分。每有1项的投标人所投品牌与采购清单中推荐品牌不匹配的，扣1分，扣完为止。</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备注：</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kern w:val="0"/>
                <w:szCs w:val="21"/>
              </w:rPr>
              <w:t>①投标人所投品牌与推荐品牌没有1个是一致的即为不匹配；所投品牌中至少有1个品牌与推荐品牌一致的即为匹配；若推荐品牌为任意品牌的，投标人所报的任意品牌均视为匹配。</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kern w:val="0"/>
                <w:szCs w:val="21"/>
              </w:rPr>
              <w:t>②投标人应提供【投标品牌不匹配情况汇总表】、【投标品牌表】，否则不得分。</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kern w:val="0"/>
                <w:szCs w:val="21"/>
              </w:rPr>
              <w:t>③本项以【投标品牌不匹配情况汇总表】为准进行评审。</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t>8分</w:t>
            </w:r>
          </w:p>
        </w:tc>
      </w:tr>
      <w:tr w:rsidR="00052389">
        <w:trPr>
          <w:trHeight w:val="20"/>
          <w:jc w:val="center"/>
        </w:trPr>
        <w:tc>
          <w:tcPr>
            <w:tcW w:w="324" w:type="pct"/>
            <w:vMerge/>
            <w:tcBorders>
              <w:left w:val="single" w:sz="4" w:space="0" w:color="auto"/>
              <w:bottom w:val="single" w:sz="4" w:space="0" w:color="auto"/>
              <w:right w:val="single" w:sz="4" w:space="0" w:color="auto"/>
            </w:tcBorders>
            <w:vAlign w:val="center"/>
          </w:tcPr>
          <w:p w:rsidR="00052389" w:rsidRDefault="00052389">
            <w:pPr>
              <w:autoSpaceDE w:val="0"/>
              <w:autoSpaceDN w:val="0"/>
              <w:spacing w:line="400" w:lineRule="exact"/>
              <w:jc w:val="center"/>
              <w:rPr>
                <w:rFonts w:ascii="宋体" w:eastAsia="宋体" w:hAnsi="宋体" w:cs="Times New Roman"/>
                <w:bCs/>
                <w:kern w:val="0"/>
                <w:szCs w:val="21"/>
              </w:rPr>
            </w:pPr>
          </w:p>
        </w:tc>
        <w:tc>
          <w:tcPr>
            <w:tcW w:w="546" w:type="pct"/>
            <w:vMerge/>
            <w:tcBorders>
              <w:left w:val="single" w:sz="4" w:space="0" w:color="auto"/>
              <w:bottom w:val="single" w:sz="4" w:space="0" w:color="auto"/>
              <w:right w:val="single" w:sz="4" w:space="0" w:color="auto"/>
            </w:tcBorders>
            <w:vAlign w:val="center"/>
          </w:tcPr>
          <w:p w:rsidR="00052389" w:rsidRDefault="00052389">
            <w:pPr>
              <w:autoSpaceDE w:val="0"/>
              <w:autoSpaceDN w:val="0"/>
              <w:spacing w:line="400" w:lineRule="exact"/>
              <w:jc w:val="center"/>
              <w:rPr>
                <w:rFonts w:ascii="宋体" w:eastAsia="宋体" w:hAnsi="宋体" w:cs="Times New Roman"/>
                <w:bCs/>
                <w:kern w:val="0"/>
                <w:szCs w:val="21"/>
              </w:rPr>
            </w:pP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rPr>
                <w:rFonts w:ascii="宋体" w:eastAsia="宋体" w:hAnsi="宋体" w:cs="宋体"/>
                <w:b/>
                <w:bCs/>
                <w:kern w:val="0"/>
                <w:szCs w:val="21"/>
              </w:rPr>
            </w:pPr>
            <w:r>
              <w:rPr>
                <w:rFonts w:ascii="宋体" w:eastAsia="宋体" w:hAnsi="宋体" w:cs="宋体"/>
                <w:b/>
                <w:bCs/>
                <w:kern w:val="0"/>
                <w:szCs w:val="21"/>
              </w:rPr>
              <w:t>（2）对各投标人所投的办公用品及后勤物资的品牌进行评审：</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优 [3-2]分：</w:t>
            </w:r>
            <w:r>
              <w:rPr>
                <w:rFonts w:ascii="宋体" w:eastAsia="宋体" w:hAnsi="宋体" w:cs="宋体"/>
                <w:kern w:val="0"/>
                <w:szCs w:val="21"/>
              </w:rPr>
              <w:t>所投品牌在行业内具有卓越的市场口碑和知名度，产品质量和性能得到广泛认可，长期保持稳定的高品质输出，很少出现质量问题；</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良 （2-1.5]分：</w:t>
            </w:r>
            <w:r>
              <w:rPr>
                <w:rFonts w:ascii="宋体" w:eastAsia="宋体" w:hAnsi="宋体" w:cs="宋体"/>
                <w:kern w:val="0"/>
                <w:szCs w:val="21"/>
              </w:rPr>
              <w:t>所投品牌具有较高的知名度和良好的声誉，产品在实际应用中表现良好，具有较好的市场口碑；</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中 （1.5-1]分：</w:t>
            </w:r>
            <w:r>
              <w:rPr>
                <w:rFonts w:ascii="宋体" w:eastAsia="宋体" w:hAnsi="宋体" w:cs="宋体"/>
                <w:kern w:val="0"/>
                <w:szCs w:val="21"/>
              </w:rPr>
              <w:t>所投品牌具有一定的市场认可度，产品质量基本能达到行业标准，但可能存在一些小瑕疵；</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差 （1-0]分：</w:t>
            </w:r>
            <w:r>
              <w:rPr>
                <w:rFonts w:ascii="宋体" w:eastAsia="宋体" w:hAnsi="宋体" w:cs="宋体"/>
                <w:kern w:val="0"/>
                <w:szCs w:val="21"/>
              </w:rPr>
              <w:t>所投品牌知名度较低，市场份额较小，产品质量、性能存在明显不足。</w:t>
            </w:r>
          </w:p>
          <w:p w:rsidR="00052389" w:rsidRDefault="001002FB">
            <w:pPr>
              <w:autoSpaceDE w:val="0"/>
              <w:autoSpaceDN w:val="0"/>
              <w:spacing w:line="400" w:lineRule="exact"/>
              <w:rPr>
                <w:rFonts w:ascii="宋体" w:eastAsia="宋体" w:hAnsi="宋体" w:cs="宋体"/>
                <w:b/>
                <w:bCs/>
                <w:kern w:val="0"/>
                <w:szCs w:val="21"/>
              </w:rPr>
            </w:pPr>
            <w:r>
              <w:rPr>
                <w:rFonts w:ascii="宋体" w:eastAsia="宋体" w:hAnsi="宋体" w:cs="宋体"/>
                <w:b/>
                <w:bCs/>
                <w:kern w:val="0"/>
                <w:szCs w:val="21"/>
              </w:rPr>
              <w:t>备注：投标人应提供【投标品牌表】，否则不得分。</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t>3分</w:t>
            </w:r>
          </w:p>
        </w:tc>
      </w:tr>
      <w:tr w:rsidR="00052389">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整体供货服务流程</w:t>
            </w: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rPr>
                <w:rFonts w:ascii="宋体" w:eastAsia="宋体" w:hAnsi="宋体" w:cs="宋体"/>
                <w:b/>
                <w:bCs/>
                <w:kern w:val="0"/>
                <w:szCs w:val="21"/>
              </w:rPr>
            </w:pPr>
            <w:r>
              <w:rPr>
                <w:rFonts w:ascii="宋体" w:eastAsia="宋体" w:hAnsi="宋体" w:cs="宋体"/>
                <w:b/>
                <w:bCs/>
                <w:kern w:val="0"/>
                <w:szCs w:val="21"/>
              </w:rPr>
              <w:t>对各投标人所提供的整体供货服务流程内容是否全面、思路是否清晰，对本项目工作的重点、难点分析准确、透彻，对应措施是否科学、是否具有可操作性，服</w:t>
            </w:r>
            <w:r>
              <w:rPr>
                <w:rFonts w:ascii="宋体" w:eastAsia="宋体" w:hAnsi="宋体" w:cs="宋体"/>
                <w:b/>
                <w:bCs/>
                <w:kern w:val="0"/>
                <w:szCs w:val="21"/>
              </w:rPr>
              <w:lastRenderedPageBreak/>
              <w:t>务计划是否完善、统筹是否合理等进行评审</w:t>
            </w:r>
            <w:r>
              <w:rPr>
                <w:rFonts w:ascii="宋体" w:eastAsia="宋体" w:hAnsi="宋体" w:cs="宋体" w:hint="eastAsia"/>
                <w:b/>
                <w:bCs/>
                <w:kern w:val="0"/>
                <w:szCs w:val="21"/>
              </w:rPr>
              <w:t>：</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优 ［3-2］分：</w:t>
            </w:r>
            <w:r>
              <w:rPr>
                <w:rFonts w:ascii="宋体" w:eastAsia="宋体" w:hAnsi="宋体" w:cs="宋体"/>
                <w:kern w:val="0"/>
                <w:szCs w:val="21"/>
              </w:rPr>
              <w:t>整体供货服务流程内容非常全面，思路清晰明确，具有很强的逻辑性，对本项目工作的重点和难点分析非常准确、透彻，对应措施具有高度的科学性，可操作性极强，能切实有效地解决实际问题，服务计划完善，对供货时间、资源等进行了合理且高效的统筹安排；</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良 （2-1.5]分：</w:t>
            </w:r>
            <w:r>
              <w:rPr>
                <w:rFonts w:ascii="宋体" w:eastAsia="宋体" w:hAnsi="宋体" w:cs="宋体"/>
                <w:kern w:val="0"/>
                <w:szCs w:val="21"/>
              </w:rPr>
              <w:t>供货服务流程内容比较全面，对项目工作的重点、难点有较为准确的把握，对应措施合理且具有一定的科学性，可操作性较好，能够较好地应对常见问题。服务计划较为完善，统筹安排较为合理，能够保证整个供货服务流程的顺利推进；</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中 （1.5-1]分：</w:t>
            </w:r>
            <w:r>
              <w:rPr>
                <w:rFonts w:ascii="宋体" w:eastAsia="宋体" w:hAnsi="宋体" w:cs="宋体"/>
                <w:kern w:val="0"/>
                <w:szCs w:val="21"/>
              </w:rPr>
              <w:t>供货服务流程内容基本完整，思路基本清晰，对项目工作重点、难点的分析基本到位，对应措施具有一定的可行性，服务计划基本合理，但在资源利用效率或进度安排上可能存在一些不足；</w:t>
            </w:r>
          </w:p>
          <w:p w:rsidR="00052389" w:rsidRDefault="001002FB">
            <w:pPr>
              <w:autoSpaceDE w:val="0"/>
              <w:autoSpaceDN w:val="0"/>
              <w:spacing w:line="400" w:lineRule="exact"/>
              <w:rPr>
                <w:rFonts w:ascii="宋体" w:eastAsia="宋体" w:hAnsi="宋体" w:cs="宋体"/>
                <w:kern w:val="0"/>
                <w:szCs w:val="21"/>
              </w:rPr>
            </w:pPr>
            <w:r>
              <w:rPr>
                <w:rFonts w:ascii="宋体" w:eastAsia="宋体" w:hAnsi="宋体" w:cs="宋体"/>
                <w:b/>
                <w:bCs/>
                <w:kern w:val="0"/>
                <w:szCs w:val="21"/>
              </w:rPr>
              <w:t>差 （1-0]分：</w:t>
            </w:r>
            <w:r>
              <w:rPr>
                <w:rFonts w:ascii="宋体" w:eastAsia="宋体" w:hAnsi="宋体" w:cs="宋体"/>
                <w:kern w:val="0"/>
                <w:szCs w:val="21"/>
              </w:rPr>
              <w:t>供货服务流程内容存在明显的不全面之处，有较多遗漏或错误。对项目工作的重点、难点分析不准确，存在较大偏差，导致应对措施也缺乏针对性和有效性。服务计划缺乏合理性和统筹性，无法保障整个供货服务流程的顺利进行。</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lastRenderedPageBreak/>
              <w:t>3分</w:t>
            </w:r>
          </w:p>
        </w:tc>
      </w:tr>
      <w:tr w:rsidR="00052389">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p>
        </w:tc>
        <w:tc>
          <w:tcPr>
            <w:tcW w:w="546"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供货计划及进度保证措施方案</w:t>
            </w:r>
          </w:p>
        </w:tc>
        <w:tc>
          <w:tcPr>
            <w:tcW w:w="3692"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rPr>
                <w:rFonts w:ascii="宋体" w:eastAsia="宋体" w:hAnsi="宋体" w:cs="宋体"/>
                <w:b/>
                <w:bCs/>
                <w:kern w:val="0"/>
                <w:szCs w:val="21"/>
              </w:rPr>
            </w:pPr>
            <w:r>
              <w:rPr>
                <w:rFonts w:ascii="宋体" w:eastAsia="宋体" w:hAnsi="宋体" w:cs="宋体"/>
                <w:b/>
                <w:bCs/>
                <w:kern w:val="0"/>
                <w:szCs w:val="21"/>
              </w:rPr>
              <w:t>对各投标人所提供的供货计划是否实质性满足或优于本项目需求，进度保证措施是否具体、是否具有可行性进行评审</w:t>
            </w:r>
            <w:r>
              <w:rPr>
                <w:rFonts w:ascii="宋体" w:eastAsia="宋体" w:hAnsi="宋体" w:cs="宋体" w:hint="eastAsia"/>
                <w:b/>
                <w:bCs/>
                <w:kern w:val="0"/>
                <w:szCs w:val="21"/>
              </w:rPr>
              <w:t>：</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优 [3-2]分：</w:t>
            </w:r>
            <w:r>
              <w:rPr>
                <w:rFonts w:ascii="宋体" w:eastAsia="宋体" w:hAnsi="宋体" w:cs="宋体"/>
                <w:kern w:val="0"/>
                <w:szCs w:val="21"/>
              </w:rPr>
              <w:t>供货计划完全满足或优于本项目需求，进度计划规划非常清晰，相关进度保证措施非常具体，可行性、合理高且具有实用性；</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良 （2-1.5]分：</w:t>
            </w:r>
            <w:r>
              <w:rPr>
                <w:rFonts w:ascii="宋体" w:eastAsia="宋体" w:hAnsi="宋体" w:cs="宋体"/>
                <w:kern w:val="0"/>
                <w:szCs w:val="21"/>
              </w:rPr>
              <w:t>供货计划比较符合本项目需求，进度计划规划较清晰，相关进度保证措施较具体，可行性、合理性较高；</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中 （1.5-1]分：</w:t>
            </w:r>
            <w:r>
              <w:rPr>
                <w:rFonts w:ascii="宋体" w:eastAsia="宋体" w:hAnsi="宋体" w:cs="宋体"/>
                <w:kern w:val="0"/>
                <w:szCs w:val="21"/>
              </w:rPr>
              <w:t>供货计划基本符合本项目需求，进度计划规划一般，相关进度保证措施一般，可行性、合理性一般；</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差 （1-0]分：</w:t>
            </w:r>
            <w:r>
              <w:rPr>
                <w:rFonts w:ascii="宋体" w:eastAsia="宋体" w:hAnsi="宋体" w:cs="宋体"/>
                <w:kern w:val="0"/>
                <w:szCs w:val="21"/>
              </w:rPr>
              <w:t>供货计划内容缺失，进度计划表规划较差，相关进度保证措施较少，可行性、合理性较差</w:t>
            </w:r>
            <w:r>
              <w:rPr>
                <w:rFonts w:ascii="宋体" w:eastAsia="宋体" w:hAnsi="宋体" w:cs="宋体" w:hint="eastAsia"/>
                <w:kern w:val="0"/>
                <w:szCs w:val="21"/>
              </w:rPr>
              <w:t>。</w:t>
            </w:r>
          </w:p>
        </w:tc>
        <w:tc>
          <w:tcPr>
            <w:tcW w:w="437" w:type="pct"/>
            <w:tcBorders>
              <w:top w:val="single" w:sz="4" w:space="0" w:color="auto"/>
              <w:left w:val="single" w:sz="4" w:space="0" w:color="auto"/>
              <w:bottom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t>3分</w:t>
            </w:r>
          </w:p>
        </w:tc>
      </w:tr>
      <w:tr w:rsidR="00052389">
        <w:trPr>
          <w:trHeight w:val="20"/>
          <w:jc w:val="center"/>
        </w:trPr>
        <w:tc>
          <w:tcPr>
            <w:tcW w:w="324" w:type="pct"/>
            <w:tcBorders>
              <w:top w:val="single" w:sz="4" w:space="0" w:color="auto"/>
              <w:left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5</w:t>
            </w:r>
          </w:p>
        </w:tc>
        <w:tc>
          <w:tcPr>
            <w:tcW w:w="546" w:type="pct"/>
            <w:tcBorders>
              <w:top w:val="single" w:sz="4" w:space="0" w:color="auto"/>
              <w:left w:val="single" w:sz="4" w:space="0" w:color="auto"/>
              <w:right w:val="single" w:sz="4" w:space="0" w:color="auto"/>
            </w:tcBorders>
            <w:vAlign w:val="center"/>
          </w:tcPr>
          <w:p w:rsidR="00052389" w:rsidRDefault="001002FB">
            <w:pPr>
              <w:autoSpaceDE w:val="0"/>
              <w:autoSpaceDN w:val="0"/>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售后服务质量保证和承诺</w:t>
            </w:r>
          </w:p>
        </w:tc>
        <w:tc>
          <w:tcPr>
            <w:tcW w:w="3692" w:type="pct"/>
            <w:tcBorders>
              <w:top w:val="single" w:sz="4" w:space="0" w:color="auto"/>
              <w:left w:val="single" w:sz="4" w:space="0" w:color="auto"/>
              <w:right w:val="single" w:sz="4" w:space="0" w:color="auto"/>
            </w:tcBorders>
            <w:vAlign w:val="center"/>
          </w:tcPr>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对各投标人的售后服务质量保证和承诺方案内容的完整性、可行性，售后服务机构的便利性、技术服务人员数量及水平，以及服务响应时间等方面进行评审</w:t>
            </w:r>
            <w:r>
              <w:rPr>
                <w:rFonts w:ascii="宋体" w:eastAsia="宋体" w:hAnsi="宋体" w:cs="宋体" w:hint="eastAsia"/>
                <w:b/>
                <w:bCs/>
                <w:kern w:val="0"/>
                <w:szCs w:val="21"/>
              </w:rPr>
              <w:t>：</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优 [3-2]分：</w:t>
            </w:r>
            <w:r>
              <w:rPr>
                <w:rFonts w:ascii="宋体" w:eastAsia="宋体" w:hAnsi="宋体" w:cs="宋体"/>
                <w:kern w:val="0"/>
                <w:szCs w:val="21"/>
              </w:rPr>
              <w:t>售后服务质量保证和承诺方案内容全面、细致涵盖了所有可能出现的情况及应对措施，售后服务机构位置便利，能够快速响应并到达现场，技术服务人员数量充足，且均具备专业技能和丰富经验，能够高效解决各类复杂问题，服务响应时间短，通常能在接到需求后的第一时间作出反馈和行动；</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良 （2-1.5]分：</w:t>
            </w:r>
            <w:r>
              <w:rPr>
                <w:rFonts w:ascii="宋体" w:eastAsia="宋体" w:hAnsi="宋体" w:cs="宋体"/>
                <w:kern w:val="0"/>
                <w:szCs w:val="21"/>
              </w:rPr>
              <w:t>售后服务质量保证和承诺方案内容比较完整，能基本覆盖主要方</w:t>
            </w:r>
            <w:r>
              <w:rPr>
                <w:rFonts w:ascii="宋体" w:eastAsia="宋体" w:hAnsi="宋体" w:cs="宋体"/>
                <w:kern w:val="0"/>
                <w:szCs w:val="21"/>
              </w:rPr>
              <w:lastRenderedPageBreak/>
              <w:t>面，具备一定的完整性，售后服务机构较为便利，能在合理时间内抵达服务地点，技术服务人员数量能满足常规需求，水平较好，可处理常见问题，服务响应时间较短，能在较短时间内开始提供服务；</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中 （1.5-1]分：</w:t>
            </w:r>
            <w:r>
              <w:rPr>
                <w:rFonts w:ascii="宋体" w:eastAsia="宋体" w:hAnsi="宋体" w:cs="宋体"/>
                <w:kern w:val="0"/>
                <w:szCs w:val="21"/>
              </w:rPr>
              <w:t>售后服务质量保证和承诺方案内容存在一些细节缺失，方案的可行性一般，售后服务机构位置相对尚可，能提供服务但可能存在一定延迟，技术服务人员数量基本足够，水平中等，处理问题能力有待提高，服务时间较长，需要一定时间才能提供服务；</w:t>
            </w:r>
          </w:p>
          <w:p w:rsidR="00052389" w:rsidRDefault="001002FB">
            <w:pPr>
              <w:autoSpaceDE w:val="0"/>
              <w:autoSpaceDN w:val="0"/>
              <w:adjustRightInd w:val="0"/>
              <w:spacing w:line="400" w:lineRule="exact"/>
              <w:rPr>
                <w:rFonts w:ascii="宋体" w:eastAsia="宋体" w:hAnsi="宋体" w:cs="宋体"/>
                <w:kern w:val="0"/>
                <w:szCs w:val="21"/>
              </w:rPr>
            </w:pPr>
            <w:r>
              <w:rPr>
                <w:rFonts w:ascii="宋体" w:eastAsia="宋体" w:hAnsi="宋体" w:cs="宋体"/>
                <w:b/>
                <w:bCs/>
                <w:kern w:val="0"/>
                <w:szCs w:val="21"/>
              </w:rPr>
              <w:t>差 （1-0]分：</w:t>
            </w:r>
            <w:r>
              <w:rPr>
                <w:rFonts w:ascii="宋体" w:eastAsia="宋体" w:hAnsi="宋体" w:cs="宋体"/>
                <w:kern w:val="0"/>
                <w:szCs w:val="21"/>
              </w:rPr>
              <w:t>售后服务质量保证和承诺方案内容不完整，方案可行性差，很多措施难以实际操作，售后服务机构便利性差，到达现场需要较长时间，技术服务人员数量不足或水平较低，服务响应时间长，不能及时有效地为客户提供服务</w:t>
            </w:r>
            <w:r>
              <w:rPr>
                <w:rFonts w:ascii="宋体" w:eastAsia="宋体" w:hAnsi="宋体" w:cs="宋体" w:hint="eastAsia"/>
                <w:kern w:val="0"/>
                <w:szCs w:val="21"/>
              </w:rPr>
              <w:t>。</w:t>
            </w:r>
          </w:p>
        </w:tc>
        <w:tc>
          <w:tcPr>
            <w:tcW w:w="437" w:type="pct"/>
            <w:tcBorders>
              <w:top w:val="single" w:sz="4" w:space="0" w:color="auto"/>
              <w:left w:val="single" w:sz="4" w:space="0" w:color="auto"/>
              <w:right w:val="single" w:sz="4" w:space="0" w:color="auto"/>
            </w:tcBorders>
            <w:vAlign w:val="center"/>
          </w:tcPr>
          <w:p w:rsidR="00052389" w:rsidRDefault="001002FB">
            <w:pPr>
              <w:autoSpaceDE w:val="0"/>
              <w:autoSpaceDN w:val="0"/>
              <w:adjustRightInd w:val="0"/>
              <w:spacing w:line="400" w:lineRule="exact"/>
              <w:jc w:val="center"/>
              <w:rPr>
                <w:rFonts w:ascii="宋体" w:eastAsia="宋体" w:hAnsi="宋体" w:cs="宋体"/>
                <w:szCs w:val="21"/>
              </w:rPr>
            </w:pPr>
            <w:r>
              <w:rPr>
                <w:rFonts w:ascii="宋体" w:eastAsia="宋体" w:hAnsi="宋体" w:cs="宋体" w:hint="eastAsia"/>
                <w:szCs w:val="21"/>
              </w:rPr>
              <w:lastRenderedPageBreak/>
              <w:t>3分</w:t>
            </w:r>
          </w:p>
        </w:tc>
      </w:tr>
    </w:tbl>
    <w:bookmarkEnd w:id="595"/>
    <w:p w:rsidR="00052389" w:rsidRDefault="001002FB">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lastRenderedPageBreak/>
        <w:t>备注：</w:t>
      </w:r>
    </w:p>
    <w:p w:rsidR="00052389" w:rsidRDefault="001002FB">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szCs w:val="24"/>
          <w:lang w:val="zh-CN"/>
        </w:rPr>
        <w:t>[”代表闭区间，“]”代表闭区间，如[0，1]代表该分数段范围为大于等</w:t>
      </w:r>
      <w:r>
        <w:rPr>
          <w:rFonts w:ascii="宋体" w:eastAsia="宋体" w:hAnsi="宋体" w:cs="宋体" w:hint="eastAsia"/>
          <w:szCs w:val="24"/>
          <w:lang w:val="zh-CN"/>
        </w:rPr>
        <w:t>于</w:t>
      </w:r>
      <w:r>
        <w:rPr>
          <w:rFonts w:ascii="宋体" w:eastAsia="宋体" w:hAnsi="宋体" w:cs="宋体"/>
          <w:szCs w:val="24"/>
          <w:lang w:val="zh-CN"/>
        </w:rPr>
        <w:t>0且小于等于1。表中“（”代表开区间，“]”代表闭区间，如（1，2]代表该分数段范</w:t>
      </w:r>
      <w:r>
        <w:rPr>
          <w:rFonts w:ascii="宋体" w:eastAsia="宋体" w:hAnsi="宋体" w:cs="宋体" w:hint="eastAsia"/>
          <w:szCs w:val="24"/>
          <w:lang w:val="zh-CN"/>
        </w:rPr>
        <w:t>围为大于</w:t>
      </w:r>
      <w:r>
        <w:rPr>
          <w:rFonts w:ascii="宋体" w:eastAsia="宋体" w:hAnsi="宋体" w:cs="宋体"/>
          <w:szCs w:val="24"/>
          <w:lang w:val="zh-CN"/>
        </w:rPr>
        <w:t>1且小于等于2。</w:t>
      </w:r>
    </w:p>
    <w:p w:rsidR="00052389" w:rsidRDefault="001002FB">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szCs w:val="24"/>
          <w:lang w:val="zh-CN"/>
        </w:rPr>
        <w:t>②分数出现小数点，保留小数点后2位，从小数点后第3位四</w:t>
      </w:r>
      <w:r>
        <w:rPr>
          <w:rFonts w:ascii="宋体" w:eastAsia="宋体" w:hAnsi="宋体" w:cs="宋体" w:hint="eastAsia"/>
          <w:szCs w:val="24"/>
          <w:lang w:val="zh-CN"/>
        </w:rPr>
        <w:t>舍五入。</w:t>
      </w:r>
    </w:p>
    <w:p w:rsidR="00052389" w:rsidRDefault="001002FB">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③上述“评分项目”中按“优、良、中、差”区间评审的，若低于该项满分分值</w:t>
      </w:r>
      <w:r>
        <w:rPr>
          <w:rFonts w:ascii="宋体" w:eastAsia="宋体" w:hAnsi="宋体" w:cs="宋体"/>
          <w:b/>
          <w:szCs w:val="24"/>
          <w:lang w:val="zh-CN"/>
        </w:rPr>
        <w:t>60%时，评标专家需详细填写该项低分的充分理由，例如：该项目内容存在违反国家有关标</w:t>
      </w:r>
      <w:r>
        <w:rPr>
          <w:rFonts w:ascii="宋体" w:eastAsia="宋体" w:hAnsi="宋体" w:cs="宋体" w:hint="eastAsia"/>
          <w:b/>
          <w:szCs w:val="24"/>
          <w:lang w:val="zh-CN"/>
        </w:rPr>
        <w:t>准和规范或与项目实际不符等原则性问题。</w:t>
      </w:r>
    </w:p>
    <w:p w:rsidR="00052389" w:rsidRDefault="001002FB">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052389" w:rsidRDefault="001002FB">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（3）价格评分方法</w:t>
      </w:r>
    </w:p>
    <w:p w:rsidR="00052389" w:rsidRDefault="001002FB">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 xml:space="preserve">1）经济文件的符合性审查 </w:t>
      </w:r>
    </w:p>
    <w:p w:rsidR="00052389" w:rsidRDefault="001002FB">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052389" w:rsidRDefault="001002FB">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052389" w:rsidRDefault="001002FB">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对是否低于企业成本价报价的事宜有争议的投标文件,评标委员会成员将以记名方式表决,根据少数服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多数的原则，获多数表决通过的投标人才有资格进入下一阶段的评审,否则将按无效投标处理。</w:t>
      </w:r>
    </w:p>
    <w:p w:rsidR="00052389" w:rsidRDefault="00052389">
      <w:pPr>
        <w:spacing w:line="360" w:lineRule="auto"/>
        <w:ind w:leftChars="200" w:left="420" w:firstLineChars="200" w:firstLine="420"/>
        <w:rPr>
          <w:rFonts w:ascii="宋体" w:eastAsia="宋体" w:hAnsi="宋体" w:cs="宋体"/>
          <w:kern w:val="0"/>
          <w:szCs w:val="21"/>
          <w:lang w:val="zh-CN"/>
        </w:rPr>
      </w:pPr>
    </w:p>
    <w:p w:rsidR="00052389" w:rsidRDefault="001002FB">
      <w:pPr>
        <w:spacing w:line="360" w:lineRule="auto"/>
        <w:ind w:left="480" w:firstLineChars="100" w:firstLine="211"/>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50</w:t>
      </w:r>
      <w:r>
        <w:rPr>
          <w:rFonts w:ascii="宋体" w:eastAsia="宋体" w:hAnsi="宋体" w:cs="宋体" w:hint="eastAsia"/>
          <w:b/>
          <w:bCs/>
          <w:kern w:val="0"/>
          <w:szCs w:val="21"/>
          <w:lang w:val="zh-CN"/>
        </w:rPr>
        <w:t>分</w:t>
      </w:r>
    </w:p>
    <w:p w:rsidR="00052389" w:rsidRDefault="001002FB">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A、根据有效投标人的投标“折扣系数”，最低投标“折扣系数”作为基准系数（Y）。投标人投标“折扣系数”（X）等于基准系数的得满分50分，其他投标人的价格得分统一按照下列公式计算：</w:t>
      </w:r>
      <w:r>
        <w:rPr>
          <w:rFonts w:ascii="宋体" w:eastAsia="宋体" w:hAnsi="宋体" w:cs="宋体" w:hint="eastAsia"/>
          <w:kern w:val="0"/>
          <w:szCs w:val="21"/>
        </w:rPr>
        <w:br/>
      </w:r>
      <w:r>
        <w:rPr>
          <w:rFonts w:ascii="宋体" w:eastAsia="宋体" w:hAnsi="宋体" w:cs="宋体" w:hint="eastAsia"/>
          <w:kern w:val="0"/>
          <w:szCs w:val="21"/>
        </w:rPr>
        <w:lastRenderedPageBreak/>
        <w:t xml:space="preserve">    价格得分=(基准系数／投标“折扣系数”)×50</w:t>
      </w:r>
    </w:p>
    <w:p w:rsidR="00052389" w:rsidRDefault="001002FB">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B、分数出现小数点，保留小数点后2位，从小数点后第3位四舍五入。</w:t>
      </w:r>
    </w:p>
    <w:p w:rsidR="00052389" w:rsidRDefault="001002FB">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（4）综合得分</w:t>
      </w:r>
    </w:p>
    <w:p w:rsidR="00052389" w:rsidRDefault="001002FB">
      <w:pPr>
        <w:spacing w:line="400" w:lineRule="exact"/>
        <w:ind w:firstLineChars="404" w:firstLine="848"/>
        <w:rPr>
          <w:rFonts w:ascii="宋体" w:eastAsia="宋体" w:hAnsi="宋体" w:cs="宋体"/>
          <w:kern w:val="0"/>
          <w:szCs w:val="28"/>
          <w:lang w:val="zh-CN"/>
        </w:rPr>
      </w:pPr>
      <w:bookmarkStart w:id="596" w:name="_Toc31624_WPSOffice_Level2"/>
      <w:r>
        <w:rPr>
          <w:rFonts w:ascii="宋体" w:eastAsia="宋体" w:hAnsi="宋体" w:cs="宋体" w:hint="eastAsia"/>
          <w:kern w:val="0"/>
          <w:szCs w:val="28"/>
          <w:lang w:val="zh-CN"/>
        </w:rPr>
        <w:t>评标总得分=F1＋F2＋……+Fn</w:t>
      </w:r>
      <w:bookmarkEnd w:id="596"/>
    </w:p>
    <w:p w:rsidR="00052389" w:rsidRDefault="001002FB">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597" w:name="_Toc13236_WPSOffice_Level2"/>
      <w:r>
        <w:rPr>
          <w:rFonts w:ascii="宋体" w:eastAsia="宋体" w:hAnsi="宋体" w:cs="宋体" w:hint="eastAsia"/>
          <w:kern w:val="0"/>
          <w:szCs w:val="21"/>
        </w:rPr>
        <w:t>F1、F2、……Fn分别为各项评分因素的得分</w:t>
      </w:r>
      <w:bookmarkEnd w:id="597"/>
      <w:r>
        <w:rPr>
          <w:rFonts w:ascii="宋体" w:eastAsia="宋体" w:hAnsi="宋体" w:cs="宋体" w:hint="eastAsia"/>
          <w:kern w:val="0"/>
          <w:szCs w:val="21"/>
        </w:rPr>
        <w:t>。</w:t>
      </w:r>
    </w:p>
    <w:p w:rsidR="00052389" w:rsidRDefault="00052389">
      <w:pPr>
        <w:autoSpaceDE w:val="0"/>
        <w:autoSpaceDN w:val="0"/>
        <w:adjustRightInd w:val="0"/>
        <w:spacing w:line="360" w:lineRule="auto"/>
        <w:ind w:leftChars="1" w:left="564" w:hangingChars="200" w:hanging="562"/>
        <w:rPr>
          <w:rFonts w:ascii="宋体" w:eastAsia="宋体" w:hAnsi="宋体" w:cs="宋体"/>
          <w:b/>
          <w:bCs/>
          <w:sz w:val="28"/>
          <w:szCs w:val="28"/>
        </w:rPr>
      </w:pPr>
    </w:p>
    <w:p w:rsidR="00052389" w:rsidRDefault="001002FB">
      <w:pPr>
        <w:autoSpaceDE w:val="0"/>
        <w:autoSpaceDN w:val="0"/>
        <w:adjustRightInd w:val="0"/>
        <w:spacing w:line="360" w:lineRule="auto"/>
        <w:jc w:val="center"/>
        <w:rPr>
          <w:rFonts w:ascii="宋体" w:eastAsia="宋体" w:hAnsi="宋体" w:cs="宋体"/>
          <w:b/>
          <w:bCs/>
          <w:sz w:val="28"/>
          <w:szCs w:val="28"/>
        </w:rPr>
      </w:pPr>
      <w:bookmarkStart w:id="598" w:name="_Toc518_WPSOffice_Level1"/>
      <w:r>
        <w:rPr>
          <w:rFonts w:ascii="宋体" w:eastAsia="宋体" w:hAnsi="宋体" w:cs="宋体" w:hint="eastAsia"/>
          <w:b/>
          <w:bCs/>
          <w:sz w:val="28"/>
          <w:szCs w:val="28"/>
          <w:lang w:val="zh-CN"/>
        </w:rPr>
        <w:t>五、推荐中标人</w:t>
      </w:r>
      <w:bookmarkEnd w:id="598"/>
    </w:p>
    <w:p w:rsidR="00052389" w:rsidRDefault="001002FB">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052389" w:rsidRDefault="001002FB">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052389" w:rsidRDefault="00052389">
      <w:pPr>
        <w:widowControl/>
        <w:spacing w:line="360" w:lineRule="auto"/>
        <w:jc w:val="left"/>
        <w:rPr>
          <w:rFonts w:ascii="宋体" w:eastAsia="宋体" w:hAnsi="宋体" w:cs="宋体"/>
          <w:kern w:val="0"/>
          <w:szCs w:val="21"/>
        </w:rPr>
      </w:pPr>
    </w:p>
    <w:p w:rsidR="00052389" w:rsidRDefault="001002FB">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599" w:name="_Toc22724_WPSOffice_Level1"/>
      <w:r>
        <w:rPr>
          <w:rFonts w:ascii="宋体" w:eastAsia="宋体" w:hAnsi="宋体" w:cs="宋体" w:hint="eastAsia"/>
          <w:b/>
          <w:bCs/>
          <w:sz w:val="28"/>
          <w:szCs w:val="28"/>
          <w:lang w:val="zh-CN"/>
        </w:rPr>
        <w:t>六、编写评标报告</w:t>
      </w:r>
      <w:bookmarkEnd w:id="599"/>
    </w:p>
    <w:p w:rsidR="00052389" w:rsidRDefault="001002FB">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（1）开标邀请时间、开标日期和地点；</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（2）投标人名单和评标委员会成员名单；</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（3）开标评审方法和标准；</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（4）开标评审记录和评审情况及说明，包括投标无效投标人名单及原因；</w:t>
      </w:r>
    </w:p>
    <w:p w:rsidR="00052389" w:rsidRDefault="001002FB">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（5）评审结果和中标候选投标人排序表；</w:t>
      </w:r>
    </w:p>
    <w:p w:rsidR="00052389" w:rsidRDefault="001002FB">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（6）评标委员会的推荐</w:t>
      </w:r>
      <w:r>
        <w:rPr>
          <w:rFonts w:ascii="宋体" w:eastAsia="宋体" w:hAnsi="宋体" w:cs="宋体" w:hint="eastAsia"/>
          <w:szCs w:val="24"/>
          <w:lang w:val="zh-CN"/>
        </w:rPr>
        <w:t>建议。</w:t>
      </w:r>
    </w:p>
    <w:p w:rsidR="00052389" w:rsidRDefault="00052389">
      <w:pPr>
        <w:autoSpaceDE w:val="0"/>
        <w:autoSpaceDN w:val="0"/>
        <w:adjustRightInd w:val="0"/>
        <w:spacing w:line="360" w:lineRule="auto"/>
        <w:jc w:val="center"/>
        <w:rPr>
          <w:rFonts w:ascii="宋体" w:eastAsia="宋体" w:hAnsi="宋体" w:cs="宋体"/>
          <w:b/>
          <w:bCs/>
          <w:sz w:val="28"/>
          <w:szCs w:val="28"/>
          <w:lang w:val="zh-CN"/>
        </w:rPr>
      </w:pPr>
    </w:p>
    <w:p w:rsidR="00052389" w:rsidRDefault="001002FB">
      <w:pPr>
        <w:autoSpaceDE w:val="0"/>
        <w:autoSpaceDN w:val="0"/>
        <w:adjustRightInd w:val="0"/>
        <w:spacing w:line="360" w:lineRule="auto"/>
        <w:jc w:val="center"/>
        <w:rPr>
          <w:rFonts w:ascii="宋体" w:eastAsia="宋体" w:hAnsi="宋体" w:cs="宋体"/>
          <w:b/>
          <w:bCs/>
          <w:sz w:val="30"/>
          <w:szCs w:val="30"/>
          <w:lang w:val="zh-CN"/>
        </w:rPr>
      </w:pPr>
      <w:bookmarkStart w:id="600" w:name="_Toc23773_WPSOffice_Level1"/>
      <w:r>
        <w:rPr>
          <w:rFonts w:ascii="宋体" w:eastAsia="宋体" w:hAnsi="宋体" w:cs="宋体" w:hint="eastAsia"/>
          <w:b/>
          <w:bCs/>
          <w:sz w:val="28"/>
          <w:szCs w:val="28"/>
          <w:lang w:val="zh-CN"/>
        </w:rPr>
        <w:t>七、注意事项</w:t>
      </w:r>
      <w:bookmarkEnd w:id="600"/>
    </w:p>
    <w:p w:rsidR="00052389" w:rsidRDefault="001002FB">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052389" w:rsidRDefault="001002FB">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052389" w:rsidRDefault="001002FB">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lastRenderedPageBreak/>
        <w:t>（2）评审人员及工作人员不得在公共场合谈论有关评审内容；</w:t>
      </w:r>
    </w:p>
    <w:p w:rsidR="00052389" w:rsidRDefault="001002FB">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052389" w:rsidRDefault="001002FB">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052389" w:rsidRDefault="001002FB">
      <w:pPr>
        <w:widowControl/>
        <w:jc w:val="left"/>
        <w:rPr>
          <w:rFonts w:ascii="宋体" w:eastAsia="宋体" w:hAnsi="宋体" w:cs="Times New Roman"/>
          <w:b/>
          <w:bCs/>
          <w:kern w:val="0"/>
          <w:szCs w:val="21"/>
        </w:rPr>
      </w:pPr>
      <w:r>
        <w:rPr>
          <w:rFonts w:ascii="宋体" w:eastAsia="宋体" w:hAnsi="宋体" w:cs="宋体" w:hint="eastAsia"/>
          <w:szCs w:val="24"/>
          <w:lang w:val="zh-CN"/>
        </w:rPr>
        <w:t>（5）任何评审人员和工作人员不得对外公布评审的一切内容。</w:t>
      </w:r>
    </w:p>
    <w:bookmarkEnd w:id="569"/>
    <w:bookmarkEnd w:id="575"/>
    <w:bookmarkEnd w:id="576"/>
    <w:bookmarkEnd w:id="577"/>
    <w:p w:rsidR="00052389" w:rsidRDefault="00052389">
      <w:pPr>
        <w:widowControl/>
        <w:jc w:val="left"/>
        <w:rPr>
          <w:rFonts w:ascii="宋体" w:eastAsia="宋体" w:hAnsi="宋体" w:cs="宋体"/>
          <w:szCs w:val="24"/>
          <w:lang w:val="zh-CN"/>
        </w:rPr>
      </w:pPr>
    </w:p>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p w:rsidR="00052389" w:rsidRDefault="00052389"/>
    <w:sectPr w:rsidR="00052389">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40" w:rsidRDefault="006B3240">
      <w:r>
        <w:separator/>
      </w:r>
    </w:p>
  </w:endnote>
  <w:endnote w:type="continuationSeparator" w:id="0">
    <w:p w:rsidR="006B3240" w:rsidRDefault="006B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1002FB">
    <w:pPr>
      <w:pStyle w:val="afa"/>
      <w:jc w:val="center"/>
    </w:pPr>
    <w:r>
      <w:rPr>
        <w:rFonts w:hint="eastAsia"/>
      </w:rPr>
      <w:t>第</w:t>
    </w:r>
    <w:r>
      <w:rPr>
        <w:bCs/>
      </w:rPr>
      <w:fldChar w:fldCharType="begin"/>
    </w:r>
    <w:r>
      <w:rPr>
        <w:bCs/>
      </w:rPr>
      <w:instrText>PAGE</w:instrText>
    </w:r>
    <w:r>
      <w:rPr>
        <w:bCs/>
      </w:rPr>
      <w:fldChar w:fldCharType="separate"/>
    </w:r>
    <w:r w:rsidR="00460DB0">
      <w:rPr>
        <w:bCs/>
        <w:noProof/>
      </w:rPr>
      <w:t>5</w:t>
    </w:r>
    <w:r>
      <w:rPr>
        <w:bCs/>
      </w:rPr>
      <w:fldChar w:fldCharType="end"/>
    </w:r>
    <w:r>
      <w:rPr>
        <w:rFonts w:hint="eastAsia"/>
        <w:lang w:val="zh-CN"/>
      </w:rPr>
      <w:t>页 共</w:t>
    </w:r>
    <w:r>
      <w:rPr>
        <w:bCs/>
      </w:rPr>
      <w:fldChar w:fldCharType="begin"/>
    </w:r>
    <w:r>
      <w:rPr>
        <w:bCs/>
      </w:rPr>
      <w:instrText>NUMPAGES</w:instrText>
    </w:r>
    <w:r>
      <w:rPr>
        <w:bCs/>
      </w:rPr>
      <w:fldChar w:fldCharType="separate"/>
    </w:r>
    <w:r w:rsidR="00460DB0">
      <w:rPr>
        <w:bCs/>
        <w:noProof/>
      </w:rPr>
      <w:t>154</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1002FB">
    <w:pPr>
      <w:pStyle w:val="afa"/>
      <w:jc w:val="center"/>
    </w:pPr>
    <w:r>
      <w:rPr>
        <w:rFonts w:hint="eastAsia"/>
      </w:rPr>
      <w:t>第</w:t>
    </w:r>
    <w:r>
      <w:rPr>
        <w:bCs/>
      </w:rPr>
      <w:fldChar w:fldCharType="begin"/>
    </w:r>
    <w:r>
      <w:rPr>
        <w:bCs/>
      </w:rPr>
      <w:instrText>PAGE</w:instrText>
    </w:r>
    <w:r>
      <w:rPr>
        <w:bCs/>
      </w:rPr>
      <w:fldChar w:fldCharType="separate"/>
    </w:r>
    <w:r w:rsidR="000064FA">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0064FA">
      <w:rPr>
        <w:bCs/>
        <w:noProof/>
      </w:rPr>
      <w:t>154</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1002FB">
    <w:pPr>
      <w:pStyle w:val="afa"/>
      <w:jc w:val="center"/>
    </w:pPr>
    <w:r>
      <w:rPr>
        <w:rFonts w:hint="eastAsia"/>
      </w:rPr>
      <w:t>第</w:t>
    </w:r>
    <w:r>
      <w:rPr>
        <w:bCs/>
      </w:rPr>
      <w:fldChar w:fldCharType="begin"/>
    </w:r>
    <w:r>
      <w:rPr>
        <w:bCs/>
      </w:rPr>
      <w:instrText>PAGE</w:instrText>
    </w:r>
    <w:r>
      <w:rPr>
        <w:bCs/>
      </w:rPr>
      <w:fldChar w:fldCharType="separate"/>
    </w:r>
    <w:r w:rsidR="000064FA">
      <w:rPr>
        <w:bCs/>
        <w:noProof/>
      </w:rPr>
      <w:t>97</w:t>
    </w:r>
    <w:r>
      <w:rPr>
        <w:bCs/>
      </w:rPr>
      <w:fldChar w:fldCharType="end"/>
    </w:r>
    <w:r>
      <w:rPr>
        <w:rFonts w:hint="eastAsia"/>
        <w:lang w:val="zh-CN"/>
      </w:rPr>
      <w:t>页 共</w:t>
    </w:r>
    <w:r>
      <w:rPr>
        <w:bCs/>
      </w:rPr>
      <w:fldChar w:fldCharType="begin"/>
    </w:r>
    <w:r>
      <w:rPr>
        <w:bCs/>
      </w:rPr>
      <w:instrText>NUMPAGES</w:instrText>
    </w:r>
    <w:r>
      <w:rPr>
        <w:bCs/>
      </w:rPr>
      <w:fldChar w:fldCharType="separate"/>
    </w:r>
    <w:r w:rsidR="000064FA">
      <w:rPr>
        <w:bCs/>
        <w:noProof/>
      </w:rPr>
      <w:t>97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1002FB">
    <w:pPr>
      <w:pStyle w:val="afa"/>
      <w:jc w:val="center"/>
    </w:pPr>
    <w:r>
      <w:rPr>
        <w:rFonts w:hint="eastAsia"/>
      </w:rPr>
      <w:t>第</w:t>
    </w:r>
    <w:r>
      <w:rPr>
        <w:bCs/>
      </w:rPr>
      <w:fldChar w:fldCharType="begin"/>
    </w:r>
    <w:r>
      <w:rPr>
        <w:bCs/>
      </w:rPr>
      <w:instrText>PAGE</w:instrText>
    </w:r>
    <w:r>
      <w:rPr>
        <w:bCs/>
      </w:rPr>
      <w:fldChar w:fldCharType="separate"/>
    </w:r>
    <w:r w:rsidR="000064FA">
      <w:rPr>
        <w:bCs/>
        <w:noProof/>
      </w:rPr>
      <w:t>109</w:t>
    </w:r>
    <w:r>
      <w:rPr>
        <w:bCs/>
      </w:rPr>
      <w:fldChar w:fldCharType="end"/>
    </w:r>
    <w:r>
      <w:rPr>
        <w:rFonts w:hint="eastAsia"/>
        <w:lang w:val="zh-CN"/>
      </w:rPr>
      <w:t>页 共</w:t>
    </w:r>
    <w:r>
      <w:rPr>
        <w:bCs/>
      </w:rPr>
      <w:fldChar w:fldCharType="begin"/>
    </w:r>
    <w:r>
      <w:rPr>
        <w:bCs/>
      </w:rPr>
      <w:instrText>NUMPAGES</w:instrText>
    </w:r>
    <w:r>
      <w:rPr>
        <w:bCs/>
      </w:rPr>
      <w:fldChar w:fldCharType="separate"/>
    </w:r>
    <w:r w:rsidR="000064FA">
      <w:rPr>
        <w:bCs/>
        <w:noProof/>
      </w:rPr>
      <w:t>109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1002FB">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0064FA">
      <w:rPr>
        <w:bCs/>
        <w:noProof/>
      </w:rPr>
      <w:t>154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0064FA">
      <w:rPr>
        <w:bCs/>
        <w:noProof/>
      </w:rPr>
      <w:t>154</w:t>
    </w:r>
    <w:r>
      <w:rPr>
        <w:bCs/>
        <w:sz w:val="24"/>
        <w:szCs w:val="24"/>
      </w:rPr>
      <w:fldChar w:fldCharType="end"/>
    </w:r>
    <w:r>
      <w:rPr>
        <w:b/>
        <w:bCs/>
        <w:sz w:val="24"/>
        <w:szCs w:val="24"/>
      </w:rPr>
      <w:t xml:space="preserve"> </w:t>
    </w:r>
    <w:r>
      <w:rPr>
        <w:rFonts w:hint="eastAsia"/>
      </w:rPr>
      <w:t>页</w:t>
    </w:r>
  </w:p>
  <w:p w:rsidR="00052389" w:rsidRDefault="0005238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40" w:rsidRDefault="006B3240">
      <w:r>
        <w:separator/>
      </w:r>
    </w:p>
  </w:footnote>
  <w:footnote w:type="continuationSeparator" w:id="0">
    <w:p w:rsidR="006B3240" w:rsidRDefault="006B3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E6D768"/>
    <w:multiLevelType w:val="multilevel"/>
    <w:tmpl w:val="E7E6D768"/>
    <w:lvl w:ilvl="0">
      <w:start w:val="8"/>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2">
    <w:nsid w:val="33E58EF9"/>
    <w:multiLevelType w:val="multilevel"/>
    <w:tmpl w:val="33E58EF9"/>
    <w:lvl w:ilvl="0">
      <w:start w:val="1"/>
      <w:numFmt w:val="japaneseCounting"/>
      <w:lvlText w:val="第%1条"/>
      <w:lvlJc w:val="left"/>
      <w:pPr>
        <w:ind w:left="720" w:hanging="720"/>
      </w:pPr>
      <w:rPr>
        <w:rFonts w:ascii="宋体" w:eastAsia="Times New Roman" w:hAnsi="宋体" w:cs="宋体"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3"/>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kyNmJlYmZlMjgwZjE5OWE3OWMxMjIwNGM4NjEifQ=="/>
  </w:docVars>
  <w:rsids>
    <w:rsidRoot w:val="001E63B6"/>
    <w:rsid w:val="000011AE"/>
    <w:rsid w:val="00004430"/>
    <w:rsid w:val="000064FA"/>
    <w:rsid w:val="00006AEC"/>
    <w:rsid w:val="00015A2E"/>
    <w:rsid w:val="000245A6"/>
    <w:rsid w:val="0002570D"/>
    <w:rsid w:val="00027708"/>
    <w:rsid w:val="00035595"/>
    <w:rsid w:val="00036DF2"/>
    <w:rsid w:val="00040BE6"/>
    <w:rsid w:val="00040F92"/>
    <w:rsid w:val="00046C4B"/>
    <w:rsid w:val="00052389"/>
    <w:rsid w:val="00052FA1"/>
    <w:rsid w:val="00054A52"/>
    <w:rsid w:val="00054D9C"/>
    <w:rsid w:val="000622F9"/>
    <w:rsid w:val="000640CD"/>
    <w:rsid w:val="000768C6"/>
    <w:rsid w:val="000770B9"/>
    <w:rsid w:val="0008097F"/>
    <w:rsid w:val="00080DEE"/>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02FB"/>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85992"/>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87B08"/>
    <w:rsid w:val="00290CBF"/>
    <w:rsid w:val="0029590E"/>
    <w:rsid w:val="002A2F9A"/>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0A7B"/>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862A6"/>
    <w:rsid w:val="00393CBD"/>
    <w:rsid w:val="00395C76"/>
    <w:rsid w:val="003A2B25"/>
    <w:rsid w:val="003A5520"/>
    <w:rsid w:val="003B077B"/>
    <w:rsid w:val="003B13B0"/>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5987"/>
    <w:rsid w:val="00427A89"/>
    <w:rsid w:val="0043107A"/>
    <w:rsid w:val="00432C43"/>
    <w:rsid w:val="004359C6"/>
    <w:rsid w:val="004360FC"/>
    <w:rsid w:val="004378C7"/>
    <w:rsid w:val="00437B9C"/>
    <w:rsid w:val="00437FC4"/>
    <w:rsid w:val="00441805"/>
    <w:rsid w:val="004551D1"/>
    <w:rsid w:val="0045753C"/>
    <w:rsid w:val="004577C3"/>
    <w:rsid w:val="0046038A"/>
    <w:rsid w:val="00460DB0"/>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3240"/>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30CA4"/>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8F7B4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B741A"/>
    <w:rsid w:val="00CC4C46"/>
    <w:rsid w:val="00CC6AAB"/>
    <w:rsid w:val="00CC77FF"/>
    <w:rsid w:val="00CC7CF5"/>
    <w:rsid w:val="00CD4300"/>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6E5"/>
    <w:rsid w:val="00DE7B46"/>
    <w:rsid w:val="00DF27BB"/>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C7C8D"/>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03CA"/>
    <w:rsid w:val="00F51F93"/>
    <w:rsid w:val="00F5243F"/>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164135"/>
    <w:rsid w:val="013F13C9"/>
    <w:rsid w:val="015E3B5C"/>
    <w:rsid w:val="02FE5AC7"/>
    <w:rsid w:val="03B121A0"/>
    <w:rsid w:val="04545D1C"/>
    <w:rsid w:val="04E31B8D"/>
    <w:rsid w:val="055B094D"/>
    <w:rsid w:val="05776823"/>
    <w:rsid w:val="058F7720"/>
    <w:rsid w:val="06447858"/>
    <w:rsid w:val="06A75D00"/>
    <w:rsid w:val="07362580"/>
    <w:rsid w:val="073A5DB8"/>
    <w:rsid w:val="07852DBD"/>
    <w:rsid w:val="07B1798F"/>
    <w:rsid w:val="08AF574A"/>
    <w:rsid w:val="0907599C"/>
    <w:rsid w:val="09792B00"/>
    <w:rsid w:val="0B1D4140"/>
    <w:rsid w:val="0B767F98"/>
    <w:rsid w:val="0CF103CF"/>
    <w:rsid w:val="0DA67211"/>
    <w:rsid w:val="0DD93C60"/>
    <w:rsid w:val="0F241091"/>
    <w:rsid w:val="0F6D5274"/>
    <w:rsid w:val="0F80090A"/>
    <w:rsid w:val="1058438E"/>
    <w:rsid w:val="107C0FC3"/>
    <w:rsid w:val="112F67B8"/>
    <w:rsid w:val="1186295A"/>
    <w:rsid w:val="122B3CBB"/>
    <w:rsid w:val="130F4A87"/>
    <w:rsid w:val="139A6D45"/>
    <w:rsid w:val="150A2B53"/>
    <w:rsid w:val="15617733"/>
    <w:rsid w:val="163D450A"/>
    <w:rsid w:val="17F9617D"/>
    <w:rsid w:val="185E02BD"/>
    <w:rsid w:val="185F577F"/>
    <w:rsid w:val="18BF2952"/>
    <w:rsid w:val="1A5C37C8"/>
    <w:rsid w:val="1B0921C3"/>
    <w:rsid w:val="1B0940FF"/>
    <w:rsid w:val="1B4375E4"/>
    <w:rsid w:val="1BAE5ECC"/>
    <w:rsid w:val="1BF11AFE"/>
    <w:rsid w:val="1CEA4D23"/>
    <w:rsid w:val="1D101EB9"/>
    <w:rsid w:val="1DBB3320"/>
    <w:rsid w:val="1E053CE6"/>
    <w:rsid w:val="1E2471AC"/>
    <w:rsid w:val="1EC33E2B"/>
    <w:rsid w:val="1F0B72E2"/>
    <w:rsid w:val="1F906855"/>
    <w:rsid w:val="1FF64355"/>
    <w:rsid w:val="207A1985"/>
    <w:rsid w:val="226D2E8C"/>
    <w:rsid w:val="2285792E"/>
    <w:rsid w:val="23B753E0"/>
    <w:rsid w:val="24A47B41"/>
    <w:rsid w:val="24CA5C6F"/>
    <w:rsid w:val="24F45147"/>
    <w:rsid w:val="259E422F"/>
    <w:rsid w:val="25A82D4F"/>
    <w:rsid w:val="278E3170"/>
    <w:rsid w:val="27B426DF"/>
    <w:rsid w:val="27EB1029"/>
    <w:rsid w:val="286E02B3"/>
    <w:rsid w:val="28BD029C"/>
    <w:rsid w:val="28CD7B64"/>
    <w:rsid w:val="28DA73F5"/>
    <w:rsid w:val="291B522D"/>
    <w:rsid w:val="2930296E"/>
    <w:rsid w:val="29A10796"/>
    <w:rsid w:val="2C082B57"/>
    <w:rsid w:val="2C524BAF"/>
    <w:rsid w:val="2C85114F"/>
    <w:rsid w:val="2C9E471D"/>
    <w:rsid w:val="2CFC2BFE"/>
    <w:rsid w:val="2DB11966"/>
    <w:rsid w:val="2E7E1B90"/>
    <w:rsid w:val="2EF57F78"/>
    <w:rsid w:val="300918DF"/>
    <w:rsid w:val="30E52B11"/>
    <w:rsid w:val="313B5E41"/>
    <w:rsid w:val="314D028A"/>
    <w:rsid w:val="31956330"/>
    <w:rsid w:val="31DF6A72"/>
    <w:rsid w:val="34CE72A2"/>
    <w:rsid w:val="353A36DD"/>
    <w:rsid w:val="355530AA"/>
    <w:rsid w:val="35747E49"/>
    <w:rsid w:val="3643781B"/>
    <w:rsid w:val="364631D7"/>
    <w:rsid w:val="364A3462"/>
    <w:rsid w:val="368928C2"/>
    <w:rsid w:val="37706495"/>
    <w:rsid w:val="37732CCF"/>
    <w:rsid w:val="37A03524"/>
    <w:rsid w:val="37CB1876"/>
    <w:rsid w:val="38975120"/>
    <w:rsid w:val="397A6507"/>
    <w:rsid w:val="399A0531"/>
    <w:rsid w:val="399B0E39"/>
    <w:rsid w:val="39F5707E"/>
    <w:rsid w:val="3A4A28BF"/>
    <w:rsid w:val="3B1F29B6"/>
    <w:rsid w:val="3B8E088C"/>
    <w:rsid w:val="3B9971A7"/>
    <w:rsid w:val="3BA75E02"/>
    <w:rsid w:val="3BD11EA8"/>
    <w:rsid w:val="3C616596"/>
    <w:rsid w:val="3D4B0160"/>
    <w:rsid w:val="3D5851A5"/>
    <w:rsid w:val="3DD6013B"/>
    <w:rsid w:val="3E340159"/>
    <w:rsid w:val="3E4B54BF"/>
    <w:rsid w:val="3F1461F9"/>
    <w:rsid w:val="3F234B80"/>
    <w:rsid w:val="3F5B255F"/>
    <w:rsid w:val="402F7955"/>
    <w:rsid w:val="40700F21"/>
    <w:rsid w:val="43B50E83"/>
    <w:rsid w:val="440F3C8B"/>
    <w:rsid w:val="441003D0"/>
    <w:rsid w:val="44A02DC8"/>
    <w:rsid w:val="463E7310"/>
    <w:rsid w:val="46F879B8"/>
    <w:rsid w:val="476A7366"/>
    <w:rsid w:val="47ED0465"/>
    <w:rsid w:val="48796299"/>
    <w:rsid w:val="49327CE6"/>
    <w:rsid w:val="49906D8D"/>
    <w:rsid w:val="4ACD5EBF"/>
    <w:rsid w:val="4ADC7431"/>
    <w:rsid w:val="4AE90DD2"/>
    <w:rsid w:val="4B5C30A2"/>
    <w:rsid w:val="4C0A0767"/>
    <w:rsid w:val="4D9A0EC7"/>
    <w:rsid w:val="4D9E7B31"/>
    <w:rsid w:val="4EE71234"/>
    <w:rsid w:val="4F0A4599"/>
    <w:rsid w:val="4FCD1AFA"/>
    <w:rsid w:val="505E3B66"/>
    <w:rsid w:val="50630D8E"/>
    <w:rsid w:val="50CF0464"/>
    <w:rsid w:val="51324DD7"/>
    <w:rsid w:val="518D6D55"/>
    <w:rsid w:val="52BF24BB"/>
    <w:rsid w:val="52F80915"/>
    <w:rsid w:val="531E0F9C"/>
    <w:rsid w:val="54C47921"/>
    <w:rsid w:val="555A3D69"/>
    <w:rsid w:val="559360F0"/>
    <w:rsid w:val="55C44092"/>
    <w:rsid w:val="55DD42AB"/>
    <w:rsid w:val="564209D2"/>
    <w:rsid w:val="568802DB"/>
    <w:rsid w:val="56B37004"/>
    <w:rsid w:val="56D216E2"/>
    <w:rsid w:val="5906747B"/>
    <w:rsid w:val="59633BAD"/>
    <w:rsid w:val="599D16D3"/>
    <w:rsid w:val="5A1522A3"/>
    <w:rsid w:val="5ACF154F"/>
    <w:rsid w:val="5AFA22EF"/>
    <w:rsid w:val="5B215ACE"/>
    <w:rsid w:val="5BBD4BB7"/>
    <w:rsid w:val="5BCD30E4"/>
    <w:rsid w:val="5BE12FA3"/>
    <w:rsid w:val="5CBF51DB"/>
    <w:rsid w:val="5D802AA7"/>
    <w:rsid w:val="5D8866EC"/>
    <w:rsid w:val="5E4D3687"/>
    <w:rsid w:val="5EBF421E"/>
    <w:rsid w:val="5F1D13EE"/>
    <w:rsid w:val="5F8B6117"/>
    <w:rsid w:val="5F9753BE"/>
    <w:rsid w:val="60055077"/>
    <w:rsid w:val="60A305BA"/>
    <w:rsid w:val="613124E7"/>
    <w:rsid w:val="618B7150"/>
    <w:rsid w:val="61C212E2"/>
    <w:rsid w:val="6244161B"/>
    <w:rsid w:val="627F52B9"/>
    <w:rsid w:val="62A858DD"/>
    <w:rsid w:val="62B13874"/>
    <w:rsid w:val="62D638A9"/>
    <w:rsid w:val="63672753"/>
    <w:rsid w:val="645779AB"/>
    <w:rsid w:val="648A662B"/>
    <w:rsid w:val="65825279"/>
    <w:rsid w:val="65E62E7A"/>
    <w:rsid w:val="66567DEE"/>
    <w:rsid w:val="67163896"/>
    <w:rsid w:val="67173381"/>
    <w:rsid w:val="67346B89"/>
    <w:rsid w:val="67BB5990"/>
    <w:rsid w:val="67D74E9A"/>
    <w:rsid w:val="68190EC4"/>
    <w:rsid w:val="68774A6F"/>
    <w:rsid w:val="688D1A12"/>
    <w:rsid w:val="6995391F"/>
    <w:rsid w:val="69971A77"/>
    <w:rsid w:val="6AAD178D"/>
    <w:rsid w:val="6AE606B8"/>
    <w:rsid w:val="6CC649E7"/>
    <w:rsid w:val="6D0B58B4"/>
    <w:rsid w:val="6D791298"/>
    <w:rsid w:val="6EF56250"/>
    <w:rsid w:val="6F4703BA"/>
    <w:rsid w:val="6F5F71DE"/>
    <w:rsid w:val="6F6F261D"/>
    <w:rsid w:val="70DD3DED"/>
    <w:rsid w:val="71106E31"/>
    <w:rsid w:val="711F1964"/>
    <w:rsid w:val="720C6738"/>
    <w:rsid w:val="72A03F09"/>
    <w:rsid w:val="732950C8"/>
    <w:rsid w:val="73305C79"/>
    <w:rsid w:val="737D2998"/>
    <w:rsid w:val="73CA35A7"/>
    <w:rsid w:val="74060A0E"/>
    <w:rsid w:val="743D7CF2"/>
    <w:rsid w:val="77004427"/>
    <w:rsid w:val="772269FE"/>
    <w:rsid w:val="773572F0"/>
    <w:rsid w:val="77881C2D"/>
    <w:rsid w:val="77AD62C7"/>
    <w:rsid w:val="77B809C6"/>
    <w:rsid w:val="77C81353"/>
    <w:rsid w:val="77D54725"/>
    <w:rsid w:val="79061699"/>
    <w:rsid w:val="790F37B9"/>
    <w:rsid w:val="79532E88"/>
    <w:rsid w:val="795838C1"/>
    <w:rsid w:val="79D25C5B"/>
    <w:rsid w:val="7A2D7AF7"/>
    <w:rsid w:val="7A683BB1"/>
    <w:rsid w:val="7A7206C1"/>
    <w:rsid w:val="7A7B5821"/>
    <w:rsid w:val="7A825C66"/>
    <w:rsid w:val="7CE44D2A"/>
    <w:rsid w:val="7CEB1422"/>
    <w:rsid w:val="7D4B1073"/>
    <w:rsid w:val="7D6457E7"/>
    <w:rsid w:val="7D807FDA"/>
    <w:rsid w:val="7DCE697F"/>
    <w:rsid w:val="7E182B64"/>
    <w:rsid w:val="7F3177C5"/>
    <w:rsid w:val="7FC0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74C81F3-537D-4426-BB74-1741F761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0" w:qFormat="1"/>
    <w:lsdException w:name="List" w:uiPriority="0"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1">
    <w:name w:val="heading 2"/>
    <w:basedOn w:val="a1"/>
    <w:next w:val="a1"/>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1"/>
    <w:next w:val="a1"/>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1"/>
    <w:next w:val="a1"/>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1">
    <w:name w:val="heading 5"/>
    <w:basedOn w:val="a1"/>
    <w:next w:val="a1"/>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1"/>
    <w:next w:val="a2"/>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1"/>
    <w:next w:val="a2"/>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1"/>
    <w:next w:val="a2"/>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1"/>
    <w:next w:val="a2"/>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autoRedefin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2">
    <w:name w:val="模板正文"/>
    <w:basedOn w:val="a1"/>
    <w:link w:val="Char0"/>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32">
    <w:name w:val="List 3"/>
    <w:basedOn w:val="a1"/>
    <w:autoRedefine/>
    <w:uiPriority w:val="99"/>
    <w:semiHidden/>
    <w:unhideWhenUsed/>
    <w:qFormat/>
    <w:pPr>
      <w:ind w:leftChars="400" w:left="100" w:hangingChars="200" w:hanging="200"/>
      <w:contextualSpacing/>
    </w:pPr>
  </w:style>
  <w:style w:type="paragraph" w:styleId="70">
    <w:name w:val="toc 7"/>
    <w:basedOn w:val="a1"/>
    <w:next w:val="a1"/>
    <w:autoRedefine/>
    <w:uiPriority w:val="39"/>
    <w:semiHidden/>
    <w:unhideWhenUsed/>
    <w:qFormat/>
    <w:pPr>
      <w:ind w:leftChars="1200" w:left="2520"/>
    </w:pPr>
  </w:style>
  <w:style w:type="paragraph" w:styleId="2">
    <w:name w:val="List Number 2"/>
    <w:basedOn w:val="a1"/>
    <w:autoRedefine/>
    <w:uiPriority w:val="99"/>
    <w:semiHidden/>
    <w:unhideWhenUsed/>
    <w:qFormat/>
    <w:pPr>
      <w:numPr>
        <w:numId w:val="1"/>
      </w:numPr>
      <w:contextualSpacing/>
    </w:pPr>
  </w:style>
  <w:style w:type="paragraph" w:styleId="a7">
    <w:name w:val="table of authorities"/>
    <w:basedOn w:val="a1"/>
    <w:next w:val="a1"/>
    <w:autoRedefine/>
    <w:uiPriority w:val="99"/>
    <w:semiHidden/>
    <w:unhideWhenUsed/>
    <w:qFormat/>
    <w:pPr>
      <w:ind w:leftChars="200" w:left="420"/>
    </w:pPr>
  </w:style>
  <w:style w:type="paragraph" w:styleId="a8">
    <w:name w:val="Note Heading"/>
    <w:basedOn w:val="a1"/>
    <w:next w:val="a1"/>
    <w:link w:val="Char1"/>
    <w:autoRedefine/>
    <w:uiPriority w:val="99"/>
    <w:semiHidden/>
    <w:unhideWhenUsed/>
    <w:qFormat/>
    <w:pPr>
      <w:jc w:val="center"/>
    </w:pPr>
  </w:style>
  <w:style w:type="paragraph" w:styleId="40">
    <w:name w:val="List Bullet 4"/>
    <w:basedOn w:val="a1"/>
    <w:autoRedefine/>
    <w:uiPriority w:val="99"/>
    <w:semiHidden/>
    <w:unhideWhenUsed/>
    <w:qFormat/>
    <w:pPr>
      <w:numPr>
        <w:numId w:val="2"/>
      </w:numPr>
      <w:contextualSpacing/>
    </w:pPr>
  </w:style>
  <w:style w:type="paragraph" w:styleId="80">
    <w:name w:val="index 8"/>
    <w:basedOn w:val="a1"/>
    <w:next w:val="a1"/>
    <w:autoRedefine/>
    <w:uiPriority w:val="99"/>
    <w:semiHidden/>
    <w:unhideWhenUsed/>
    <w:qFormat/>
    <w:pPr>
      <w:ind w:leftChars="1400" w:left="1400"/>
    </w:pPr>
  </w:style>
  <w:style w:type="paragraph" w:styleId="a9">
    <w:name w:val="E-mail Signature"/>
    <w:basedOn w:val="a1"/>
    <w:link w:val="Char2"/>
    <w:autoRedefine/>
    <w:uiPriority w:val="99"/>
    <w:semiHidden/>
    <w:unhideWhenUsed/>
    <w:qFormat/>
  </w:style>
  <w:style w:type="paragraph" w:styleId="a">
    <w:name w:val="List Number"/>
    <w:basedOn w:val="a1"/>
    <w:autoRedefine/>
    <w:uiPriority w:val="99"/>
    <w:semiHidden/>
    <w:unhideWhenUsed/>
    <w:qFormat/>
    <w:pPr>
      <w:numPr>
        <w:numId w:val="3"/>
      </w:numPr>
      <w:contextualSpacing/>
    </w:pPr>
  </w:style>
  <w:style w:type="paragraph" w:styleId="aa">
    <w:name w:val="Normal Indent"/>
    <w:basedOn w:val="a1"/>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b">
    <w:name w:val="caption"/>
    <w:basedOn w:val="a1"/>
    <w:next w:val="a1"/>
    <w:link w:val="Char3"/>
    <w:autoRedefine/>
    <w:qFormat/>
    <w:pPr>
      <w:autoSpaceDE w:val="0"/>
      <w:autoSpaceDN w:val="0"/>
      <w:adjustRightInd w:val="0"/>
      <w:spacing w:before="152" w:after="160"/>
      <w:jc w:val="left"/>
    </w:pPr>
    <w:rPr>
      <w:rFonts w:ascii="Arial" w:eastAsia="黑体" w:hAnsi="Arial" w:cs="Arial"/>
    </w:rPr>
  </w:style>
  <w:style w:type="paragraph" w:styleId="52">
    <w:name w:val="index 5"/>
    <w:basedOn w:val="a1"/>
    <w:next w:val="a1"/>
    <w:autoRedefine/>
    <w:uiPriority w:val="99"/>
    <w:semiHidden/>
    <w:unhideWhenUsed/>
    <w:qFormat/>
    <w:pPr>
      <w:ind w:leftChars="800" w:left="800"/>
    </w:pPr>
  </w:style>
  <w:style w:type="paragraph" w:styleId="a0">
    <w:name w:val="List Bullet"/>
    <w:basedOn w:val="a1"/>
    <w:autoRedefine/>
    <w:uiPriority w:val="99"/>
    <w:semiHidden/>
    <w:unhideWhenUsed/>
    <w:qFormat/>
    <w:pPr>
      <w:numPr>
        <w:numId w:val="4"/>
      </w:numPr>
      <w:contextualSpacing/>
    </w:pPr>
  </w:style>
  <w:style w:type="paragraph" w:styleId="ac">
    <w:name w:val="envelope address"/>
    <w:basedOn w:val="a1"/>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1"/>
    <w:link w:val="Char4"/>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e">
    <w:name w:val="toa heading"/>
    <w:basedOn w:val="a1"/>
    <w:next w:val="a1"/>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f">
    <w:name w:val="annotation text"/>
    <w:basedOn w:val="a1"/>
    <w:link w:val="Char20"/>
    <w:autoRedefine/>
    <w:uiPriority w:val="99"/>
    <w:unhideWhenUsed/>
    <w:qFormat/>
    <w:pPr>
      <w:jc w:val="left"/>
    </w:pPr>
  </w:style>
  <w:style w:type="paragraph" w:styleId="60">
    <w:name w:val="index 6"/>
    <w:basedOn w:val="a1"/>
    <w:next w:val="a1"/>
    <w:autoRedefine/>
    <w:uiPriority w:val="99"/>
    <w:semiHidden/>
    <w:unhideWhenUsed/>
    <w:qFormat/>
    <w:pPr>
      <w:ind w:leftChars="1000" w:left="1000"/>
    </w:pPr>
  </w:style>
  <w:style w:type="paragraph" w:styleId="af0">
    <w:name w:val="Salutation"/>
    <w:basedOn w:val="a1"/>
    <w:next w:val="a1"/>
    <w:link w:val="Char5"/>
    <w:autoRedefine/>
    <w:uiPriority w:val="99"/>
    <w:semiHidden/>
    <w:unhideWhenUsed/>
    <w:qFormat/>
  </w:style>
  <w:style w:type="paragraph" w:styleId="33">
    <w:name w:val="Body Text 3"/>
    <w:basedOn w:val="a1"/>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f1">
    <w:name w:val="Closing"/>
    <w:basedOn w:val="a1"/>
    <w:link w:val="Char6"/>
    <w:autoRedefine/>
    <w:uiPriority w:val="99"/>
    <w:semiHidden/>
    <w:unhideWhenUsed/>
    <w:qFormat/>
    <w:pPr>
      <w:ind w:leftChars="2100" w:left="100"/>
    </w:pPr>
  </w:style>
  <w:style w:type="paragraph" w:styleId="30">
    <w:name w:val="List Bullet 3"/>
    <w:basedOn w:val="a1"/>
    <w:autoRedefine/>
    <w:uiPriority w:val="99"/>
    <w:semiHidden/>
    <w:unhideWhenUsed/>
    <w:qFormat/>
    <w:pPr>
      <w:numPr>
        <w:numId w:val="5"/>
      </w:numPr>
      <w:contextualSpacing/>
    </w:pPr>
  </w:style>
  <w:style w:type="paragraph" w:styleId="af2">
    <w:name w:val="Body Text"/>
    <w:basedOn w:val="a1"/>
    <w:next w:val="a1"/>
    <w:link w:val="Char30"/>
    <w:autoRedefine/>
    <w:uiPriority w:val="99"/>
    <w:qFormat/>
    <w:pPr>
      <w:autoSpaceDE w:val="0"/>
      <w:autoSpaceDN w:val="0"/>
      <w:adjustRightInd w:val="0"/>
      <w:ind w:right="-26"/>
      <w:jc w:val="center"/>
    </w:pPr>
    <w:rPr>
      <w:rFonts w:ascii="宋体" w:eastAsia="宋体"/>
      <w:b/>
      <w:bCs/>
      <w:sz w:val="84"/>
      <w:szCs w:val="84"/>
      <w:lang w:val="zh-CN"/>
    </w:rPr>
  </w:style>
  <w:style w:type="paragraph" w:styleId="af3">
    <w:name w:val="Body Text Indent"/>
    <w:basedOn w:val="a1"/>
    <w:link w:val="Char10"/>
    <w:autoRedefine/>
    <w:qFormat/>
    <w:pPr>
      <w:ind w:leftChars="270" w:left="567"/>
    </w:pPr>
    <w:rPr>
      <w:rFonts w:ascii="Times New Roman" w:eastAsia="宋体" w:hAnsi="Times New Roman" w:cs="Times New Roman"/>
      <w:szCs w:val="20"/>
    </w:rPr>
  </w:style>
  <w:style w:type="paragraph" w:styleId="3">
    <w:name w:val="List Number 3"/>
    <w:basedOn w:val="a1"/>
    <w:autoRedefine/>
    <w:uiPriority w:val="99"/>
    <w:semiHidden/>
    <w:unhideWhenUsed/>
    <w:qFormat/>
    <w:pPr>
      <w:numPr>
        <w:numId w:val="6"/>
      </w:numPr>
      <w:contextualSpacing/>
    </w:pPr>
  </w:style>
  <w:style w:type="paragraph" w:styleId="22">
    <w:name w:val="List 2"/>
    <w:basedOn w:val="a1"/>
    <w:autoRedefine/>
    <w:uiPriority w:val="99"/>
    <w:semiHidden/>
    <w:unhideWhenUsed/>
    <w:qFormat/>
    <w:pPr>
      <w:ind w:leftChars="200" w:left="100" w:hangingChars="200" w:hanging="200"/>
      <w:contextualSpacing/>
    </w:pPr>
  </w:style>
  <w:style w:type="paragraph" w:styleId="af4">
    <w:name w:val="List Continue"/>
    <w:basedOn w:val="a1"/>
    <w:autoRedefine/>
    <w:uiPriority w:val="99"/>
    <w:semiHidden/>
    <w:unhideWhenUsed/>
    <w:qFormat/>
    <w:pPr>
      <w:spacing w:after="120"/>
      <w:ind w:leftChars="200" w:left="420"/>
      <w:contextualSpacing/>
    </w:pPr>
  </w:style>
  <w:style w:type="paragraph" w:styleId="af5">
    <w:name w:val="Block Text"/>
    <w:basedOn w:val="a1"/>
    <w:autoRedefine/>
    <w:uiPriority w:val="99"/>
    <w:semiHidden/>
    <w:unhideWhenUsed/>
    <w:qFormat/>
    <w:pPr>
      <w:spacing w:after="120"/>
      <w:ind w:leftChars="700" w:left="1440" w:rightChars="700" w:right="1440"/>
    </w:pPr>
  </w:style>
  <w:style w:type="paragraph" w:styleId="20">
    <w:name w:val="List Bullet 2"/>
    <w:basedOn w:val="a1"/>
    <w:autoRedefine/>
    <w:uiPriority w:val="99"/>
    <w:semiHidden/>
    <w:unhideWhenUsed/>
    <w:qFormat/>
    <w:pPr>
      <w:numPr>
        <w:numId w:val="7"/>
      </w:numPr>
      <w:contextualSpacing/>
    </w:pPr>
  </w:style>
  <w:style w:type="paragraph" w:styleId="HTML">
    <w:name w:val="HTML Address"/>
    <w:basedOn w:val="a1"/>
    <w:link w:val="HTMLChar"/>
    <w:autoRedefine/>
    <w:uiPriority w:val="99"/>
    <w:semiHidden/>
    <w:unhideWhenUsed/>
    <w:qFormat/>
    <w:rPr>
      <w:i/>
      <w:iCs/>
    </w:rPr>
  </w:style>
  <w:style w:type="paragraph" w:styleId="42">
    <w:name w:val="index 4"/>
    <w:basedOn w:val="a1"/>
    <w:next w:val="a1"/>
    <w:autoRedefine/>
    <w:uiPriority w:val="99"/>
    <w:semiHidden/>
    <w:unhideWhenUsed/>
    <w:qFormat/>
    <w:pPr>
      <w:ind w:leftChars="600" w:left="600"/>
    </w:pPr>
  </w:style>
  <w:style w:type="paragraph" w:styleId="53">
    <w:name w:val="toc 5"/>
    <w:basedOn w:val="a1"/>
    <w:next w:val="a1"/>
    <w:autoRedefine/>
    <w:uiPriority w:val="39"/>
    <w:semiHidden/>
    <w:unhideWhenUsed/>
    <w:qFormat/>
    <w:pPr>
      <w:ind w:leftChars="800" w:left="1680"/>
    </w:pPr>
  </w:style>
  <w:style w:type="paragraph" w:styleId="34">
    <w:name w:val="toc 3"/>
    <w:basedOn w:val="a1"/>
    <w:next w:val="a1"/>
    <w:autoRedefine/>
    <w:uiPriority w:val="39"/>
    <w:unhideWhenUsed/>
    <w:qFormat/>
    <w:pPr>
      <w:tabs>
        <w:tab w:val="right" w:leader="dot" w:pos="10144"/>
      </w:tabs>
      <w:ind w:leftChars="400" w:left="840"/>
    </w:pPr>
  </w:style>
  <w:style w:type="paragraph" w:styleId="af6">
    <w:name w:val="Plain Text"/>
    <w:basedOn w:val="a1"/>
    <w:link w:val="Char21"/>
    <w:autoRedefine/>
    <w:qFormat/>
    <w:rPr>
      <w:rFonts w:ascii="宋体" w:eastAsia="宋体" w:hAnsi="Courier New"/>
    </w:rPr>
  </w:style>
  <w:style w:type="paragraph" w:styleId="50">
    <w:name w:val="List Bullet 5"/>
    <w:basedOn w:val="a1"/>
    <w:autoRedefine/>
    <w:uiPriority w:val="99"/>
    <w:semiHidden/>
    <w:unhideWhenUsed/>
    <w:qFormat/>
    <w:pPr>
      <w:numPr>
        <w:numId w:val="8"/>
      </w:numPr>
      <w:contextualSpacing/>
    </w:pPr>
  </w:style>
  <w:style w:type="paragraph" w:styleId="4">
    <w:name w:val="List Number 4"/>
    <w:basedOn w:val="a1"/>
    <w:autoRedefine/>
    <w:uiPriority w:val="99"/>
    <w:semiHidden/>
    <w:unhideWhenUsed/>
    <w:qFormat/>
    <w:pPr>
      <w:numPr>
        <w:numId w:val="9"/>
      </w:numPr>
      <w:contextualSpacing/>
    </w:pPr>
  </w:style>
  <w:style w:type="paragraph" w:styleId="81">
    <w:name w:val="toc 8"/>
    <w:basedOn w:val="a1"/>
    <w:next w:val="a1"/>
    <w:autoRedefine/>
    <w:uiPriority w:val="39"/>
    <w:semiHidden/>
    <w:unhideWhenUsed/>
    <w:qFormat/>
    <w:pPr>
      <w:ind w:leftChars="1400" w:left="2940"/>
    </w:pPr>
  </w:style>
  <w:style w:type="paragraph" w:styleId="35">
    <w:name w:val="index 3"/>
    <w:basedOn w:val="a1"/>
    <w:next w:val="a1"/>
    <w:autoRedefine/>
    <w:uiPriority w:val="99"/>
    <w:semiHidden/>
    <w:unhideWhenUsed/>
    <w:qFormat/>
    <w:pPr>
      <w:ind w:leftChars="400" w:left="400"/>
    </w:pPr>
  </w:style>
  <w:style w:type="paragraph" w:styleId="af7">
    <w:name w:val="Date"/>
    <w:basedOn w:val="a1"/>
    <w:next w:val="a1"/>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1"/>
    <w:link w:val="2Char0"/>
    <w:autoRedefine/>
    <w:qFormat/>
    <w:pPr>
      <w:tabs>
        <w:tab w:val="left" w:pos="8640"/>
      </w:tabs>
      <w:ind w:left="1260"/>
    </w:pPr>
    <w:rPr>
      <w:rFonts w:ascii="宋体" w:eastAsia="宋体" w:hAnsi="Times New Roman" w:cs="Times New Roman"/>
      <w:szCs w:val="20"/>
    </w:rPr>
  </w:style>
  <w:style w:type="paragraph" w:styleId="af8">
    <w:name w:val="endnote text"/>
    <w:basedOn w:val="a1"/>
    <w:link w:val="Char7"/>
    <w:autoRedefine/>
    <w:uiPriority w:val="99"/>
    <w:semiHidden/>
    <w:unhideWhenUsed/>
    <w:qFormat/>
    <w:pPr>
      <w:snapToGrid w:val="0"/>
      <w:jc w:val="left"/>
    </w:pPr>
  </w:style>
  <w:style w:type="paragraph" w:styleId="54">
    <w:name w:val="List Continue 5"/>
    <w:basedOn w:val="a1"/>
    <w:autoRedefine/>
    <w:uiPriority w:val="99"/>
    <w:semiHidden/>
    <w:unhideWhenUsed/>
    <w:qFormat/>
    <w:pPr>
      <w:spacing w:after="120"/>
      <w:ind w:leftChars="1000" w:left="2100"/>
      <w:contextualSpacing/>
    </w:pPr>
  </w:style>
  <w:style w:type="paragraph" w:styleId="af9">
    <w:name w:val="Balloon Text"/>
    <w:basedOn w:val="a1"/>
    <w:link w:val="Char12"/>
    <w:autoRedefine/>
    <w:qFormat/>
    <w:rPr>
      <w:rFonts w:ascii="Times New Roman" w:eastAsia="宋体" w:hAnsi="Times New Roman" w:cs="Times New Roman"/>
      <w:sz w:val="18"/>
      <w:szCs w:val="18"/>
    </w:rPr>
  </w:style>
  <w:style w:type="paragraph" w:styleId="afa">
    <w:name w:val="footer"/>
    <w:basedOn w:val="a1"/>
    <w:link w:val="Char22"/>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b">
    <w:name w:val="envelope return"/>
    <w:basedOn w:val="a1"/>
    <w:autoRedefine/>
    <w:uiPriority w:val="99"/>
    <w:semiHidden/>
    <w:unhideWhenUsed/>
    <w:qFormat/>
    <w:pPr>
      <w:snapToGrid w:val="0"/>
    </w:pPr>
    <w:rPr>
      <w:rFonts w:asciiTheme="majorHAnsi" w:eastAsiaTheme="majorEastAsia" w:hAnsiTheme="majorHAnsi" w:cstheme="majorBidi"/>
    </w:rPr>
  </w:style>
  <w:style w:type="paragraph" w:styleId="afc">
    <w:name w:val="header"/>
    <w:basedOn w:val="a1"/>
    <w:link w:val="Char23"/>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d">
    <w:name w:val="Signature"/>
    <w:basedOn w:val="a1"/>
    <w:link w:val="Char8"/>
    <w:autoRedefine/>
    <w:uiPriority w:val="99"/>
    <w:semiHidden/>
    <w:unhideWhenUsed/>
    <w:qFormat/>
    <w:pPr>
      <w:ind w:leftChars="2100" w:left="100"/>
    </w:pPr>
  </w:style>
  <w:style w:type="paragraph" w:styleId="10">
    <w:name w:val="toc 1"/>
    <w:basedOn w:val="a1"/>
    <w:next w:val="a1"/>
    <w:autoRedefine/>
    <w:uiPriority w:val="39"/>
    <w:unhideWhenUsed/>
    <w:qFormat/>
  </w:style>
  <w:style w:type="paragraph" w:styleId="43">
    <w:name w:val="List Continue 4"/>
    <w:basedOn w:val="a1"/>
    <w:autoRedefine/>
    <w:uiPriority w:val="99"/>
    <w:semiHidden/>
    <w:unhideWhenUsed/>
    <w:qFormat/>
    <w:pPr>
      <w:spacing w:after="120"/>
      <w:ind w:leftChars="800" w:left="1680"/>
      <w:contextualSpacing/>
    </w:pPr>
  </w:style>
  <w:style w:type="paragraph" w:styleId="44">
    <w:name w:val="toc 4"/>
    <w:basedOn w:val="a1"/>
    <w:next w:val="a1"/>
    <w:autoRedefine/>
    <w:uiPriority w:val="39"/>
    <w:semiHidden/>
    <w:unhideWhenUsed/>
    <w:qFormat/>
    <w:pPr>
      <w:ind w:leftChars="600" w:left="1260"/>
    </w:pPr>
  </w:style>
  <w:style w:type="paragraph" w:styleId="afe">
    <w:name w:val="index heading"/>
    <w:basedOn w:val="a1"/>
    <w:next w:val="11"/>
    <w:autoRedefine/>
    <w:uiPriority w:val="99"/>
    <w:semiHidden/>
    <w:unhideWhenUsed/>
    <w:qFormat/>
    <w:rPr>
      <w:rFonts w:asciiTheme="majorHAnsi" w:eastAsiaTheme="majorEastAsia" w:hAnsiTheme="majorHAnsi" w:cstheme="majorBidi"/>
      <w:b/>
      <w:bCs/>
    </w:rPr>
  </w:style>
  <w:style w:type="paragraph" w:styleId="11">
    <w:name w:val="index 1"/>
    <w:basedOn w:val="a1"/>
    <w:next w:val="a1"/>
    <w:autoRedefine/>
    <w:uiPriority w:val="99"/>
    <w:semiHidden/>
    <w:unhideWhenUsed/>
    <w:qFormat/>
  </w:style>
  <w:style w:type="paragraph" w:styleId="aff">
    <w:name w:val="Subtitle"/>
    <w:basedOn w:val="a1"/>
    <w:next w:val="a1"/>
    <w:link w:val="Char9"/>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autoRedefine/>
    <w:uiPriority w:val="99"/>
    <w:semiHidden/>
    <w:unhideWhenUsed/>
    <w:qFormat/>
    <w:pPr>
      <w:numPr>
        <w:numId w:val="10"/>
      </w:numPr>
      <w:contextualSpacing/>
    </w:pPr>
  </w:style>
  <w:style w:type="paragraph" w:styleId="aff0">
    <w:name w:val="List"/>
    <w:basedOn w:val="a1"/>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aff1">
    <w:name w:val="footnote text"/>
    <w:basedOn w:val="a1"/>
    <w:link w:val="Chara"/>
    <w:autoRedefine/>
    <w:uiPriority w:val="99"/>
    <w:semiHidden/>
    <w:unhideWhenUsed/>
    <w:qFormat/>
    <w:pPr>
      <w:snapToGrid w:val="0"/>
      <w:jc w:val="left"/>
    </w:pPr>
    <w:rPr>
      <w:sz w:val="18"/>
      <w:szCs w:val="18"/>
    </w:rPr>
  </w:style>
  <w:style w:type="paragraph" w:styleId="61">
    <w:name w:val="toc 6"/>
    <w:basedOn w:val="a1"/>
    <w:next w:val="a1"/>
    <w:autoRedefine/>
    <w:uiPriority w:val="39"/>
    <w:semiHidden/>
    <w:unhideWhenUsed/>
    <w:qFormat/>
    <w:pPr>
      <w:ind w:leftChars="1000" w:left="2100"/>
    </w:pPr>
  </w:style>
  <w:style w:type="paragraph" w:styleId="55">
    <w:name w:val="List 5"/>
    <w:basedOn w:val="a1"/>
    <w:autoRedefine/>
    <w:uiPriority w:val="99"/>
    <w:semiHidden/>
    <w:unhideWhenUsed/>
    <w:qFormat/>
    <w:pPr>
      <w:ind w:leftChars="800" w:left="100" w:hangingChars="200" w:hanging="200"/>
      <w:contextualSpacing/>
    </w:pPr>
  </w:style>
  <w:style w:type="paragraph" w:styleId="36">
    <w:name w:val="Body Text Indent 3"/>
    <w:basedOn w:val="a1"/>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71">
    <w:name w:val="index 7"/>
    <w:basedOn w:val="a1"/>
    <w:next w:val="a1"/>
    <w:autoRedefine/>
    <w:uiPriority w:val="99"/>
    <w:semiHidden/>
    <w:unhideWhenUsed/>
    <w:qFormat/>
    <w:pPr>
      <w:ind w:leftChars="1200" w:left="1200"/>
    </w:pPr>
  </w:style>
  <w:style w:type="paragraph" w:styleId="90">
    <w:name w:val="index 9"/>
    <w:basedOn w:val="a1"/>
    <w:next w:val="a1"/>
    <w:autoRedefine/>
    <w:uiPriority w:val="99"/>
    <w:semiHidden/>
    <w:unhideWhenUsed/>
    <w:qFormat/>
    <w:pPr>
      <w:ind w:leftChars="1600" w:left="1600"/>
    </w:pPr>
  </w:style>
  <w:style w:type="paragraph" w:styleId="aff2">
    <w:name w:val="table of figures"/>
    <w:basedOn w:val="a1"/>
    <w:next w:val="a1"/>
    <w:autoRedefine/>
    <w:uiPriority w:val="99"/>
    <w:semiHidden/>
    <w:unhideWhenUsed/>
    <w:qFormat/>
    <w:pPr>
      <w:ind w:leftChars="200" w:left="200" w:hangingChars="200" w:hanging="200"/>
    </w:pPr>
  </w:style>
  <w:style w:type="paragraph" w:styleId="24">
    <w:name w:val="toc 2"/>
    <w:basedOn w:val="a1"/>
    <w:next w:val="a1"/>
    <w:autoRedefine/>
    <w:uiPriority w:val="39"/>
    <w:semiHidden/>
    <w:unhideWhenUsed/>
    <w:qFormat/>
    <w:pPr>
      <w:ind w:leftChars="200" w:left="420"/>
    </w:pPr>
  </w:style>
  <w:style w:type="paragraph" w:styleId="91">
    <w:name w:val="toc 9"/>
    <w:basedOn w:val="a1"/>
    <w:next w:val="a1"/>
    <w:autoRedefine/>
    <w:uiPriority w:val="39"/>
    <w:semiHidden/>
    <w:unhideWhenUsed/>
    <w:qFormat/>
    <w:pPr>
      <w:ind w:leftChars="1600" w:left="3360"/>
    </w:pPr>
  </w:style>
  <w:style w:type="paragraph" w:styleId="25">
    <w:name w:val="Body Text 2"/>
    <w:basedOn w:val="a1"/>
    <w:link w:val="2Char1"/>
    <w:autoRedefine/>
    <w:qFormat/>
    <w:pPr>
      <w:tabs>
        <w:tab w:val="left" w:pos="0"/>
      </w:tabs>
      <w:spacing w:line="400" w:lineRule="atLeast"/>
    </w:pPr>
    <w:rPr>
      <w:rFonts w:ascii="Arial" w:eastAsia="宋体" w:hAnsi="Arial" w:cs="Times New Roman"/>
      <w:color w:val="000000"/>
      <w:szCs w:val="24"/>
    </w:rPr>
  </w:style>
  <w:style w:type="paragraph" w:styleId="45">
    <w:name w:val="List 4"/>
    <w:basedOn w:val="a1"/>
    <w:autoRedefine/>
    <w:uiPriority w:val="99"/>
    <w:semiHidden/>
    <w:unhideWhenUsed/>
    <w:qFormat/>
    <w:pPr>
      <w:ind w:leftChars="600" w:left="100" w:hangingChars="200" w:hanging="200"/>
      <w:contextualSpacing/>
    </w:pPr>
  </w:style>
  <w:style w:type="paragraph" w:styleId="26">
    <w:name w:val="List Continue 2"/>
    <w:basedOn w:val="a1"/>
    <w:autoRedefine/>
    <w:uiPriority w:val="99"/>
    <w:semiHidden/>
    <w:unhideWhenUsed/>
    <w:qFormat/>
    <w:pPr>
      <w:spacing w:after="120"/>
      <w:ind w:leftChars="400" w:left="840"/>
      <w:contextualSpacing/>
    </w:pPr>
  </w:style>
  <w:style w:type="paragraph" w:styleId="aff3">
    <w:name w:val="Message Header"/>
    <w:basedOn w:val="a1"/>
    <w:link w:val="Charb"/>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f4">
    <w:name w:val="Normal (Web)"/>
    <w:basedOn w:val="a1"/>
    <w:link w:val="Char13"/>
    <w:autoRedefine/>
    <w:qFormat/>
    <w:pPr>
      <w:widowControl/>
      <w:spacing w:before="100" w:beforeAutospacing="1" w:after="100" w:afterAutospacing="1"/>
      <w:jc w:val="left"/>
    </w:pPr>
    <w:rPr>
      <w:rFonts w:ascii="宋体" w:hAnsi="宋体"/>
      <w:sz w:val="15"/>
      <w:szCs w:val="15"/>
    </w:rPr>
  </w:style>
  <w:style w:type="paragraph" w:styleId="37">
    <w:name w:val="List Continue 3"/>
    <w:basedOn w:val="a1"/>
    <w:autoRedefine/>
    <w:uiPriority w:val="99"/>
    <w:semiHidden/>
    <w:unhideWhenUsed/>
    <w:qFormat/>
    <w:pPr>
      <w:spacing w:after="120"/>
      <w:ind w:leftChars="600" w:left="1260"/>
      <w:contextualSpacing/>
    </w:pPr>
  </w:style>
  <w:style w:type="paragraph" w:styleId="27">
    <w:name w:val="index 2"/>
    <w:basedOn w:val="a1"/>
    <w:next w:val="a1"/>
    <w:autoRedefine/>
    <w:uiPriority w:val="99"/>
    <w:semiHidden/>
    <w:unhideWhenUsed/>
    <w:qFormat/>
    <w:pPr>
      <w:ind w:leftChars="200" w:left="200"/>
    </w:pPr>
  </w:style>
  <w:style w:type="paragraph" w:styleId="aff5">
    <w:name w:val="Title"/>
    <w:basedOn w:val="a1"/>
    <w:next w:val="a1"/>
    <w:link w:val="Charc"/>
    <w:autoRedefine/>
    <w:uiPriority w:val="10"/>
    <w:qFormat/>
    <w:pPr>
      <w:spacing w:before="120" w:after="60" w:line="300" w:lineRule="auto"/>
      <w:jc w:val="left"/>
      <w:outlineLvl w:val="0"/>
    </w:pPr>
    <w:rPr>
      <w:rFonts w:ascii="等线 Light" w:eastAsia="仿宋" w:hAnsi="等线 Light"/>
      <w:b/>
      <w:bCs/>
      <w:sz w:val="28"/>
      <w:szCs w:val="32"/>
    </w:rPr>
  </w:style>
  <w:style w:type="paragraph" w:styleId="aff6">
    <w:name w:val="annotation subject"/>
    <w:basedOn w:val="af"/>
    <w:next w:val="af"/>
    <w:link w:val="Char14"/>
    <w:autoRedefine/>
    <w:uiPriority w:val="99"/>
    <w:qFormat/>
    <w:pPr>
      <w:autoSpaceDE w:val="0"/>
      <w:autoSpaceDN w:val="0"/>
      <w:adjustRightInd w:val="0"/>
    </w:pPr>
    <w:rPr>
      <w:rFonts w:ascii="宋体" w:eastAsia="宋体" w:hAnsi="Times New Roman" w:cs="Times New Roman"/>
      <w:b/>
      <w:bCs/>
      <w:kern w:val="0"/>
      <w:sz w:val="24"/>
      <w:szCs w:val="24"/>
    </w:rPr>
  </w:style>
  <w:style w:type="paragraph" w:styleId="aff7">
    <w:name w:val="Body Text First Indent"/>
    <w:basedOn w:val="af2"/>
    <w:link w:val="Chard"/>
    <w:autoRedefine/>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8">
    <w:name w:val="Body Text First Indent 2"/>
    <w:basedOn w:val="af3"/>
    <w:link w:val="2Char2"/>
    <w:autoRedefine/>
    <w:uiPriority w:val="99"/>
    <w:semiHidden/>
    <w:unhideWhenUsed/>
    <w:qFormat/>
    <w:pPr>
      <w:spacing w:after="120"/>
      <w:ind w:leftChars="200" w:left="420" w:firstLineChars="200" w:firstLine="420"/>
    </w:pPr>
    <w:rPr>
      <w:rFonts w:asciiTheme="minorHAnsi" w:eastAsiaTheme="minorEastAsia" w:hAnsiTheme="minorHAnsi" w:cstheme="minorBidi"/>
      <w:szCs w:val="22"/>
    </w:rPr>
  </w:style>
  <w:style w:type="table" w:styleId="aff8">
    <w:name w:val="Table Grid"/>
    <w:basedOn w:val="a4"/>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autoRedefine/>
    <w:qFormat/>
    <w:rPr>
      <w:b/>
      <w:bCs/>
    </w:rPr>
  </w:style>
  <w:style w:type="character" w:styleId="affa">
    <w:name w:val="FollowedHyperlink"/>
    <w:autoRedefine/>
    <w:uiPriority w:val="99"/>
    <w:unhideWhenUsed/>
    <w:qFormat/>
    <w:rPr>
      <w:color w:val="954F72"/>
      <w:u w:val="single"/>
    </w:rPr>
  </w:style>
  <w:style w:type="character" w:styleId="affb">
    <w:name w:val="Emphasis"/>
    <w:autoRedefine/>
    <w:qFormat/>
    <w:rPr>
      <w:i/>
      <w:iCs/>
    </w:rPr>
  </w:style>
  <w:style w:type="character" w:styleId="affc">
    <w:name w:val="Hyperlink"/>
    <w:autoRedefine/>
    <w:uiPriority w:val="99"/>
    <w:qFormat/>
    <w:rPr>
      <w:rFonts w:ascii="Arial" w:hAnsi="Arial" w:cs="Arial" w:hint="default"/>
      <w:color w:val="000000"/>
      <w:sz w:val="20"/>
      <w:szCs w:val="20"/>
      <w:u w:val="none"/>
    </w:rPr>
  </w:style>
  <w:style w:type="character" w:styleId="affd">
    <w:name w:val="annotation reference"/>
    <w:autoRedefine/>
    <w:uiPriority w:val="99"/>
    <w:qFormat/>
    <w:rPr>
      <w:sz w:val="21"/>
      <w:szCs w:val="21"/>
    </w:rPr>
  </w:style>
  <w:style w:type="paragraph" w:customStyle="1" w:styleId="affe">
    <w:name w:val="首行缩进"/>
    <w:basedOn w:val="a1"/>
    <w:autoRedefine/>
    <w:qFormat/>
    <w:pPr>
      <w:ind w:firstLineChars="200" w:firstLine="480"/>
    </w:pPr>
    <w:rPr>
      <w:lang w:val="zh-CN"/>
    </w:rPr>
  </w:style>
  <w:style w:type="character" w:customStyle="1" w:styleId="12">
    <w:name w:val="标题 1 字符"/>
    <w:basedOn w:val="a3"/>
    <w:autoRedefine/>
    <w:qFormat/>
    <w:rPr>
      <w:b/>
      <w:bCs/>
      <w:kern w:val="44"/>
      <w:sz w:val="44"/>
      <w:szCs w:val="44"/>
    </w:rPr>
  </w:style>
  <w:style w:type="character" w:customStyle="1" w:styleId="2Char">
    <w:name w:val="标题 2 Char"/>
    <w:basedOn w:val="a3"/>
    <w:link w:val="21"/>
    <w:autoRedefine/>
    <w:qFormat/>
    <w:rPr>
      <w:rFonts w:ascii="宋体" w:eastAsia="宋体" w:hAnsi="Calibri" w:cs="Times New Roman"/>
      <w:kern w:val="0"/>
      <w:sz w:val="24"/>
      <w:szCs w:val="24"/>
    </w:rPr>
  </w:style>
  <w:style w:type="character" w:customStyle="1" w:styleId="38">
    <w:name w:val="标题 3 字符"/>
    <w:basedOn w:val="a3"/>
    <w:autoRedefine/>
    <w:qFormat/>
    <w:rPr>
      <w:b/>
      <w:bCs/>
      <w:sz w:val="32"/>
      <w:szCs w:val="32"/>
    </w:rPr>
  </w:style>
  <w:style w:type="character" w:customStyle="1" w:styleId="4Char1">
    <w:name w:val="标题 4 Char1"/>
    <w:basedOn w:val="a3"/>
    <w:link w:val="41"/>
    <w:autoRedefine/>
    <w:uiPriority w:val="9"/>
    <w:qFormat/>
    <w:rPr>
      <w:rFonts w:ascii="Arial" w:eastAsia="黑体" w:hAnsi="Arial" w:cs="Times New Roman"/>
      <w:b/>
      <w:bCs/>
      <w:kern w:val="0"/>
      <w:sz w:val="28"/>
      <w:szCs w:val="28"/>
    </w:rPr>
  </w:style>
  <w:style w:type="character" w:customStyle="1" w:styleId="56">
    <w:name w:val="标题 5 字符"/>
    <w:basedOn w:val="a3"/>
    <w:autoRedefine/>
    <w:uiPriority w:val="9"/>
    <w:qFormat/>
    <w:rPr>
      <w:b/>
      <w:bCs/>
      <w:sz w:val="28"/>
      <w:szCs w:val="28"/>
    </w:rPr>
  </w:style>
  <w:style w:type="character" w:customStyle="1" w:styleId="62">
    <w:name w:val="标题 6 字符"/>
    <w:basedOn w:val="a3"/>
    <w:autoRedefine/>
    <w:qFormat/>
    <w:rPr>
      <w:rFonts w:asciiTheme="majorHAnsi" w:eastAsiaTheme="majorEastAsia" w:hAnsiTheme="majorHAnsi" w:cstheme="majorBidi"/>
      <w:b/>
      <w:bCs/>
      <w:sz w:val="24"/>
      <w:szCs w:val="24"/>
    </w:rPr>
  </w:style>
  <w:style w:type="character" w:customStyle="1" w:styleId="7Char">
    <w:name w:val="标题 7 Char"/>
    <w:basedOn w:val="a3"/>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3"/>
    <w:link w:val="8"/>
    <w:autoRedefine/>
    <w:uiPriority w:val="9"/>
    <w:qFormat/>
    <w:rPr>
      <w:rFonts w:ascii="Times New Roman" w:eastAsia="黑体" w:hAnsi="Calibri" w:cs="Times New Roman"/>
      <w:b/>
      <w:kern w:val="0"/>
      <w:sz w:val="28"/>
      <w:szCs w:val="24"/>
    </w:rPr>
  </w:style>
  <w:style w:type="character" w:customStyle="1" w:styleId="9Char">
    <w:name w:val="标题 9 Char"/>
    <w:basedOn w:val="a3"/>
    <w:link w:val="9"/>
    <w:autoRedefine/>
    <w:uiPriority w:val="9"/>
    <w:qFormat/>
    <w:rPr>
      <w:rFonts w:ascii="Times New Roman" w:eastAsia="黑体" w:hAnsi="Calibri" w:cs="Times New Roman"/>
      <w:b/>
      <w:kern w:val="0"/>
      <w:sz w:val="28"/>
      <w:szCs w:val="24"/>
    </w:rPr>
  </w:style>
  <w:style w:type="character" w:customStyle="1" w:styleId="afff">
    <w:name w:val="正文文本缩进 字符"/>
    <w:autoRedefine/>
    <w:qFormat/>
    <w:rPr>
      <w:rFonts w:ascii="Times New Roman" w:eastAsia="宋体" w:hAnsi="Times New Roman" w:cs="Times New Roman"/>
      <w:szCs w:val="20"/>
    </w:rPr>
  </w:style>
  <w:style w:type="character" w:customStyle="1" w:styleId="Chare">
    <w:name w:val="普通(网站) Char"/>
    <w:autoRedefine/>
    <w:qFormat/>
    <w:locked/>
    <w:rPr>
      <w:rFonts w:ascii="宋体" w:hAnsi="宋体"/>
      <w:sz w:val="15"/>
      <w:szCs w:val="15"/>
    </w:rPr>
  </w:style>
  <w:style w:type="character" w:customStyle="1" w:styleId="Charc">
    <w:name w:val="标题 Char"/>
    <w:link w:val="aff5"/>
    <w:autoRedefine/>
    <w:uiPriority w:val="10"/>
    <w:qFormat/>
    <w:rPr>
      <w:rFonts w:ascii="等线 Light" w:eastAsia="仿宋" w:hAnsi="等线 Light"/>
      <w:b/>
      <w:bCs/>
      <w:sz w:val="28"/>
      <w:szCs w:val="32"/>
    </w:rPr>
  </w:style>
  <w:style w:type="character" w:customStyle="1" w:styleId="Charf">
    <w:name w:val="日期 Char"/>
    <w:autoRedefine/>
    <w:uiPriority w:val="99"/>
    <w:semiHidden/>
    <w:qFormat/>
    <w:rPr>
      <w:kern w:val="2"/>
      <w:sz w:val="21"/>
    </w:rPr>
  </w:style>
  <w:style w:type="character" w:customStyle="1" w:styleId="13">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f0">
    <w:name w:val="批注文字 Char"/>
    <w:autoRedefine/>
    <w:uiPriority w:val="99"/>
    <w:semiHidden/>
    <w:qFormat/>
    <w:rPr>
      <w:kern w:val="2"/>
      <w:sz w:val="21"/>
    </w:rPr>
  </w:style>
  <w:style w:type="character" w:customStyle="1" w:styleId="2Char3">
    <w:name w:val="正文缩进2格 Char"/>
    <w:link w:val="29"/>
    <w:autoRedefine/>
    <w:qFormat/>
    <w:rPr>
      <w:rFonts w:ascii="仿宋_GB2312" w:eastAsia="仿宋_GB2312" w:hAnsi="宋体"/>
      <w:sz w:val="31"/>
      <w:szCs w:val="28"/>
    </w:rPr>
  </w:style>
  <w:style w:type="paragraph" w:customStyle="1" w:styleId="29">
    <w:name w:val="正文缩进2格"/>
    <w:basedOn w:val="a1"/>
    <w:link w:val="2Char3"/>
    <w:autoRedefine/>
    <w:qFormat/>
    <w:pPr>
      <w:spacing w:line="600" w:lineRule="exact"/>
      <w:ind w:firstLineChars="206" w:firstLine="639"/>
    </w:pPr>
    <w:rPr>
      <w:rFonts w:ascii="仿宋_GB2312" w:eastAsia="仿宋_GB2312" w:hAnsi="宋体"/>
      <w:sz w:val="31"/>
      <w:szCs w:val="28"/>
    </w:rPr>
  </w:style>
  <w:style w:type="character" w:customStyle="1" w:styleId="afff0">
    <w:name w:val="批注文字 字符"/>
    <w:autoRedefine/>
    <w:uiPriority w:val="99"/>
    <w:semiHidden/>
    <w:qFormat/>
    <w:rPr>
      <w:rFonts w:ascii="Times New Roman" w:hAnsi="Times New Roman"/>
      <w:kern w:val="2"/>
      <w:sz w:val="24"/>
      <w:szCs w:val="24"/>
    </w:rPr>
  </w:style>
  <w:style w:type="character" w:customStyle="1" w:styleId="Charf1">
    <w:name w:val="正文文本缩进 Char"/>
    <w:autoRedefine/>
    <w:qFormat/>
    <w:rPr>
      <w:rFonts w:ascii="Times New Roman" w:eastAsia="宋体" w:hAnsi="Times New Roman" w:cs="Times New Roman"/>
      <w:szCs w:val="20"/>
      <w:lang w:val="en-US" w:eastAsia="zh-CN"/>
    </w:rPr>
  </w:style>
  <w:style w:type="character" w:customStyle="1" w:styleId="14">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5"/>
    <w:autoRedefine/>
    <w:uiPriority w:val="34"/>
    <w:qFormat/>
    <w:rPr>
      <w:rFonts w:ascii="Calibri" w:hAnsi="Calibri"/>
    </w:rPr>
  </w:style>
  <w:style w:type="paragraph" w:customStyle="1" w:styleId="15">
    <w:name w:val="列出段落1"/>
    <w:basedOn w:val="a1"/>
    <w:link w:val="ListParagraphChar"/>
    <w:autoRedefine/>
    <w:uiPriority w:val="34"/>
    <w:qFormat/>
    <w:pPr>
      <w:ind w:firstLineChars="200" w:firstLine="420"/>
    </w:pPr>
    <w:rPr>
      <w:rFonts w:ascii="Calibri" w:hAnsi="Calibri"/>
    </w:rPr>
  </w:style>
  <w:style w:type="character" w:customStyle="1" w:styleId="afff1">
    <w:name w:val="标书正文 字符"/>
    <w:link w:val="afff2"/>
    <w:autoRedefine/>
    <w:qFormat/>
    <w:rPr>
      <w:rFonts w:ascii="Calibri" w:eastAsia="仿宋" w:hAnsi="Calibri"/>
      <w:sz w:val="24"/>
      <w:szCs w:val="21"/>
    </w:rPr>
  </w:style>
  <w:style w:type="paragraph" w:customStyle="1" w:styleId="afff2">
    <w:name w:val="标书正文"/>
    <w:basedOn w:val="a1"/>
    <w:link w:val="afff1"/>
    <w:autoRedefin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f3">
    <w:name w:val="正文文本 字符"/>
    <w:autoRedefine/>
    <w:uiPriority w:val="99"/>
    <w:semiHidden/>
    <w:qFormat/>
    <w:rPr>
      <w:rFonts w:ascii="Times New Roman" w:hAnsi="Times New Roman"/>
      <w:kern w:val="2"/>
      <w:sz w:val="24"/>
      <w:szCs w:val="24"/>
    </w:rPr>
  </w:style>
  <w:style w:type="character" w:customStyle="1" w:styleId="Charf2">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f9"/>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9">
    <w:name w:val="正文文本 字符3"/>
    <w:autoRedefine/>
    <w:uiPriority w:val="99"/>
    <w:semiHidden/>
    <w:qFormat/>
    <w:rPr>
      <w:rFonts w:ascii="宋体" w:eastAsia="宋体" w:hAnsi="Calibri" w:cs="Times New Roman"/>
      <w:kern w:val="0"/>
      <w:sz w:val="24"/>
      <w:szCs w:val="24"/>
    </w:rPr>
  </w:style>
  <w:style w:type="character" w:customStyle="1" w:styleId="16">
    <w:name w:val="日期 字符1"/>
    <w:autoRedefine/>
    <w:uiPriority w:val="99"/>
    <w:semiHidden/>
    <w:qFormat/>
    <w:rPr>
      <w:rFonts w:ascii="宋体" w:eastAsia="宋体" w:hAnsi="Calibri" w:cs="Times New Roman"/>
      <w:kern w:val="0"/>
      <w:sz w:val="24"/>
      <w:szCs w:val="24"/>
    </w:rPr>
  </w:style>
  <w:style w:type="character" w:customStyle="1" w:styleId="Char22">
    <w:name w:val="页脚 Char2"/>
    <w:link w:val="afa"/>
    <w:autoRedefine/>
    <w:uiPriority w:val="99"/>
    <w:qFormat/>
    <w:rPr>
      <w:rFonts w:ascii="宋体" w:eastAsia="宋体"/>
      <w:sz w:val="18"/>
      <w:szCs w:val="18"/>
    </w:rPr>
  </w:style>
  <w:style w:type="character" w:customStyle="1" w:styleId="Charf3">
    <w:name w:val="吉奥正文 Char"/>
    <w:link w:val="afff4"/>
    <w:autoRedefine/>
    <w:qFormat/>
    <w:locked/>
    <w:rPr>
      <w:rFonts w:eastAsia="仿宋_GB2312"/>
      <w:sz w:val="28"/>
    </w:rPr>
  </w:style>
  <w:style w:type="paragraph" w:customStyle="1" w:styleId="afff4">
    <w:name w:val="吉奥正文"/>
    <w:basedOn w:val="a1"/>
    <w:link w:val="Charf3"/>
    <w:autoRedefine/>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f5">
    <w:name w:val="标题 字符"/>
    <w:autoRedefine/>
    <w:uiPriority w:val="10"/>
    <w:qFormat/>
    <w:rPr>
      <w:rFonts w:ascii="Cambria" w:eastAsia="宋体" w:hAnsi="Cambria" w:cs="Times New Roman"/>
      <w:b/>
      <w:bCs/>
      <w:kern w:val="0"/>
      <w:sz w:val="32"/>
      <w:szCs w:val="32"/>
      <w:lang w:val="en-US" w:eastAsia="zh-CN"/>
    </w:rPr>
  </w:style>
  <w:style w:type="character" w:customStyle="1" w:styleId="Char3">
    <w:name w:val="题注 Char"/>
    <w:link w:val="ab"/>
    <w:autoRedefine/>
    <w:qFormat/>
    <w:rPr>
      <w:rFonts w:ascii="Arial" w:eastAsia="黑体" w:hAnsi="Arial" w:cs="Arial"/>
    </w:rPr>
  </w:style>
  <w:style w:type="character" w:customStyle="1" w:styleId="2a">
    <w:name w:val="批注文字 字符2"/>
    <w:autoRedefine/>
    <w:uiPriority w:val="99"/>
    <w:qFormat/>
    <w:rPr>
      <w:rFonts w:ascii="宋体" w:eastAsia="宋体" w:hAnsi="Times New Roman" w:cs="Times New Roman"/>
      <w:kern w:val="0"/>
      <w:sz w:val="24"/>
      <w:szCs w:val="24"/>
    </w:rPr>
  </w:style>
  <w:style w:type="character" w:customStyle="1" w:styleId="17">
    <w:name w:val="批注主题 字符1"/>
    <w:autoRedefine/>
    <w:uiPriority w:val="99"/>
    <w:semiHidden/>
    <w:qFormat/>
    <w:rPr>
      <w:rFonts w:ascii="宋体" w:eastAsia="宋体" w:hAnsi="Calibri" w:cs="Times New Roman"/>
      <w:b/>
      <w:bCs/>
      <w:kern w:val="0"/>
      <w:sz w:val="24"/>
      <w:szCs w:val="24"/>
    </w:rPr>
  </w:style>
  <w:style w:type="character" w:customStyle="1" w:styleId="HTMLChar0">
    <w:name w:val="HTML 预设格式 Char"/>
    <w:link w:val="HTML0"/>
    <w:autoRedefine/>
    <w:uiPriority w:val="99"/>
    <w:qFormat/>
    <w:rPr>
      <w:rFonts w:ascii="Arial" w:eastAsia="宋体" w:hAnsi="Arial" w:cs="Arial"/>
      <w:szCs w:val="21"/>
    </w:rPr>
  </w:style>
  <w:style w:type="character" w:customStyle="1" w:styleId="31Char">
    <w:name w:val="标题 3.1 Char"/>
    <w:link w:val="311"/>
    <w:autoRedefine/>
    <w:qFormat/>
    <w:rPr>
      <w:rFonts w:ascii="宋体" w:hAnsi="宋体"/>
      <w:b/>
      <w:bCs/>
      <w:sz w:val="32"/>
      <w:szCs w:val="32"/>
    </w:rPr>
  </w:style>
  <w:style w:type="paragraph" w:customStyle="1" w:styleId="311">
    <w:name w:val="标题 3.1"/>
    <w:basedOn w:val="31"/>
    <w:link w:val="31Char"/>
    <w:autoRedefine/>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8">
    <w:name w:val="批注文字 字符1"/>
    <w:autoRedefine/>
    <w:qFormat/>
    <w:rPr>
      <w:rFonts w:eastAsia="宋体"/>
      <w:kern w:val="2"/>
      <w:sz w:val="24"/>
      <w:szCs w:val="24"/>
      <w:lang w:val="en-US" w:eastAsia="zh-CN" w:bidi="ar-SA"/>
    </w:rPr>
  </w:style>
  <w:style w:type="character" w:customStyle="1" w:styleId="2b">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f3"/>
    <w:autoRedefine/>
    <w:qFormat/>
    <w:rPr>
      <w:rFonts w:ascii="Times New Roman" w:eastAsia="宋体" w:hAnsi="Times New Roman" w:cs="Times New Roman"/>
      <w:szCs w:val="20"/>
    </w:rPr>
  </w:style>
  <w:style w:type="character" w:customStyle="1" w:styleId="Char13">
    <w:name w:val="普通(网站) Char1"/>
    <w:link w:val="aff4"/>
    <w:autoRedefine/>
    <w:qFormat/>
    <w:locked/>
    <w:rPr>
      <w:rFonts w:ascii="宋体" w:hAnsi="宋体"/>
      <w:sz w:val="15"/>
      <w:szCs w:val="15"/>
    </w:rPr>
  </w:style>
  <w:style w:type="character" w:customStyle="1" w:styleId="Char0">
    <w:name w:val="模板正文 Char"/>
    <w:link w:val="a2"/>
    <w:autoRedefine/>
    <w:qFormat/>
    <w:rPr>
      <w:rFonts w:ascii="宋体" w:eastAsia="仿宋"/>
      <w:sz w:val="24"/>
      <w:szCs w:val="21"/>
    </w:rPr>
  </w:style>
  <w:style w:type="character" w:customStyle="1" w:styleId="Charf4">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9">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4">
    <w:name w:val="正文文本 Char2"/>
    <w:autoRedefine/>
    <w:uiPriority w:val="99"/>
    <w:qFormat/>
    <w:rPr>
      <w:rFonts w:ascii="宋体" w:eastAsia="宋体"/>
      <w:b/>
      <w:bCs/>
      <w:sz w:val="84"/>
      <w:szCs w:val="84"/>
      <w:lang w:val="zh-CN"/>
    </w:rPr>
  </w:style>
  <w:style w:type="character" w:customStyle="1" w:styleId="Char21">
    <w:name w:val="纯文本 Char2"/>
    <w:link w:val="af6"/>
    <w:autoRedefine/>
    <w:qFormat/>
    <w:rPr>
      <w:rFonts w:ascii="宋体" w:eastAsia="宋体" w:hAnsi="Courier New"/>
    </w:rPr>
  </w:style>
  <w:style w:type="character" w:customStyle="1" w:styleId="2Char0">
    <w:name w:val="正文文本缩进 2 Char"/>
    <w:link w:val="23"/>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f5">
    <w:name w:val="表头文字 Char"/>
    <w:link w:val="afff6"/>
    <w:autoRedefine/>
    <w:qFormat/>
    <w:rPr>
      <w:rFonts w:eastAsia="仿宋_GB2312"/>
      <w:b/>
      <w:sz w:val="28"/>
      <w:szCs w:val="21"/>
    </w:rPr>
  </w:style>
  <w:style w:type="paragraph" w:customStyle="1" w:styleId="afff6">
    <w:name w:val="表头文字"/>
    <w:basedOn w:val="a1"/>
    <w:link w:val="Charf5"/>
    <w:autoRedefine/>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f7"/>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f6"/>
    <w:autoRedefine/>
    <w:uiPriority w:val="99"/>
    <w:qFormat/>
    <w:rPr>
      <w:rFonts w:ascii="宋体" w:eastAsia="宋体" w:hAnsi="Times New Roman" w:cs="Times New Roman"/>
      <w:b/>
      <w:bCs/>
      <w:kern w:val="0"/>
      <w:sz w:val="24"/>
      <w:szCs w:val="24"/>
    </w:rPr>
  </w:style>
  <w:style w:type="character" w:customStyle="1" w:styleId="afff7">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a">
    <w:name w:val="纯文本 字符3"/>
    <w:autoRedefine/>
    <w:uiPriority w:val="99"/>
    <w:semiHidden/>
    <w:qFormat/>
    <w:rPr>
      <w:rFonts w:ascii="等线" w:hAnsi="Courier New" w:cs="Courier New"/>
      <w:kern w:val="0"/>
      <w:sz w:val="24"/>
      <w:szCs w:val="24"/>
    </w:rPr>
  </w:style>
  <w:style w:type="character" w:customStyle="1" w:styleId="font31">
    <w:name w:val="font31"/>
    <w:autoRedefine/>
    <w:qFormat/>
    <w:rPr>
      <w:rFonts w:ascii="宋体" w:eastAsia="宋体" w:hAnsi="宋体" w:cs="宋体" w:hint="eastAsia"/>
      <w:color w:val="000000"/>
      <w:sz w:val="18"/>
      <w:szCs w:val="18"/>
      <w:u w:val="none"/>
    </w:rPr>
  </w:style>
  <w:style w:type="character" w:customStyle="1" w:styleId="Char4">
    <w:name w:val="文档结构图 Char"/>
    <w:link w:val="ad"/>
    <w:autoRedefine/>
    <w:uiPriority w:val="99"/>
    <w:semiHidden/>
    <w:qFormat/>
    <w:rPr>
      <w:rFonts w:ascii="宋体" w:eastAsia="宋体" w:hAnsi="Times New Roman" w:cs="Times New Roman"/>
      <w:kern w:val="0"/>
      <w:sz w:val="24"/>
      <w:szCs w:val="24"/>
      <w:shd w:val="clear" w:color="auto" w:fill="000080"/>
    </w:rPr>
  </w:style>
  <w:style w:type="character" w:customStyle="1" w:styleId="1a">
    <w:name w:val="普通(网站) 字符1"/>
    <w:autoRedefine/>
    <w:qFormat/>
    <w:locked/>
    <w:rPr>
      <w:rFonts w:ascii="宋体" w:hAnsi="宋体"/>
      <w:sz w:val="15"/>
      <w:szCs w:val="15"/>
    </w:rPr>
  </w:style>
  <w:style w:type="character" w:customStyle="1" w:styleId="Char30">
    <w:name w:val="正文文本 Char3"/>
    <w:link w:val="af2"/>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3">
    <w:name w:val="页眉 Char2"/>
    <w:link w:val="afc"/>
    <w:autoRedefine/>
    <w:uiPriority w:val="99"/>
    <w:qFormat/>
    <w:rPr>
      <w:rFonts w:ascii="宋体" w:eastAsia="宋体"/>
      <w:sz w:val="18"/>
      <w:szCs w:val="18"/>
    </w:rPr>
  </w:style>
  <w:style w:type="character" w:customStyle="1" w:styleId="Charf6">
    <w:name w:val="表格文字 Char"/>
    <w:link w:val="afff8"/>
    <w:autoRedefine/>
    <w:qFormat/>
    <w:rPr>
      <w:rFonts w:eastAsia="仿宋_GB2312"/>
      <w:sz w:val="28"/>
      <w:szCs w:val="24"/>
    </w:rPr>
  </w:style>
  <w:style w:type="paragraph" w:customStyle="1" w:styleId="afff8">
    <w:name w:val="表格文字"/>
    <w:basedOn w:val="a1"/>
    <w:link w:val="Charf6"/>
    <w:autoRedefine/>
    <w:qFormat/>
    <w:rPr>
      <w:rFonts w:eastAsia="仿宋_GB2312"/>
      <w:sz w:val="28"/>
      <w:szCs w:val="24"/>
    </w:rPr>
  </w:style>
  <w:style w:type="character" w:customStyle="1" w:styleId="2c">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7">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b">
    <w:name w:val="页脚 字符1"/>
    <w:autoRedefine/>
    <w:uiPriority w:val="99"/>
    <w:semiHidden/>
    <w:qFormat/>
    <w:rPr>
      <w:rFonts w:ascii="宋体" w:eastAsia="宋体" w:hAnsi="Calibri" w:cs="Times New Roman"/>
      <w:kern w:val="0"/>
      <w:sz w:val="18"/>
      <w:szCs w:val="18"/>
    </w:rPr>
  </w:style>
  <w:style w:type="character" w:customStyle="1" w:styleId="Charf8">
    <w:name w:val="列出段落 Char"/>
    <w:link w:val="afff9"/>
    <w:autoRedefine/>
    <w:uiPriority w:val="34"/>
    <w:qFormat/>
    <w:rPr>
      <w:kern w:val="2"/>
      <w:sz w:val="21"/>
      <w:szCs w:val="22"/>
    </w:rPr>
  </w:style>
  <w:style w:type="paragraph" w:styleId="afff9">
    <w:name w:val="List Paragraph"/>
    <w:basedOn w:val="a1"/>
    <w:link w:val="Charf8"/>
    <w:autoRedefine/>
    <w:uiPriority w:val="34"/>
    <w:qFormat/>
    <w:pPr>
      <w:ind w:firstLineChars="200" w:firstLine="420"/>
    </w:pPr>
  </w:style>
  <w:style w:type="character" w:customStyle="1" w:styleId="Charf9">
    <w:name w:val="正文文本 Char"/>
    <w:autoRedefine/>
    <w:uiPriority w:val="99"/>
    <w:qFormat/>
    <w:rPr>
      <w:rFonts w:ascii="宋体" w:eastAsia="宋体"/>
      <w:b/>
      <w:bCs/>
      <w:sz w:val="84"/>
      <w:szCs w:val="84"/>
      <w:lang w:val="zh-CN"/>
    </w:rPr>
  </w:style>
  <w:style w:type="character" w:customStyle="1" w:styleId="1c">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1"/>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fa">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b">
    <w:name w:val="批注文字 字符3"/>
    <w:autoRedefine/>
    <w:uiPriority w:val="99"/>
    <w:semiHidden/>
    <w:qFormat/>
    <w:rPr>
      <w:rFonts w:ascii="宋体" w:eastAsia="宋体" w:hAnsi="Calibri" w:cs="Times New Roman"/>
      <w:kern w:val="0"/>
      <w:sz w:val="24"/>
      <w:szCs w:val="24"/>
    </w:rPr>
  </w:style>
  <w:style w:type="character" w:customStyle="1" w:styleId="1d">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paragraph" w:customStyle="1" w:styleId="-11">
    <w:name w:val="彩色列表 - 着色 11"/>
    <w:basedOn w:val="a1"/>
    <w:link w:val="-1"/>
    <w:autoRedefine/>
    <w:qFormat/>
    <w:pPr>
      <w:ind w:firstLineChars="200" w:firstLine="420"/>
    </w:pPr>
    <w:rPr>
      <w:rFonts w:ascii="Calibri" w:hAnsi="Calibri"/>
    </w:rPr>
  </w:style>
  <w:style w:type="character" w:customStyle="1" w:styleId="Charfa">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5"/>
    <w:autoRedefine/>
    <w:qFormat/>
    <w:rPr>
      <w:rFonts w:ascii="Arial" w:eastAsia="宋体" w:hAnsi="Arial" w:cs="Times New Roman"/>
      <w:color w:val="000000"/>
      <w:szCs w:val="24"/>
    </w:rPr>
  </w:style>
  <w:style w:type="character" w:customStyle="1" w:styleId="3Char">
    <w:name w:val="标题 3 Char"/>
    <w:link w:val="31"/>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e">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b">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6"/>
    <w:autoRedefine/>
    <w:qFormat/>
    <w:rPr>
      <w:rFonts w:ascii="宋体" w:eastAsia="宋体" w:hAnsi="Times New Roman" w:cs="Times New Roman"/>
      <w:kern w:val="0"/>
      <w:sz w:val="24"/>
      <w:szCs w:val="24"/>
    </w:rPr>
  </w:style>
  <w:style w:type="character" w:customStyle="1" w:styleId="Charfc">
    <w:name w:val="页眉 Char"/>
    <w:autoRedefine/>
    <w:uiPriority w:val="99"/>
    <w:qFormat/>
    <w:rPr>
      <w:kern w:val="2"/>
      <w:sz w:val="18"/>
      <w:szCs w:val="18"/>
    </w:rPr>
  </w:style>
  <w:style w:type="character" w:customStyle="1" w:styleId="3Char0">
    <w:name w:val="正文文本 3 Char"/>
    <w:link w:val="33"/>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1"/>
    <w:link w:val="-1Char"/>
    <w:autoRedefine/>
    <w:qFormat/>
    <w:pPr>
      <w:autoSpaceDE w:val="0"/>
      <w:autoSpaceDN w:val="0"/>
      <w:adjustRightInd w:val="0"/>
      <w:ind w:firstLineChars="200" w:firstLine="420"/>
      <w:jc w:val="left"/>
    </w:pPr>
    <w:rPr>
      <w:rFonts w:ascii="宋体"/>
      <w:sz w:val="24"/>
      <w:szCs w:val="24"/>
    </w:rPr>
  </w:style>
  <w:style w:type="character" w:customStyle="1" w:styleId="afffb">
    <w:name w:val="普通(网站) 字符"/>
    <w:autoRedefine/>
    <w:uiPriority w:val="99"/>
    <w:qFormat/>
    <w:locked/>
    <w:rPr>
      <w:rFonts w:ascii="宋体" w:eastAsia="宋体" w:hAnsi="宋体" w:cs="Times New Roman"/>
      <w:kern w:val="0"/>
      <w:sz w:val="15"/>
      <w:szCs w:val="15"/>
      <w:lang w:val="en-US" w:eastAsia="zh-CN"/>
    </w:rPr>
  </w:style>
  <w:style w:type="paragraph" w:customStyle="1" w:styleId="Style123">
    <w:name w:val="_Style 123"/>
    <w:basedOn w:val="a1"/>
    <w:next w:val="afff9"/>
    <w:autoRedefine/>
    <w:uiPriority w:val="34"/>
    <w:qFormat/>
    <w:pPr>
      <w:spacing w:line="360" w:lineRule="auto"/>
      <w:ind w:firstLineChars="200" w:firstLine="420"/>
    </w:pPr>
    <w:rPr>
      <w:rFonts w:ascii="Calibri" w:eastAsia="宋体" w:hAnsi="Calibri" w:cs="Times New Roman"/>
    </w:rPr>
  </w:style>
  <w:style w:type="character" w:customStyle="1" w:styleId="46">
    <w:name w:val="纯文本 字符4"/>
    <w:basedOn w:val="a3"/>
    <w:autoRedefine/>
    <w:uiPriority w:val="99"/>
    <w:semiHidden/>
    <w:qFormat/>
    <w:rPr>
      <w:rFonts w:asciiTheme="minorEastAsia" w:hAnsi="Courier New" w:cs="Courier New"/>
    </w:rPr>
  </w:style>
  <w:style w:type="character" w:customStyle="1" w:styleId="Char20">
    <w:name w:val="批注文字 Char2"/>
    <w:basedOn w:val="a3"/>
    <w:link w:val="af"/>
    <w:autoRedefine/>
    <w:uiPriority w:val="99"/>
    <w:semiHidden/>
    <w:qFormat/>
  </w:style>
  <w:style w:type="character" w:customStyle="1" w:styleId="2d">
    <w:name w:val="批注主题 字符2"/>
    <w:basedOn w:val="Char20"/>
    <w:autoRedefine/>
    <w:uiPriority w:val="99"/>
    <w:semiHidden/>
    <w:qFormat/>
    <w:rPr>
      <w:b/>
      <w:bCs/>
    </w:rPr>
  </w:style>
  <w:style w:type="character" w:customStyle="1" w:styleId="3c">
    <w:name w:val="标题 字符3"/>
    <w:basedOn w:val="a3"/>
    <w:autoRedefine/>
    <w:uiPriority w:val="10"/>
    <w:qFormat/>
    <w:rPr>
      <w:rFonts w:asciiTheme="majorHAnsi" w:eastAsiaTheme="majorEastAsia" w:hAnsiTheme="majorHAnsi" w:cstheme="majorBidi"/>
      <w:b/>
      <w:bCs/>
      <w:sz w:val="32"/>
      <w:szCs w:val="32"/>
    </w:rPr>
  </w:style>
  <w:style w:type="character" w:customStyle="1" w:styleId="3d">
    <w:name w:val="正文文本缩进 字符3"/>
    <w:basedOn w:val="a3"/>
    <w:autoRedefine/>
    <w:uiPriority w:val="99"/>
    <w:semiHidden/>
    <w:qFormat/>
  </w:style>
  <w:style w:type="character" w:customStyle="1" w:styleId="47">
    <w:name w:val="正文文本 字符4"/>
    <w:basedOn w:val="a3"/>
    <w:autoRedefine/>
    <w:uiPriority w:val="99"/>
    <w:semiHidden/>
    <w:qFormat/>
  </w:style>
  <w:style w:type="character" w:customStyle="1" w:styleId="320">
    <w:name w:val="正文文本缩进 3 字符2"/>
    <w:basedOn w:val="a3"/>
    <w:autoRedefine/>
    <w:uiPriority w:val="99"/>
    <w:semiHidden/>
    <w:qFormat/>
    <w:rPr>
      <w:sz w:val="16"/>
      <w:szCs w:val="16"/>
    </w:rPr>
  </w:style>
  <w:style w:type="character" w:customStyle="1" w:styleId="2e">
    <w:name w:val="页眉 字符2"/>
    <w:basedOn w:val="a3"/>
    <w:autoRedefine/>
    <w:uiPriority w:val="99"/>
    <w:semiHidden/>
    <w:qFormat/>
    <w:rPr>
      <w:sz w:val="18"/>
      <w:szCs w:val="18"/>
    </w:rPr>
  </w:style>
  <w:style w:type="character" w:customStyle="1" w:styleId="2f">
    <w:name w:val="批注框文本 字符2"/>
    <w:basedOn w:val="a3"/>
    <w:autoRedefine/>
    <w:uiPriority w:val="99"/>
    <w:semiHidden/>
    <w:qFormat/>
    <w:rPr>
      <w:sz w:val="18"/>
      <w:szCs w:val="18"/>
    </w:rPr>
  </w:style>
  <w:style w:type="character" w:customStyle="1" w:styleId="HTML2">
    <w:name w:val="HTML 预设格式 字符2"/>
    <w:basedOn w:val="a3"/>
    <w:autoRedefine/>
    <w:uiPriority w:val="99"/>
    <w:semiHidden/>
    <w:qFormat/>
    <w:rPr>
      <w:rFonts w:ascii="Courier New" w:hAnsi="Courier New" w:cs="Courier New"/>
      <w:sz w:val="20"/>
      <w:szCs w:val="20"/>
    </w:rPr>
  </w:style>
  <w:style w:type="character" w:customStyle="1" w:styleId="2f0">
    <w:name w:val="页脚 字符2"/>
    <w:basedOn w:val="a3"/>
    <w:autoRedefine/>
    <w:uiPriority w:val="99"/>
    <w:semiHidden/>
    <w:qFormat/>
    <w:rPr>
      <w:sz w:val="18"/>
      <w:szCs w:val="18"/>
    </w:rPr>
  </w:style>
  <w:style w:type="character" w:customStyle="1" w:styleId="220">
    <w:name w:val="正文文本缩进 2 字符2"/>
    <w:basedOn w:val="a3"/>
    <w:autoRedefine/>
    <w:uiPriority w:val="99"/>
    <w:semiHidden/>
    <w:qFormat/>
  </w:style>
  <w:style w:type="character" w:customStyle="1" w:styleId="321">
    <w:name w:val="正文文本 3 字符2"/>
    <w:basedOn w:val="a3"/>
    <w:autoRedefine/>
    <w:uiPriority w:val="99"/>
    <w:semiHidden/>
    <w:qFormat/>
    <w:rPr>
      <w:sz w:val="16"/>
      <w:szCs w:val="16"/>
    </w:rPr>
  </w:style>
  <w:style w:type="character" w:customStyle="1" w:styleId="221">
    <w:name w:val="正文文本 2 字符2"/>
    <w:basedOn w:val="a3"/>
    <w:autoRedefine/>
    <w:uiPriority w:val="99"/>
    <w:semiHidden/>
    <w:qFormat/>
  </w:style>
  <w:style w:type="paragraph" w:customStyle="1" w:styleId="WPSOffice3">
    <w:name w:val="WPSOffice手动目录 3"/>
    <w:autoRedefine/>
    <w:qFormat/>
    <w:pPr>
      <w:ind w:leftChars="400" w:left="400"/>
    </w:pPr>
    <w:rPr>
      <w:rFonts w:ascii="Calibri" w:hAnsi="Calibri"/>
    </w:rPr>
  </w:style>
  <w:style w:type="paragraph" w:customStyle="1" w:styleId="1f">
    <w:name w:val="列表段落1"/>
    <w:basedOn w:val="a1"/>
    <w:autoRedefine/>
    <w:qFormat/>
    <w:pPr>
      <w:ind w:firstLineChars="200" w:firstLine="420"/>
    </w:pPr>
    <w:rPr>
      <w:rFonts w:ascii="Times New Roman" w:eastAsia="宋体" w:hAnsi="Times New Roman" w:cs="Times New Roman"/>
      <w:szCs w:val="20"/>
    </w:rPr>
  </w:style>
  <w:style w:type="character" w:customStyle="1" w:styleId="2f1">
    <w:name w:val="文档结构图 字符2"/>
    <w:basedOn w:val="a3"/>
    <w:autoRedefine/>
    <w:uiPriority w:val="99"/>
    <w:semiHidden/>
    <w:qFormat/>
    <w:rPr>
      <w:rFonts w:ascii="Microsoft YaHei UI" w:eastAsia="Microsoft YaHei UI"/>
      <w:sz w:val="18"/>
      <w:szCs w:val="18"/>
    </w:rPr>
  </w:style>
  <w:style w:type="character" w:customStyle="1" w:styleId="2f2">
    <w:name w:val="日期 字符2"/>
    <w:basedOn w:val="a3"/>
    <w:autoRedefine/>
    <w:uiPriority w:val="99"/>
    <w:semiHidden/>
    <w:qFormat/>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1"/>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0">
    <w:name w:val="修订1"/>
    <w:autoRedefine/>
    <w:uiPriority w:val="99"/>
    <w:semiHidden/>
    <w:qFormat/>
    <w:rPr>
      <w:rFonts w:ascii="宋体" w:hAnsi="Calibri"/>
      <w:sz w:val="24"/>
      <w:szCs w:val="24"/>
    </w:rPr>
  </w:style>
  <w:style w:type="paragraph" w:customStyle="1" w:styleId="afffc">
    <w:name w:val="图/图注"/>
    <w:basedOn w:val="a2"/>
    <w:autoRedefine/>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d">
    <w:name w:val="A."/>
    <w:basedOn w:val="a1"/>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1"/>
    <w:next w:val="a1"/>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1"/>
    <w:autoRedefine/>
    <w:qFormat/>
    <w:pPr>
      <w:widowControl/>
    </w:pPr>
    <w:rPr>
      <w:rFonts w:ascii="Times New Roman" w:eastAsia="宋体" w:hAnsi="Calibri" w:cs="Times New Roman"/>
      <w:kern w:val="0"/>
      <w:szCs w:val="20"/>
    </w:rPr>
  </w:style>
  <w:style w:type="paragraph" w:customStyle="1" w:styleId="CharCharCharCharCharChar">
    <w:name w:val="Char Char Char Char Char Char"/>
    <w:basedOn w:val="a1"/>
    <w:autoRedefine/>
    <w:qFormat/>
    <w:pPr>
      <w:widowControl/>
      <w:spacing w:after="160" w:line="240" w:lineRule="exact"/>
      <w:jc w:val="left"/>
    </w:pPr>
    <w:rPr>
      <w:rFonts w:ascii="Times New Roman" w:eastAsia="宋体" w:hAnsi="Times New Roman" w:cs="Times New Roman"/>
      <w:szCs w:val="24"/>
    </w:rPr>
  </w:style>
  <w:style w:type="paragraph" w:customStyle="1" w:styleId="Charfd">
    <w:name w:val="Char"/>
    <w:basedOn w:val="a1"/>
    <w:autoRedefine/>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1"/>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1"/>
    <w:next w:val="afff9"/>
    <w:autoRedefine/>
    <w:uiPriority w:val="34"/>
    <w:qFormat/>
    <w:pPr>
      <w:spacing w:line="360" w:lineRule="auto"/>
      <w:ind w:firstLineChars="200" w:firstLine="420"/>
    </w:pPr>
    <w:rPr>
      <w:rFonts w:ascii="Calibri" w:eastAsia="宋体" w:hAnsi="Calibri" w:cs="Times New Roman"/>
    </w:rPr>
  </w:style>
  <w:style w:type="paragraph" w:customStyle="1" w:styleId="212">
    <w:name w:val="中等深浅网格 21"/>
    <w:autoRedefine/>
    <w:uiPriority w:val="1"/>
    <w:qFormat/>
    <w:pPr>
      <w:widowControl w:val="0"/>
      <w:jc w:val="both"/>
    </w:pPr>
    <w:rPr>
      <w:rFonts w:ascii="Calibri" w:hAnsi="Calibri"/>
      <w:kern w:val="2"/>
      <w:sz w:val="21"/>
      <w:szCs w:val="22"/>
    </w:rPr>
  </w:style>
  <w:style w:type="paragraph" w:customStyle="1" w:styleId="afffe">
    <w:name w:val="保留正文"/>
    <w:basedOn w:val="af2"/>
    <w:autoRedefine/>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3">
    <w:name w:val="网格表 31"/>
    <w:basedOn w:val="1"/>
    <w:next w:val="a1"/>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f">
    <w:name w:val="表格文字居中"/>
    <w:basedOn w:val="afff8"/>
    <w:autoRedefine/>
    <w:qFormat/>
    <w:pPr>
      <w:jc w:val="center"/>
    </w:pPr>
    <w:rPr>
      <w:rFonts w:cs="宋体"/>
      <w:szCs w:val="20"/>
    </w:rPr>
  </w:style>
  <w:style w:type="paragraph" w:customStyle="1" w:styleId="48">
    <w:name w:val="正文缩进4格"/>
    <w:basedOn w:val="29"/>
    <w:autoRedefine/>
    <w:qFormat/>
    <w:pPr>
      <w:spacing w:line="360" w:lineRule="auto"/>
      <w:ind w:leftChars="314" w:left="964" w:hangingChars="100" w:hanging="210"/>
    </w:pPr>
    <w:rPr>
      <w:rFonts w:ascii="宋体" w:eastAsia="宋体"/>
      <w:sz w:val="21"/>
      <w:szCs w:val="21"/>
      <w:lang w:val="zh-CN"/>
    </w:rPr>
  </w:style>
  <w:style w:type="paragraph" w:customStyle="1" w:styleId="affff0">
    <w:name w:val="版本说明标题"/>
    <w:basedOn w:val="a1"/>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d">
    <w:name w:val="正文首行缩进 Char"/>
    <w:basedOn w:val="Char30"/>
    <w:link w:val="aff7"/>
    <w:autoRedefine/>
    <w:uiPriority w:val="99"/>
    <w:semiHidden/>
    <w:qFormat/>
    <w:rPr>
      <w:rFonts w:ascii="宋体" w:eastAsia="宋体"/>
      <w:b w:val="0"/>
      <w:bCs w:val="0"/>
      <w:sz w:val="84"/>
      <w:szCs w:val="84"/>
      <w:lang w:val="zh-CN"/>
    </w:rPr>
  </w:style>
  <w:style w:type="paragraph" w:customStyle="1" w:styleId="2f3">
    <w:name w:val="修订2"/>
    <w:autoRedefine/>
    <w:hidden/>
    <w:uiPriority w:val="99"/>
    <w:semiHidden/>
    <w:qFormat/>
    <w:rPr>
      <w:rFonts w:asciiTheme="minorHAnsi" w:eastAsiaTheme="minorEastAsia" w:hAnsiTheme="minorHAnsi" w:cstheme="minorBidi"/>
      <w:kern w:val="2"/>
      <w:sz w:val="21"/>
      <w:szCs w:val="22"/>
    </w:rPr>
  </w:style>
  <w:style w:type="character" w:customStyle="1" w:styleId="HTMLChar">
    <w:name w:val="HTML 地址 Char"/>
    <w:basedOn w:val="a3"/>
    <w:link w:val="HTML"/>
    <w:autoRedefine/>
    <w:uiPriority w:val="99"/>
    <w:semiHidden/>
    <w:qFormat/>
    <w:rPr>
      <w:rFonts w:asciiTheme="minorHAnsi" w:eastAsiaTheme="minorEastAsia" w:hAnsiTheme="minorHAnsi" w:cstheme="minorBidi"/>
      <w:i/>
      <w:iCs/>
      <w:kern w:val="2"/>
      <w:sz w:val="21"/>
      <w:szCs w:val="22"/>
    </w:rPr>
  </w:style>
  <w:style w:type="paragraph" w:customStyle="1" w:styleId="TOC1">
    <w:name w:val="TOC 标题1"/>
    <w:basedOn w:val="1"/>
    <w:next w:val="a1"/>
    <w:autoRedefine/>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character" w:customStyle="1" w:styleId="Char5">
    <w:name w:val="称呼 Char"/>
    <w:basedOn w:val="a3"/>
    <w:link w:val="af0"/>
    <w:autoRedefine/>
    <w:uiPriority w:val="99"/>
    <w:semiHidden/>
    <w:qFormat/>
    <w:rPr>
      <w:rFonts w:asciiTheme="minorHAnsi" w:eastAsiaTheme="minorEastAsia" w:hAnsiTheme="minorHAnsi" w:cstheme="minorBidi"/>
      <w:kern w:val="2"/>
      <w:sz w:val="21"/>
      <w:szCs w:val="22"/>
    </w:rPr>
  </w:style>
  <w:style w:type="character" w:customStyle="1" w:styleId="Char2">
    <w:name w:val="电子邮件签名 Char"/>
    <w:basedOn w:val="a3"/>
    <w:link w:val="a9"/>
    <w:autoRedefine/>
    <w:uiPriority w:val="99"/>
    <w:semiHidden/>
    <w:qFormat/>
    <w:rPr>
      <w:rFonts w:asciiTheme="minorHAnsi" w:eastAsiaTheme="minorEastAsia" w:hAnsiTheme="minorHAnsi" w:cstheme="minorBidi"/>
      <w:kern w:val="2"/>
      <w:sz w:val="21"/>
      <w:szCs w:val="22"/>
    </w:rPr>
  </w:style>
  <w:style w:type="character" w:customStyle="1" w:styleId="Char9">
    <w:name w:val="副标题 Char"/>
    <w:basedOn w:val="a3"/>
    <w:link w:val="aff"/>
    <w:autoRedefine/>
    <w:uiPriority w:val="11"/>
    <w:qFormat/>
    <w:rPr>
      <w:rFonts w:asciiTheme="majorHAnsi" w:hAnsiTheme="majorHAnsi" w:cstheme="majorBidi"/>
      <w:b/>
      <w:bCs/>
      <w:kern w:val="28"/>
      <w:sz w:val="32"/>
      <w:szCs w:val="32"/>
    </w:rPr>
  </w:style>
  <w:style w:type="character" w:customStyle="1" w:styleId="Char">
    <w:name w:val="宏文本 Char"/>
    <w:basedOn w:val="a3"/>
    <w:link w:val="a6"/>
    <w:autoRedefine/>
    <w:uiPriority w:val="99"/>
    <w:semiHidden/>
    <w:qFormat/>
    <w:rPr>
      <w:rFonts w:ascii="Courier New" w:hAnsi="Courier New" w:cs="Courier New"/>
      <w:kern w:val="2"/>
      <w:sz w:val="24"/>
      <w:szCs w:val="24"/>
    </w:rPr>
  </w:style>
  <w:style w:type="character" w:customStyle="1" w:styleId="Chara">
    <w:name w:val="脚注文本 Char"/>
    <w:basedOn w:val="a3"/>
    <w:link w:val="aff1"/>
    <w:autoRedefine/>
    <w:uiPriority w:val="99"/>
    <w:semiHidden/>
    <w:qFormat/>
    <w:rPr>
      <w:rFonts w:asciiTheme="minorHAnsi" w:eastAsiaTheme="minorEastAsia" w:hAnsiTheme="minorHAnsi" w:cstheme="minorBidi"/>
      <w:kern w:val="2"/>
      <w:sz w:val="18"/>
      <w:szCs w:val="18"/>
    </w:rPr>
  </w:style>
  <w:style w:type="character" w:customStyle="1" w:styleId="Char6">
    <w:name w:val="结束语 Char"/>
    <w:basedOn w:val="a3"/>
    <w:link w:val="af1"/>
    <w:autoRedefine/>
    <w:uiPriority w:val="99"/>
    <w:semiHidden/>
    <w:qFormat/>
    <w:rPr>
      <w:rFonts w:asciiTheme="minorHAnsi" w:eastAsiaTheme="minorEastAsia" w:hAnsiTheme="minorHAnsi" w:cstheme="minorBidi"/>
      <w:kern w:val="2"/>
      <w:sz w:val="21"/>
      <w:szCs w:val="22"/>
    </w:rPr>
  </w:style>
  <w:style w:type="paragraph" w:styleId="affff1">
    <w:name w:val="Intense Quote"/>
    <w:basedOn w:val="a1"/>
    <w:next w:val="a1"/>
    <w:link w:val="Charfe"/>
    <w:autoRedefin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e">
    <w:name w:val="明显引用 Char"/>
    <w:basedOn w:val="a3"/>
    <w:link w:val="affff1"/>
    <w:autoRedefine/>
    <w:uiPriority w:val="99"/>
    <w:qFormat/>
    <w:rPr>
      <w:rFonts w:asciiTheme="minorHAnsi" w:eastAsiaTheme="minorEastAsia" w:hAnsiTheme="minorHAnsi" w:cstheme="minorBidi"/>
      <w:i/>
      <w:iCs/>
      <w:color w:val="4472C4" w:themeColor="accent1"/>
      <w:kern w:val="2"/>
      <w:sz w:val="21"/>
      <w:szCs w:val="22"/>
    </w:rPr>
  </w:style>
  <w:style w:type="character" w:customStyle="1" w:styleId="Char8">
    <w:name w:val="签名 Char"/>
    <w:basedOn w:val="a3"/>
    <w:link w:val="afd"/>
    <w:autoRedefine/>
    <w:uiPriority w:val="99"/>
    <w:semiHidden/>
    <w:qFormat/>
    <w:rPr>
      <w:rFonts w:asciiTheme="minorHAnsi" w:eastAsiaTheme="minorEastAsia" w:hAnsiTheme="minorHAnsi" w:cstheme="minorBidi"/>
      <w:kern w:val="2"/>
      <w:sz w:val="21"/>
      <w:szCs w:val="22"/>
    </w:rPr>
  </w:style>
  <w:style w:type="paragraph" w:customStyle="1" w:styleId="1f1">
    <w:name w:val="书目1"/>
    <w:basedOn w:val="a1"/>
    <w:next w:val="a1"/>
    <w:autoRedefine/>
    <w:uiPriority w:val="37"/>
    <w:semiHidden/>
    <w:unhideWhenUsed/>
    <w:qFormat/>
  </w:style>
  <w:style w:type="character" w:customStyle="1" w:styleId="Char7">
    <w:name w:val="尾注文本 Char"/>
    <w:basedOn w:val="a3"/>
    <w:link w:val="af8"/>
    <w:autoRedefine/>
    <w:uiPriority w:val="99"/>
    <w:semiHidden/>
    <w:qFormat/>
    <w:rPr>
      <w:rFonts w:asciiTheme="minorHAnsi" w:eastAsiaTheme="minorEastAsia" w:hAnsiTheme="minorHAnsi" w:cstheme="minorBidi"/>
      <w:kern w:val="2"/>
      <w:sz w:val="21"/>
      <w:szCs w:val="22"/>
    </w:rPr>
  </w:style>
  <w:style w:type="paragraph" w:styleId="affff2">
    <w:name w:val="No Spacing"/>
    <w:autoRedefine/>
    <w:uiPriority w:val="99"/>
    <w:qFormat/>
    <w:pPr>
      <w:widowControl w:val="0"/>
      <w:jc w:val="both"/>
    </w:pPr>
    <w:rPr>
      <w:rFonts w:asciiTheme="minorHAnsi" w:eastAsiaTheme="minorEastAsia" w:hAnsiTheme="minorHAnsi" w:cstheme="minorBidi"/>
      <w:kern w:val="2"/>
      <w:sz w:val="21"/>
      <w:szCs w:val="22"/>
    </w:rPr>
  </w:style>
  <w:style w:type="character" w:customStyle="1" w:styleId="Charb">
    <w:name w:val="信息标题 Char"/>
    <w:basedOn w:val="a3"/>
    <w:link w:val="aff3"/>
    <w:autoRedefine/>
    <w:uiPriority w:val="99"/>
    <w:semiHidden/>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Charff"/>
    <w:autoRedefine/>
    <w:uiPriority w:val="99"/>
    <w:qFormat/>
    <w:pPr>
      <w:spacing w:before="200" w:after="160"/>
      <w:ind w:left="864" w:right="864"/>
      <w:jc w:val="center"/>
    </w:pPr>
    <w:rPr>
      <w:i/>
      <w:iCs/>
      <w:color w:val="404040" w:themeColor="text1" w:themeTint="BF"/>
    </w:rPr>
  </w:style>
  <w:style w:type="character" w:customStyle="1" w:styleId="Charff">
    <w:name w:val="引用 Char"/>
    <w:basedOn w:val="a3"/>
    <w:link w:val="affff3"/>
    <w:autoRedefine/>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2Char2">
    <w:name w:val="正文首行缩进 2 Char"/>
    <w:basedOn w:val="Char10"/>
    <w:link w:val="28"/>
    <w:autoRedefine/>
    <w:uiPriority w:val="99"/>
    <w:semiHidden/>
    <w:qFormat/>
    <w:rPr>
      <w:rFonts w:asciiTheme="minorHAnsi" w:eastAsiaTheme="minorEastAsia" w:hAnsiTheme="minorHAnsi" w:cstheme="minorBidi"/>
      <w:kern w:val="2"/>
      <w:sz w:val="21"/>
      <w:szCs w:val="22"/>
    </w:rPr>
  </w:style>
  <w:style w:type="character" w:customStyle="1" w:styleId="Char1">
    <w:name w:val="注释标题 Char"/>
    <w:basedOn w:val="a3"/>
    <w:link w:val="a8"/>
    <w:autoRedefine/>
    <w:uiPriority w:val="99"/>
    <w:semiHidden/>
    <w:qFormat/>
    <w:rPr>
      <w:rFonts w:asciiTheme="minorHAnsi" w:eastAsiaTheme="minorEastAsia" w:hAnsiTheme="minorHAnsi" w:cstheme="minorBidi"/>
      <w:kern w:val="2"/>
      <w:sz w:val="21"/>
      <w:szCs w:val="22"/>
    </w:rPr>
  </w:style>
  <w:style w:type="paragraph" w:customStyle="1" w:styleId="Other1">
    <w:name w:val="Other|1"/>
    <w:basedOn w:val="a1"/>
    <w:autoRedefine/>
    <w:qFormat/>
    <w:pPr>
      <w:spacing w:line="448" w:lineRule="auto"/>
      <w:ind w:firstLine="400"/>
    </w:pPr>
    <w:rPr>
      <w:rFonts w:ascii="宋体" w:eastAsia="宋体" w:hAnsi="宋体" w:cs="Times New Roman" w:hint="eastAsia"/>
      <w:sz w:val="22"/>
    </w:rPr>
  </w:style>
  <w:style w:type="character" w:customStyle="1" w:styleId="font91">
    <w:name w:val="font91"/>
    <w:basedOn w:val="a3"/>
    <w:autoRedefine/>
    <w:qFormat/>
    <w:rPr>
      <w:rFonts w:ascii="仿宋_GB2312" w:eastAsia="仿宋_GB2312" w:cs="仿宋_GB2312" w:hint="eastAsia"/>
      <w:color w:val="000000"/>
      <w:sz w:val="24"/>
      <w:szCs w:val="24"/>
      <w:u w:val="none"/>
    </w:rPr>
  </w:style>
  <w:style w:type="character" w:customStyle="1" w:styleId="font112">
    <w:name w:val="font112"/>
    <w:basedOn w:val="a3"/>
    <w:autoRedefine/>
    <w:qFormat/>
    <w:rPr>
      <w:rFonts w:ascii="仿宋_GB2312" w:eastAsia="仿宋_GB2312" w:cs="仿宋_GB2312" w:hint="eastAsia"/>
      <w:color w:val="000000"/>
      <w:sz w:val="26"/>
      <w:szCs w:val="26"/>
      <w:u w:val="none"/>
    </w:rPr>
  </w:style>
  <w:style w:type="character" w:customStyle="1" w:styleId="font01">
    <w:name w:val="font01"/>
    <w:basedOn w:val="a3"/>
    <w:autoRedefine/>
    <w:qFormat/>
    <w:rPr>
      <w:rFonts w:ascii="宋体" w:eastAsia="宋体" w:hAnsi="宋体" w:cs="宋体" w:hint="eastAsia"/>
      <w:color w:val="000000"/>
      <w:sz w:val="18"/>
      <w:szCs w:val="18"/>
      <w:u w:val="none"/>
    </w:rPr>
  </w:style>
  <w:style w:type="character" w:customStyle="1" w:styleId="font51">
    <w:name w:val="font51"/>
    <w:basedOn w:val="a3"/>
    <w:autoRedefine/>
    <w:qFormat/>
    <w:rPr>
      <w:rFonts w:ascii="Calibri" w:hAnsi="Calibri" w:cs="Calibri" w:hint="default"/>
      <w:color w:val="000000"/>
      <w:sz w:val="18"/>
      <w:szCs w:val="18"/>
      <w:u w:val="none"/>
    </w:rPr>
  </w:style>
  <w:style w:type="character" w:customStyle="1" w:styleId="font101">
    <w:name w:val="font101"/>
    <w:basedOn w:val="a3"/>
    <w:autoRedefine/>
    <w:qFormat/>
    <w:rPr>
      <w:rFonts w:ascii="仿宋_GB2312" w:eastAsia="仿宋_GB2312" w:cs="仿宋_GB2312" w:hint="eastAsia"/>
      <w:color w:val="000000"/>
      <w:sz w:val="26"/>
      <w:szCs w:val="26"/>
      <w:u w:val="none"/>
    </w:rPr>
  </w:style>
  <w:style w:type="character" w:customStyle="1" w:styleId="font151">
    <w:name w:val="font151"/>
    <w:basedOn w:val="a3"/>
    <w:autoRedefine/>
    <w:qFormat/>
    <w:rPr>
      <w:rFonts w:ascii="仿宋_GB2312" w:eastAsia="仿宋_GB2312" w:cs="仿宋_GB2312" w:hint="eastAsia"/>
      <w:color w:val="000000"/>
      <w:sz w:val="24"/>
      <w:szCs w:val="24"/>
      <w:u w:val="none"/>
    </w:rPr>
  </w:style>
  <w:style w:type="character" w:customStyle="1" w:styleId="font231">
    <w:name w:val="font231"/>
    <w:basedOn w:val="a3"/>
    <w:autoRedefine/>
    <w:qFormat/>
    <w:rPr>
      <w:rFonts w:ascii="宋体" w:eastAsia="宋体" w:hAnsi="宋体" w:cs="宋体" w:hint="eastAsia"/>
      <w:b/>
      <w:bCs/>
      <w:color w:val="000000"/>
      <w:sz w:val="52"/>
      <w:szCs w:val="52"/>
      <w:u w:val="none"/>
    </w:rPr>
  </w:style>
  <w:style w:type="character" w:customStyle="1" w:styleId="font81">
    <w:name w:val="font81"/>
    <w:basedOn w:val="a3"/>
    <w:autoRedefine/>
    <w:qFormat/>
    <w:rPr>
      <w:rFonts w:ascii="Times New Roman" w:hAnsi="Times New Roman" w:cs="Times New Roman" w:hint="default"/>
      <w:color w:val="000000"/>
      <w:sz w:val="24"/>
      <w:szCs w:val="24"/>
      <w:u w:val="none"/>
    </w:rPr>
  </w:style>
  <w:style w:type="character" w:customStyle="1" w:styleId="font41">
    <w:name w:val="font41"/>
    <w:basedOn w:val="a3"/>
    <w:autoRedefine/>
    <w:qFormat/>
    <w:rPr>
      <w:rFonts w:ascii="Calibri" w:hAnsi="Calibri" w:cs="Calibri" w:hint="default"/>
      <w:color w:val="000000"/>
      <w:sz w:val="16"/>
      <w:szCs w:val="16"/>
      <w:u w:val="none"/>
    </w:rPr>
  </w:style>
  <w:style w:type="character" w:customStyle="1" w:styleId="font111">
    <w:name w:val="font111"/>
    <w:basedOn w:val="a3"/>
    <w:autoRedefine/>
    <w:qFormat/>
    <w:rPr>
      <w:rFonts w:ascii="仿宋_GB2312" w:eastAsia="仿宋_GB2312" w:cs="仿宋_GB2312" w:hint="eastAsia"/>
      <w:color w:val="000000"/>
      <w:sz w:val="26"/>
      <w:szCs w:val="26"/>
      <w:u w:val="none"/>
    </w:rPr>
  </w:style>
  <w:style w:type="character" w:customStyle="1" w:styleId="fontstyle01">
    <w:name w:val="fontstyle01"/>
    <w:basedOn w:val="a3"/>
    <w:autoRedefine/>
    <w:qFormat/>
    <w:rPr>
      <w:rFonts w:ascii="宋体" w:eastAsia="宋体" w:hAnsi="宋体" w:cs="宋体" w:hint="eastAsia"/>
      <w:color w:val="000000"/>
      <w:sz w:val="22"/>
      <w:szCs w:val="22"/>
    </w:rPr>
  </w:style>
  <w:style w:type="character" w:customStyle="1" w:styleId="font12">
    <w:name w:val="font12"/>
    <w:basedOn w:val="a3"/>
    <w:autoRedefine/>
    <w:qFormat/>
    <w:rPr>
      <w:rFonts w:ascii="Times New Roman" w:hAnsi="Times New Roman" w:cs="Times New Roman" w:hint="default"/>
      <w:color w:val="000000"/>
      <w:sz w:val="26"/>
      <w:szCs w:val="26"/>
      <w:u w:val="none"/>
    </w:rPr>
  </w:style>
  <w:style w:type="character" w:customStyle="1" w:styleId="font261">
    <w:name w:val="font261"/>
    <w:basedOn w:val="a3"/>
    <w:autoRedefine/>
    <w:qFormat/>
    <w:rPr>
      <w:rFonts w:ascii="仿宋_GB2312" w:eastAsia="仿宋_GB2312" w:cs="仿宋_GB2312" w:hint="eastAsia"/>
      <w:color w:val="000000"/>
      <w:sz w:val="26"/>
      <w:szCs w:val="26"/>
      <w:u w:val="none"/>
    </w:rPr>
  </w:style>
  <w:style w:type="character" w:customStyle="1" w:styleId="font61">
    <w:name w:val="font61"/>
    <w:basedOn w:val="a3"/>
    <w:autoRedefine/>
    <w:qFormat/>
    <w:rPr>
      <w:rFonts w:ascii="Calibri" w:hAnsi="Calibri" w:cs="Calibri" w:hint="default"/>
      <w:color w:val="000000"/>
      <w:sz w:val="18"/>
      <w:szCs w:val="18"/>
      <w:u w:val="none"/>
    </w:rPr>
  </w:style>
  <w:style w:type="character" w:customStyle="1" w:styleId="font212">
    <w:name w:val="font212"/>
    <w:basedOn w:val="a3"/>
    <w:autoRedefine/>
    <w:qFormat/>
    <w:rPr>
      <w:rFonts w:ascii="Times New Roman" w:hAnsi="Times New Roman" w:cs="Times New Roman" w:hint="default"/>
      <w:color w:val="000000"/>
      <w:sz w:val="26"/>
      <w:szCs w:val="26"/>
      <w:u w:val="none"/>
    </w:rPr>
  </w:style>
  <w:style w:type="character" w:customStyle="1" w:styleId="font241">
    <w:name w:val="font241"/>
    <w:basedOn w:val="a3"/>
    <w:autoRedefine/>
    <w:qFormat/>
    <w:rPr>
      <w:rFonts w:ascii="方正小标宋简体" w:eastAsia="方正小标宋简体" w:hAnsi="方正小标宋简体" w:cs="方正小标宋简体" w:hint="eastAsia"/>
      <w:b/>
      <w:bCs/>
      <w:color w:val="000000"/>
      <w:sz w:val="52"/>
      <w:szCs w:val="52"/>
      <w:u w:val="none"/>
    </w:rPr>
  </w:style>
  <w:style w:type="character" w:customStyle="1" w:styleId="font251">
    <w:name w:val="font251"/>
    <w:basedOn w:val="a3"/>
    <w:autoRedefine/>
    <w:qFormat/>
    <w:rPr>
      <w:rFonts w:ascii="仿宋_GB2312" w:eastAsia="仿宋_GB2312" w:cs="仿宋_GB2312" w:hint="eastAsia"/>
      <w:b/>
      <w:bCs/>
      <w:color w:val="000000"/>
      <w:sz w:val="36"/>
      <w:szCs w:val="36"/>
      <w:u w:val="none"/>
    </w:rPr>
  </w:style>
  <w:style w:type="character" w:customStyle="1" w:styleId="font131">
    <w:name w:val="font131"/>
    <w:basedOn w:val="a3"/>
    <w:autoRedefine/>
    <w:qFormat/>
    <w:rPr>
      <w:rFonts w:ascii="仿宋_GB2312" w:eastAsia="仿宋_GB2312" w:cs="仿宋_GB2312" w:hint="eastAsia"/>
      <w:color w:val="000000"/>
      <w:sz w:val="24"/>
      <w:szCs w:val="24"/>
      <w:u w:val="none"/>
    </w:rPr>
  </w:style>
  <w:style w:type="character" w:customStyle="1" w:styleId="font161">
    <w:name w:val="font161"/>
    <w:basedOn w:val="a3"/>
    <w:autoRedefine/>
    <w:qFormat/>
    <w:rPr>
      <w:rFonts w:ascii="仿宋_GB2312" w:eastAsia="仿宋_GB2312" w:cs="仿宋_GB2312" w:hint="eastAsia"/>
      <w:b/>
      <w:bCs/>
      <w:color w:val="000000"/>
      <w:sz w:val="32"/>
      <w:szCs w:val="32"/>
      <w:u w:val="none"/>
    </w:rPr>
  </w:style>
  <w:style w:type="character" w:customStyle="1" w:styleId="font121">
    <w:name w:val="font121"/>
    <w:basedOn w:val="a3"/>
    <w:autoRedefine/>
    <w:qFormat/>
    <w:rPr>
      <w:rFonts w:ascii="仿宋_GB2312" w:eastAsia="仿宋_GB2312" w:cs="仿宋_GB2312" w:hint="eastAsia"/>
      <w:b/>
      <w:bCs/>
      <w:color w:val="000000"/>
      <w:sz w:val="26"/>
      <w:szCs w:val="26"/>
      <w:u w:val="none"/>
    </w:rPr>
  </w:style>
  <w:style w:type="character" w:customStyle="1" w:styleId="font141">
    <w:name w:val="font141"/>
    <w:basedOn w:val="a3"/>
    <w:qFormat/>
    <w:rPr>
      <w:rFonts w:ascii="仿宋_GB2312" w:eastAsia="仿宋_GB2312" w:cs="仿宋_GB2312" w:hint="eastAsia"/>
      <w:color w:val="000000"/>
      <w:sz w:val="26"/>
      <w:szCs w:val="26"/>
      <w:u w:val="none"/>
    </w:rPr>
  </w:style>
  <w:style w:type="character" w:customStyle="1" w:styleId="font122">
    <w:name w:val="font122"/>
    <w:basedOn w:val="a3"/>
    <w:autoRedefine/>
    <w:qFormat/>
    <w:rPr>
      <w:rFonts w:ascii="仿宋_GB2312" w:eastAsia="仿宋_GB2312" w:cs="仿宋_GB2312" w:hint="eastAsia"/>
      <w:color w:val="00000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st.jd.com/list.html?cat=1620,31636,31644&amp;ev=exbrand_81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list.jd.com/list.html?cat=1620,31636,31644&amp;ev=exbrand_81544" TargetMode="External"/><Relationship Id="rId4" Type="http://schemas.openxmlformats.org/officeDocument/2006/relationships/settings" Target="settings.xml"/><Relationship Id="rId9"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154</Pages>
  <Words>17130</Words>
  <Characters>97646</Characters>
  <Application>Microsoft Office Word</Application>
  <DocSecurity>0</DocSecurity>
  <Lines>813</Lines>
  <Paragraphs>229</Paragraphs>
  <ScaleCrop>false</ScaleCrop>
  <Company>Organization</Company>
  <LinksUpToDate>false</LinksUpToDate>
  <CharactersWithSpaces>114547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hao</cp:lastModifiedBy>
  <cp:revision>29</cp:revision>
  <cp:lastPrinted>2024-12-05T01:24:00Z</cp:lastPrinted>
  <dcterms:created xsi:type="dcterms:W3CDTF">2023-07-19T02:55:00Z</dcterms:created>
  <dcterms:modified xsi:type="dcterms:W3CDTF">2025-01-22T06:18:00Z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F7D49B3BD38942D296C41E4BACED0679_13</vt:lpwstr>
  </property>
  <property fmtid="{D5CDD505-2E9C-101B-9397-08002B2CF9AE}" pid="4" name="KSOTemplateDocerSaveRecord">
    <vt:lpwstr>eyJoZGlkIjoiMjFhNTFiZTBmYjNjYmQxZWE4ODU5ZTliZDE5OTFlNjUifQ==</vt:lpwstr>
  </property>
</Properties>
</file>