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1B8A" w:rsidRPr="00C51B8A" w:rsidRDefault="00C51B8A" w:rsidP="00C51B8A">
      <w:pPr>
        <w:spacing w:line="360" w:lineRule="auto"/>
        <w:jc w:val="center"/>
        <w:rPr>
          <w:rFonts w:ascii="宋体" w:hAnsi="宋体"/>
          <w:b/>
          <w:bCs/>
          <w:color w:val="000000" w:themeColor="text1"/>
          <w:sz w:val="32"/>
          <w:szCs w:val="32"/>
        </w:rPr>
      </w:pPr>
      <w:bookmarkStart w:id="0" w:name="_Toc487181228"/>
      <w:bookmarkStart w:id="1" w:name="_Toc60325820"/>
      <w:r w:rsidRPr="00C51B8A">
        <w:rPr>
          <w:rFonts w:ascii="宋体" w:hAnsi="宋体" w:hint="eastAsia"/>
          <w:b/>
          <w:bCs/>
          <w:color w:val="000000" w:themeColor="text1"/>
          <w:sz w:val="32"/>
          <w:szCs w:val="32"/>
        </w:rPr>
        <w:t>南城市政环卫绿化养护和公厕管理项目（2026-2029）</w:t>
      </w:r>
    </w:p>
    <w:p w:rsidR="00DF0E18" w:rsidRPr="00C51B8A" w:rsidRDefault="00DF0E18" w:rsidP="00C51B8A">
      <w:pPr>
        <w:spacing w:line="360" w:lineRule="auto"/>
        <w:jc w:val="center"/>
        <w:rPr>
          <w:rFonts w:ascii="宋体" w:hAnsi="宋体"/>
          <w:b/>
          <w:bCs/>
          <w:color w:val="000000" w:themeColor="text1"/>
          <w:sz w:val="32"/>
          <w:szCs w:val="32"/>
        </w:rPr>
      </w:pPr>
      <w:r w:rsidRPr="00C51B8A">
        <w:rPr>
          <w:rFonts w:ascii="宋体" w:hAnsi="宋体"/>
          <w:b/>
          <w:bCs/>
          <w:color w:val="000000" w:themeColor="text1"/>
          <w:sz w:val="32"/>
          <w:szCs w:val="32"/>
        </w:rPr>
        <w:t>用户需求书</w:t>
      </w:r>
      <w:bookmarkEnd w:id="0"/>
      <w:bookmarkEnd w:id="1"/>
    </w:p>
    <w:p w:rsidR="00C51B8A" w:rsidRPr="00C51B8A" w:rsidRDefault="00C51B8A" w:rsidP="00C51B8A">
      <w:pPr>
        <w:spacing w:line="360" w:lineRule="auto"/>
        <w:outlineLvl w:val="3"/>
        <w:rPr>
          <w:rFonts w:ascii="宋体" w:hAnsi="宋体"/>
          <w:b/>
          <w:color w:val="000000" w:themeColor="text1"/>
          <w:sz w:val="20"/>
          <w:szCs w:val="20"/>
        </w:rPr>
      </w:pPr>
      <w:r w:rsidRPr="00C51B8A">
        <w:rPr>
          <w:rFonts w:ascii="宋体" w:hAnsi="宋体" w:hint="eastAsia"/>
          <w:b/>
          <w:color w:val="000000" w:themeColor="text1"/>
          <w:sz w:val="20"/>
          <w:szCs w:val="20"/>
        </w:rPr>
        <w:t xml:space="preserve">一、项目要求: </w:t>
      </w:r>
    </w:p>
    <w:p w:rsidR="00C51B8A" w:rsidRPr="00C51B8A" w:rsidRDefault="00C51B8A" w:rsidP="00C51B8A">
      <w:pPr>
        <w:spacing w:line="360" w:lineRule="auto"/>
        <w:ind w:firstLineChars="200" w:firstLine="402"/>
        <w:rPr>
          <w:rFonts w:ascii="宋体" w:hAnsi="宋体"/>
          <w:color w:val="000000" w:themeColor="text1"/>
          <w:sz w:val="20"/>
          <w:szCs w:val="20"/>
        </w:rPr>
      </w:pPr>
      <w:r w:rsidRPr="00C51B8A">
        <w:rPr>
          <w:rFonts w:ascii="宋体" w:hAnsi="宋体" w:hint="eastAsia"/>
          <w:b/>
          <w:color w:val="000000" w:themeColor="text1"/>
          <w:sz w:val="20"/>
          <w:szCs w:val="20"/>
        </w:rPr>
        <w:t>投标人必须承诺中标后取得东莞市城市管理和综合执法局审核的《东莞市从事城市生活垃圾经营清扫、收集、运输服务许可证》。</w:t>
      </w:r>
      <w:r w:rsidRPr="00C51B8A">
        <w:rPr>
          <w:rFonts w:ascii="宋体" w:hAnsi="宋体" w:hint="eastAsia"/>
          <w:color w:val="000000" w:themeColor="text1"/>
          <w:sz w:val="20"/>
          <w:szCs w:val="20"/>
        </w:rPr>
        <w:t>（提供单独书面承诺函）</w:t>
      </w:r>
    </w:p>
    <w:p w:rsidR="00C51B8A" w:rsidRPr="00C51B8A" w:rsidRDefault="00C51B8A" w:rsidP="00C51B8A">
      <w:pPr>
        <w:spacing w:line="360" w:lineRule="auto"/>
        <w:outlineLvl w:val="3"/>
        <w:rPr>
          <w:rFonts w:ascii="宋体" w:hAnsi="宋体"/>
          <w:b/>
          <w:color w:val="000000" w:themeColor="text1"/>
          <w:sz w:val="20"/>
          <w:szCs w:val="20"/>
        </w:rPr>
      </w:pPr>
      <w:r w:rsidRPr="00C51B8A">
        <w:rPr>
          <w:rFonts w:ascii="宋体" w:hAnsi="宋体" w:hint="eastAsia"/>
          <w:b/>
          <w:color w:val="000000" w:themeColor="text1"/>
          <w:sz w:val="20"/>
          <w:szCs w:val="20"/>
        </w:rPr>
        <w:t>二、服务范围：</w:t>
      </w:r>
    </w:p>
    <w:p w:rsidR="00C51B8A" w:rsidRPr="00C51B8A" w:rsidRDefault="00C51B8A" w:rsidP="00C51B8A">
      <w:pPr>
        <w:spacing w:line="360" w:lineRule="auto"/>
        <w:ind w:firstLineChars="200" w:firstLine="402"/>
        <w:rPr>
          <w:rFonts w:ascii="宋体" w:hAnsi="宋体"/>
          <w:b/>
          <w:color w:val="000000" w:themeColor="text1"/>
          <w:sz w:val="20"/>
          <w:szCs w:val="20"/>
        </w:rPr>
      </w:pPr>
      <w:r w:rsidRPr="00C51B8A">
        <w:rPr>
          <w:rFonts w:ascii="宋体" w:hAnsi="宋体" w:hint="eastAsia"/>
          <w:b/>
          <w:color w:val="000000" w:themeColor="text1"/>
          <w:sz w:val="20"/>
          <w:szCs w:val="20"/>
        </w:rPr>
        <w:t>1、</w:t>
      </w:r>
      <w:r w:rsidRPr="00C51B8A">
        <w:rPr>
          <w:rFonts w:ascii="宋体" w:hAnsi="宋体" w:hint="eastAsia"/>
          <w:b/>
          <w:bCs/>
          <w:color w:val="000000" w:themeColor="text1"/>
          <w:sz w:val="20"/>
          <w:szCs w:val="20"/>
        </w:rPr>
        <w:t>南城市政环卫绿化养护和公厕管理项目</w:t>
      </w:r>
      <w:r w:rsidRPr="00C51B8A">
        <w:rPr>
          <w:rFonts w:ascii="宋体" w:hAnsi="宋体" w:hint="eastAsia"/>
          <w:b/>
          <w:color w:val="000000" w:themeColor="text1"/>
          <w:sz w:val="20"/>
          <w:szCs w:val="20"/>
        </w:rPr>
        <w:t>（包1）</w:t>
      </w:r>
    </w:p>
    <w:p w:rsidR="00C51B8A" w:rsidRPr="00C51B8A" w:rsidRDefault="00C51B8A" w:rsidP="00C51B8A">
      <w:pPr>
        <w:spacing w:line="360" w:lineRule="auto"/>
        <w:ind w:firstLineChars="200" w:firstLine="400"/>
        <w:rPr>
          <w:rFonts w:ascii="宋体" w:hAnsi="宋体"/>
          <w:color w:val="000000" w:themeColor="text1"/>
          <w:kern w:val="0"/>
          <w:sz w:val="20"/>
          <w:szCs w:val="20"/>
          <w:lang w:bidi="ar"/>
        </w:rPr>
      </w:pPr>
      <w:r w:rsidRPr="00C51B8A">
        <w:rPr>
          <w:rFonts w:ascii="宋体" w:hAnsi="宋体" w:hint="eastAsia"/>
          <w:color w:val="000000" w:themeColor="text1"/>
          <w:kern w:val="0"/>
          <w:sz w:val="20"/>
          <w:szCs w:val="20"/>
          <w:lang w:bidi="ar"/>
        </w:rPr>
        <w:t>包1（一标段莞太路以西区域，不包含宏远片区）：养护范围包括莞太路（含）以西区域，环卫面积808085.10平方米，绿化面积216012.10平方米，行道树3766棵（一棵树折算10平方米绿化面积），总面积1061757.20平方米，公厕21座。</w:t>
      </w:r>
    </w:p>
    <w:p w:rsidR="00C51B8A" w:rsidRPr="00C51B8A" w:rsidRDefault="00C51B8A" w:rsidP="00C51B8A">
      <w:pPr>
        <w:spacing w:line="360" w:lineRule="auto"/>
        <w:ind w:firstLineChars="200" w:firstLine="402"/>
        <w:rPr>
          <w:rFonts w:ascii="宋体" w:hAnsi="宋体"/>
          <w:b/>
          <w:color w:val="000000" w:themeColor="text1"/>
          <w:sz w:val="20"/>
          <w:szCs w:val="20"/>
        </w:rPr>
      </w:pPr>
      <w:r w:rsidRPr="00C51B8A">
        <w:rPr>
          <w:rFonts w:ascii="宋体" w:hAnsi="宋体" w:hint="eastAsia"/>
          <w:b/>
          <w:color w:val="000000" w:themeColor="text1"/>
          <w:sz w:val="20"/>
          <w:szCs w:val="20"/>
        </w:rPr>
        <w:t>2、</w:t>
      </w:r>
      <w:r w:rsidRPr="00C51B8A">
        <w:rPr>
          <w:rFonts w:ascii="宋体" w:hAnsi="宋体" w:hint="eastAsia"/>
          <w:b/>
          <w:bCs/>
          <w:color w:val="000000" w:themeColor="text1"/>
          <w:sz w:val="20"/>
          <w:szCs w:val="20"/>
        </w:rPr>
        <w:t>南城市政环卫绿化养护和公厕管理项</w:t>
      </w:r>
      <w:r w:rsidRPr="00C51B8A">
        <w:rPr>
          <w:rFonts w:ascii="宋体" w:hAnsi="宋体" w:hint="eastAsia"/>
          <w:b/>
          <w:bCs/>
          <w:color w:val="000000" w:themeColor="text1"/>
          <w:sz w:val="20"/>
          <w:szCs w:val="20"/>
        </w:rPr>
        <w:t>目</w:t>
      </w:r>
      <w:r w:rsidRPr="00C51B8A">
        <w:rPr>
          <w:rFonts w:ascii="宋体" w:hAnsi="宋体" w:hint="eastAsia"/>
          <w:b/>
          <w:color w:val="000000" w:themeColor="text1"/>
          <w:sz w:val="20"/>
          <w:szCs w:val="20"/>
        </w:rPr>
        <w:t>（包2）</w:t>
      </w:r>
    </w:p>
    <w:p w:rsidR="00C51B8A" w:rsidRPr="00C51B8A" w:rsidRDefault="00C51B8A" w:rsidP="00C51B8A">
      <w:pPr>
        <w:spacing w:line="360" w:lineRule="auto"/>
        <w:ind w:firstLineChars="200" w:firstLine="400"/>
        <w:rPr>
          <w:rFonts w:ascii="宋体" w:hAnsi="宋体"/>
          <w:color w:val="000000" w:themeColor="text1"/>
          <w:sz w:val="20"/>
          <w:szCs w:val="20"/>
        </w:rPr>
      </w:pPr>
      <w:r w:rsidRPr="00C51B8A">
        <w:rPr>
          <w:rFonts w:ascii="宋体" w:hAnsi="宋体" w:hint="eastAsia"/>
          <w:color w:val="000000" w:themeColor="text1"/>
          <w:sz w:val="20"/>
          <w:szCs w:val="20"/>
        </w:rPr>
        <w:t>包2</w:t>
      </w:r>
      <w:r w:rsidRPr="00C51B8A">
        <w:rPr>
          <w:rFonts w:ascii="宋体" w:hAnsi="宋体" w:hint="eastAsia"/>
          <w:color w:val="000000" w:themeColor="text1"/>
          <w:kern w:val="0"/>
          <w:sz w:val="20"/>
          <w:szCs w:val="20"/>
          <w:lang w:bidi="ar"/>
        </w:rPr>
        <w:t xml:space="preserve">（二标段莞太路与东莞大道包围区域，不包含东莞国际商务区）：养护范围包括东莞大道-黄金路-莞太路（不含）-宏图路围合区域及宏图片区，环卫面积877699.60平方米，绿化面积70480.50平方米，行道树5737棵（一棵树折算10平方米绿化面积），总面积1005550.10平方米，公厕9座。  </w:t>
      </w:r>
    </w:p>
    <w:p w:rsidR="00C51B8A" w:rsidRPr="00C51B8A" w:rsidRDefault="00C51B8A" w:rsidP="00C51B8A">
      <w:pPr>
        <w:spacing w:line="360" w:lineRule="auto"/>
        <w:ind w:firstLineChars="200" w:firstLine="402"/>
        <w:rPr>
          <w:rFonts w:ascii="宋体" w:hAnsi="宋体"/>
          <w:b/>
          <w:color w:val="000000" w:themeColor="text1"/>
          <w:sz w:val="20"/>
          <w:szCs w:val="20"/>
        </w:rPr>
      </w:pPr>
      <w:r w:rsidRPr="00C51B8A">
        <w:rPr>
          <w:rFonts w:ascii="宋体" w:hAnsi="宋体" w:hint="eastAsia"/>
          <w:b/>
          <w:color w:val="000000" w:themeColor="text1"/>
          <w:sz w:val="20"/>
          <w:szCs w:val="20"/>
        </w:rPr>
        <w:t>3、</w:t>
      </w:r>
      <w:r w:rsidRPr="00C51B8A">
        <w:rPr>
          <w:rFonts w:ascii="宋体" w:hAnsi="宋体" w:hint="eastAsia"/>
          <w:b/>
          <w:bCs/>
          <w:color w:val="000000" w:themeColor="text1"/>
          <w:sz w:val="20"/>
          <w:szCs w:val="20"/>
        </w:rPr>
        <w:t>南城市政环卫绿化养护和公厕管理项目</w:t>
      </w:r>
      <w:r w:rsidRPr="00C51B8A">
        <w:rPr>
          <w:rFonts w:ascii="宋体" w:hAnsi="宋体" w:hint="eastAsia"/>
          <w:b/>
          <w:color w:val="000000" w:themeColor="text1"/>
          <w:sz w:val="20"/>
          <w:szCs w:val="20"/>
        </w:rPr>
        <w:t>（包3）</w:t>
      </w:r>
    </w:p>
    <w:p w:rsidR="00C51B8A" w:rsidRPr="00C51B8A" w:rsidRDefault="00C51B8A" w:rsidP="00C51B8A">
      <w:pPr>
        <w:spacing w:line="360" w:lineRule="auto"/>
        <w:outlineLvl w:val="3"/>
        <w:rPr>
          <w:rFonts w:ascii="宋体" w:hAnsi="宋体"/>
          <w:color w:val="000000" w:themeColor="text1"/>
          <w:sz w:val="20"/>
          <w:szCs w:val="20"/>
        </w:rPr>
      </w:pPr>
      <w:r w:rsidRPr="00C51B8A">
        <w:rPr>
          <w:rFonts w:ascii="宋体" w:hAnsi="宋体" w:hint="eastAsia"/>
          <w:color w:val="000000" w:themeColor="text1"/>
          <w:sz w:val="20"/>
          <w:szCs w:val="20"/>
        </w:rPr>
        <w:t>包3</w:t>
      </w:r>
      <w:r w:rsidRPr="00C51B8A">
        <w:rPr>
          <w:rFonts w:ascii="宋体" w:hAnsi="宋体" w:hint="eastAsia"/>
          <w:color w:val="000000" w:themeColor="text1"/>
          <w:kern w:val="0"/>
          <w:sz w:val="20"/>
          <w:szCs w:val="20"/>
          <w:lang w:bidi="ar"/>
        </w:rPr>
        <w:t>（三标段东莞大道以东区域）：养护范围包括宏伟路-绿色路-水濂景观路-科创路-蛤地路围合区域及西平片区，环卫面积1,573,910.50平方米，绿化面积289,443.60平方米，行道树10,780棵（一棵树折算10平方米绿化面积），总面积1,971,154.10平方米，公厕11座。</w:t>
      </w:r>
    </w:p>
    <w:p w:rsidR="00C51B8A" w:rsidRPr="00C51B8A" w:rsidRDefault="00C51B8A" w:rsidP="00C51B8A">
      <w:pPr>
        <w:spacing w:line="360" w:lineRule="auto"/>
        <w:ind w:firstLineChars="200" w:firstLine="402"/>
        <w:rPr>
          <w:rFonts w:ascii="宋体" w:hAnsi="宋体"/>
          <w:b/>
          <w:color w:val="000000" w:themeColor="text1"/>
          <w:sz w:val="20"/>
          <w:szCs w:val="20"/>
        </w:rPr>
      </w:pPr>
      <w:r w:rsidRPr="00C51B8A">
        <w:rPr>
          <w:rFonts w:ascii="宋体" w:hAnsi="宋体" w:hint="eastAsia"/>
          <w:b/>
          <w:color w:val="000000" w:themeColor="text1"/>
          <w:sz w:val="20"/>
          <w:szCs w:val="20"/>
        </w:rPr>
        <w:t>4、</w:t>
      </w:r>
      <w:r w:rsidRPr="00C51B8A">
        <w:rPr>
          <w:rFonts w:ascii="宋体" w:hAnsi="宋体" w:hint="eastAsia"/>
          <w:b/>
          <w:bCs/>
          <w:color w:val="000000" w:themeColor="text1"/>
          <w:sz w:val="20"/>
          <w:szCs w:val="20"/>
        </w:rPr>
        <w:t>南城市政环卫绿化养护和公厕管理项目</w:t>
      </w:r>
      <w:r w:rsidRPr="00C51B8A">
        <w:rPr>
          <w:rFonts w:ascii="宋体" w:hAnsi="宋体" w:hint="eastAsia"/>
          <w:b/>
          <w:color w:val="000000" w:themeColor="text1"/>
          <w:sz w:val="20"/>
          <w:szCs w:val="20"/>
        </w:rPr>
        <w:t>（包4）</w:t>
      </w:r>
    </w:p>
    <w:p w:rsidR="00C51B8A" w:rsidRPr="00C51B8A" w:rsidRDefault="00C51B8A" w:rsidP="00C51B8A">
      <w:pPr>
        <w:spacing w:line="360" w:lineRule="auto"/>
        <w:outlineLvl w:val="3"/>
        <w:rPr>
          <w:rFonts w:ascii="宋体" w:hAnsi="宋体"/>
          <w:color w:val="000000" w:themeColor="text1"/>
          <w:kern w:val="0"/>
          <w:sz w:val="20"/>
          <w:szCs w:val="20"/>
          <w:lang w:bidi="ar"/>
        </w:rPr>
      </w:pPr>
      <w:r w:rsidRPr="00C51B8A">
        <w:rPr>
          <w:rFonts w:ascii="宋体" w:hAnsi="宋体" w:hint="eastAsia"/>
          <w:color w:val="000000" w:themeColor="text1"/>
          <w:sz w:val="20"/>
          <w:szCs w:val="20"/>
        </w:rPr>
        <w:t>包4</w:t>
      </w:r>
      <w:r w:rsidRPr="00C51B8A">
        <w:rPr>
          <w:rFonts w:ascii="宋体" w:hAnsi="宋体" w:hint="eastAsia"/>
          <w:color w:val="000000" w:themeColor="text1"/>
          <w:kern w:val="0"/>
          <w:sz w:val="20"/>
          <w:szCs w:val="20"/>
          <w:lang w:bidi="ar"/>
        </w:rPr>
        <w:t>（公园广场专项养护）：养护范围包括南城市民花园、百花林公园、水濂生态公园、蛤地公园、南之城广场、西平休闲公园、凯旋公园、荣福公园，环卫面积82168.53平方米，绿化面积240027.16平方米，环卫绿化总面积322195.69平方米，公厕9座。</w:t>
      </w:r>
    </w:p>
    <w:p w:rsidR="00C51B8A" w:rsidRPr="00C51B8A" w:rsidRDefault="00C51B8A" w:rsidP="00C51B8A">
      <w:pPr>
        <w:spacing w:line="360" w:lineRule="auto"/>
        <w:outlineLvl w:val="3"/>
        <w:rPr>
          <w:rFonts w:ascii="宋体" w:hAnsi="宋体"/>
          <w:b/>
          <w:color w:val="000000" w:themeColor="text1"/>
          <w:sz w:val="20"/>
          <w:szCs w:val="20"/>
        </w:rPr>
      </w:pPr>
      <w:r w:rsidRPr="00C51B8A">
        <w:rPr>
          <w:rFonts w:ascii="宋体" w:hAnsi="宋体" w:hint="eastAsia"/>
          <w:b/>
          <w:color w:val="000000" w:themeColor="text1"/>
          <w:sz w:val="20"/>
          <w:szCs w:val="20"/>
        </w:rPr>
        <w:t>三、承包方式：</w:t>
      </w:r>
    </w:p>
    <w:p w:rsidR="00C51B8A" w:rsidRPr="00C51B8A" w:rsidRDefault="00C51B8A" w:rsidP="00C51B8A">
      <w:pPr>
        <w:spacing w:line="360" w:lineRule="auto"/>
        <w:ind w:firstLineChars="200" w:firstLine="400"/>
        <w:rPr>
          <w:rFonts w:ascii="宋体" w:hAnsi="宋体"/>
          <w:color w:val="000000" w:themeColor="text1"/>
          <w:sz w:val="20"/>
          <w:szCs w:val="20"/>
        </w:rPr>
      </w:pPr>
      <w:r w:rsidRPr="00C51B8A">
        <w:rPr>
          <w:rFonts w:ascii="宋体" w:hAnsi="宋体" w:hint="eastAsia"/>
          <w:color w:val="000000" w:themeColor="text1"/>
          <w:sz w:val="20"/>
          <w:szCs w:val="20"/>
        </w:rPr>
        <w:t>采用总承包的方式，不得转包或分包，否则没收保证金，由中标单位承担总承包的义务和责任，中标价包水费、电费、包质量、包安全,且按国家、广东省、东莞市规定应由中标单位交纳的各种税费已包含在中标价内，由中标单位向有关部门支付。</w:t>
      </w:r>
    </w:p>
    <w:p w:rsidR="00C51B8A" w:rsidRPr="00C51B8A" w:rsidRDefault="00C51B8A" w:rsidP="00C51B8A">
      <w:pPr>
        <w:spacing w:line="360" w:lineRule="auto"/>
        <w:outlineLvl w:val="3"/>
        <w:rPr>
          <w:rFonts w:ascii="宋体" w:hAnsi="宋体"/>
          <w:b/>
          <w:color w:val="000000" w:themeColor="text1"/>
          <w:sz w:val="20"/>
          <w:szCs w:val="20"/>
        </w:rPr>
      </w:pPr>
      <w:r w:rsidRPr="00C51B8A">
        <w:rPr>
          <w:rFonts w:ascii="宋体" w:hAnsi="宋体" w:hint="eastAsia"/>
          <w:b/>
          <w:color w:val="000000" w:themeColor="text1"/>
          <w:sz w:val="20"/>
          <w:szCs w:val="20"/>
        </w:rPr>
        <w:t>四、承诺要求：</w:t>
      </w:r>
    </w:p>
    <w:p w:rsidR="00C51B8A" w:rsidRPr="00C51B8A" w:rsidRDefault="00C51B8A" w:rsidP="00C51B8A">
      <w:pPr>
        <w:pStyle w:val="a5"/>
        <w:spacing w:line="360" w:lineRule="auto"/>
        <w:ind w:firstLineChars="196" w:firstLine="392"/>
        <w:rPr>
          <w:rFonts w:ascii="宋体" w:eastAsia="宋体" w:hAnsi="宋体"/>
          <w:color w:val="000000" w:themeColor="text1"/>
          <w:sz w:val="20"/>
          <w:szCs w:val="20"/>
        </w:rPr>
      </w:pPr>
      <w:r w:rsidRPr="00C51B8A">
        <w:rPr>
          <w:rFonts w:ascii="宋体" w:eastAsia="宋体" w:hAnsi="宋体" w:hint="eastAsia"/>
          <w:color w:val="000000" w:themeColor="text1"/>
          <w:sz w:val="20"/>
          <w:szCs w:val="20"/>
        </w:rPr>
        <w:t>投标人必须对用户需求上面的人员配置、设备配置要求做出单独书面的承诺书。同时承诺所</w:t>
      </w:r>
      <w:r w:rsidRPr="00C51B8A">
        <w:rPr>
          <w:rFonts w:ascii="宋体" w:eastAsia="宋体" w:hAnsi="宋体" w:hint="eastAsia"/>
          <w:color w:val="000000" w:themeColor="text1"/>
          <w:sz w:val="20"/>
          <w:szCs w:val="20"/>
        </w:rPr>
        <w:lastRenderedPageBreak/>
        <w:t>投入本项目的机器设备符合国家和东莞市相关法律法规、文件的要求，满足东莞市交通部门、环保部门相关方案要求并服从管理。</w:t>
      </w:r>
    </w:p>
    <w:p w:rsidR="00C51B8A" w:rsidRPr="00C51B8A" w:rsidRDefault="00C51B8A" w:rsidP="00C51B8A">
      <w:pPr>
        <w:pStyle w:val="a5"/>
        <w:spacing w:line="360" w:lineRule="auto"/>
        <w:ind w:firstLineChars="196" w:firstLine="392"/>
        <w:rPr>
          <w:rFonts w:ascii="宋体" w:eastAsia="宋体" w:hAnsi="宋体"/>
          <w:color w:val="000000" w:themeColor="text1"/>
          <w:sz w:val="20"/>
          <w:szCs w:val="20"/>
        </w:rPr>
      </w:pPr>
      <w:r w:rsidRPr="00C51B8A">
        <w:rPr>
          <w:rFonts w:ascii="宋体" w:eastAsia="宋体" w:hAnsi="宋体" w:hint="eastAsia"/>
          <w:color w:val="000000" w:themeColor="text1"/>
          <w:sz w:val="20"/>
          <w:szCs w:val="20"/>
        </w:rPr>
        <w:t>投标单位须以独立承诺函（格式自拟）的形式，承诺中标后，购买保额不低于人民币叁佰万元整的《社会公众责任险》。保险期限与合同期一致。该保险的费用须在分项报价表中体现。</w:t>
      </w:r>
    </w:p>
    <w:p w:rsidR="00C51B8A" w:rsidRPr="00C51B8A" w:rsidRDefault="00C51B8A" w:rsidP="00C51B8A">
      <w:pPr>
        <w:pStyle w:val="a5"/>
        <w:spacing w:line="360" w:lineRule="auto"/>
        <w:ind w:firstLineChars="196" w:firstLine="392"/>
        <w:rPr>
          <w:rFonts w:ascii="宋体" w:eastAsia="宋体" w:hAnsi="宋体"/>
          <w:color w:val="000000" w:themeColor="text1"/>
          <w:sz w:val="20"/>
          <w:szCs w:val="20"/>
        </w:rPr>
      </w:pPr>
      <w:r w:rsidRPr="00C51B8A">
        <w:rPr>
          <w:rFonts w:ascii="宋体" w:eastAsia="宋体" w:hAnsi="宋体" w:hint="eastAsia"/>
          <w:color w:val="000000" w:themeColor="text1"/>
          <w:sz w:val="20"/>
          <w:szCs w:val="20"/>
        </w:rPr>
        <w:t>投标单位须以独立承诺函（格式自拟）的形式，承诺中标后，以现金或转账方式向采购单位提交人民币伍拾万元整的《人身财产损害事故保障金》。合同履行完毕，将无息退还。费用须在分项报价表中体现。</w:t>
      </w:r>
    </w:p>
    <w:p w:rsidR="009A7004" w:rsidRPr="00C51B8A" w:rsidRDefault="00C51B8A" w:rsidP="00C51B8A">
      <w:pPr>
        <w:spacing w:line="360" w:lineRule="auto"/>
        <w:rPr>
          <w:rFonts w:ascii="宋体" w:hAnsi="宋体"/>
          <w:b/>
          <w:bCs/>
          <w:color w:val="000000" w:themeColor="text1"/>
          <w:sz w:val="20"/>
          <w:szCs w:val="20"/>
        </w:rPr>
      </w:pPr>
      <w:r w:rsidRPr="00C51B8A">
        <w:rPr>
          <w:rFonts w:ascii="宋体" w:hAnsi="宋体" w:hint="eastAsia"/>
          <w:b/>
          <w:bCs/>
          <w:color w:val="000000" w:themeColor="text1"/>
          <w:sz w:val="20"/>
          <w:szCs w:val="20"/>
        </w:rPr>
        <w:t>五</w:t>
      </w:r>
      <w:r w:rsidR="004468D8" w:rsidRPr="00C51B8A">
        <w:rPr>
          <w:rFonts w:ascii="宋体" w:hAnsi="宋体" w:hint="eastAsia"/>
          <w:b/>
          <w:bCs/>
          <w:color w:val="000000" w:themeColor="text1"/>
          <w:sz w:val="20"/>
          <w:szCs w:val="20"/>
        </w:rPr>
        <w:t>、</w:t>
      </w:r>
      <w:r w:rsidR="009A7004" w:rsidRPr="00C51B8A">
        <w:rPr>
          <w:rFonts w:ascii="宋体" w:hAnsi="宋体"/>
          <w:b/>
          <w:bCs/>
          <w:color w:val="000000" w:themeColor="text1"/>
          <w:sz w:val="20"/>
          <w:szCs w:val="20"/>
        </w:rPr>
        <w:t>主要商务要求</w:t>
      </w: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53"/>
        <w:gridCol w:w="1743"/>
        <w:gridCol w:w="5212"/>
      </w:tblGrid>
      <w:tr w:rsidR="00C51B8A" w:rsidRPr="00C51B8A" w:rsidTr="00164988">
        <w:tc>
          <w:tcPr>
            <w:tcW w:w="9848" w:type="dxa"/>
            <w:gridSpan w:val="3"/>
            <w:shd w:val="clear" w:color="auto" w:fill="E0EFF5"/>
          </w:tcPr>
          <w:p w:rsidR="009A7004" w:rsidRPr="00C51B8A" w:rsidRDefault="0009721F" w:rsidP="00C51B8A">
            <w:pPr>
              <w:spacing w:line="360" w:lineRule="auto"/>
              <w:rPr>
                <w:rFonts w:ascii="宋体" w:hAnsi="宋体"/>
                <w:b/>
                <w:bCs/>
                <w:color w:val="000000" w:themeColor="text1"/>
                <w:sz w:val="20"/>
                <w:szCs w:val="20"/>
              </w:rPr>
            </w:pPr>
            <w:r w:rsidRPr="00C51B8A">
              <w:rPr>
                <w:rFonts w:ascii="宋体" w:hAnsi="宋体"/>
                <w:b/>
                <w:bCs/>
                <w:color w:val="000000" w:themeColor="text1"/>
                <w:sz w:val="20"/>
                <w:szCs w:val="20"/>
              </w:rPr>
              <w:t>适合</w:t>
            </w:r>
            <w:r w:rsidR="009A7004" w:rsidRPr="00C51B8A">
              <w:rPr>
                <w:rFonts w:ascii="宋体" w:hAnsi="宋体"/>
                <w:b/>
                <w:bCs/>
                <w:color w:val="000000" w:themeColor="text1"/>
                <w:sz w:val="20"/>
                <w:szCs w:val="20"/>
              </w:rPr>
              <w:t>包1</w:t>
            </w:r>
            <w:r w:rsidRPr="00C51B8A">
              <w:rPr>
                <w:rFonts w:ascii="宋体" w:hAnsi="宋体"/>
                <w:b/>
                <w:bCs/>
                <w:color w:val="000000" w:themeColor="text1"/>
                <w:sz w:val="20"/>
                <w:szCs w:val="20"/>
              </w:rPr>
              <w:t>至包</w:t>
            </w:r>
            <w:r w:rsidR="00D33CA9" w:rsidRPr="00C51B8A">
              <w:rPr>
                <w:rFonts w:ascii="宋体" w:hAnsi="宋体"/>
                <w:b/>
                <w:bCs/>
                <w:color w:val="000000" w:themeColor="text1"/>
                <w:sz w:val="20"/>
                <w:szCs w:val="20"/>
              </w:rPr>
              <w:t>4</w:t>
            </w:r>
          </w:p>
        </w:tc>
      </w:tr>
      <w:tr w:rsidR="00C51B8A" w:rsidRPr="00C51B8A" w:rsidTr="006C696F">
        <w:tc>
          <w:tcPr>
            <w:tcW w:w="1677" w:type="dxa"/>
            <w:shd w:val="clear" w:color="auto" w:fill="E0EFF5"/>
            <w:vAlign w:val="center"/>
          </w:tcPr>
          <w:p w:rsidR="009A7004" w:rsidRPr="00C51B8A" w:rsidRDefault="009A7004" w:rsidP="00C51B8A">
            <w:pPr>
              <w:spacing w:line="360" w:lineRule="auto"/>
              <w:jc w:val="center"/>
              <w:rPr>
                <w:rFonts w:ascii="宋体" w:hAnsi="宋体"/>
                <w:b/>
                <w:bCs/>
                <w:color w:val="000000" w:themeColor="text1"/>
                <w:sz w:val="20"/>
                <w:szCs w:val="20"/>
              </w:rPr>
            </w:pPr>
            <w:r w:rsidRPr="00C51B8A">
              <w:rPr>
                <w:rFonts w:ascii="宋体" w:hAnsi="宋体"/>
                <w:b/>
                <w:bCs/>
                <w:color w:val="000000" w:themeColor="text1"/>
                <w:sz w:val="20"/>
                <w:szCs w:val="20"/>
              </w:rPr>
              <w:t>标的提供的时间</w:t>
            </w:r>
          </w:p>
        </w:tc>
        <w:tc>
          <w:tcPr>
            <w:tcW w:w="8171" w:type="dxa"/>
            <w:gridSpan w:val="2"/>
            <w:vAlign w:val="center"/>
          </w:tcPr>
          <w:p w:rsidR="009A7004" w:rsidRPr="00C51B8A" w:rsidRDefault="0009721F" w:rsidP="00C51B8A">
            <w:pPr>
              <w:spacing w:line="360" w:lineRule="auto"/>
              <w:rPr>
                <w:rFonts w:ascii="宋体" w:hAnsi="宋体"/>
                <w:color w:val="000000" w:themeColor="text1"/>
                <w:sz w:val="20"/>
                <w:szCs w:val="20"/>
              </w:rPr>
            </w:pPr>
            <w:r w:rsidRPr="00C51B8A">
              <w:rPr>
                <w:rFonts w:ascii="宋体" w:hAnsi="宋体" w:hint="eastAsia"/>
                <w:color w:val="000000" w:themeColor="text1"/>
                <w:sz w:val="20"/>
                <w:szCs w:val="20"/>
              </w:rPr>
              <w:t>合同签订之日起三年。</w:t>
            </w:r>
          </w:p>
        </w:tc>
      </w:tr>
      <w:tr w:rsidR="00C51B8A" w:rsidRPr="00C51B8A" w:rsidTr="006C696F">
        <w:trPr>
          <w:trHeight w:val="405"/>
        </w:trPr>
        <w:tc>
          <w:tcPr>
            <w:tcW w:w="1677" w:type="dxa"/>
            <w:shd w:val="clear" w:color="auto" w:fill="E0EFF5"/>
            <w:vAlign w:val="center"/>
          </w:tcPr>
          <w:p w:rsidR="009A7004" w:rsidRPr="00C51B8A" w:rsidRDefault="009A7004" w:rsidP="00C51B8A">
            <w:pPr>
              <w:spacing w:line="360" w:lineRule="auto"/>
              <w:jc w:val="center"/>
              <w:rPr>
                <w:rFonts w:ascii="宋体" w:hAnsi="宋体"/>
                <w:b/>
                <w:bCs/>
                <w:color w:val="000000" w:themeColor="text1"/>
                <w:sz w:val="20"/>
                <w:szCs w:val="20"/>
              </w:rPr>
            </w:pPr>
            <w:r w:rsidRPr="00C51B8A">
              <w:rPr>
                <w:rFonts w:ascii="宋体" w:hAnsi="宋体"/>
                <w:b/>
                <w:bCs/>
                <w:color w:val="000000" w:themeColor="text1"/>
                <w:sz w:val="20"/>
                <w:szCs w:val="20"/>
              </w:rPr>
              <w:t>标的提供的地点</w:t>
            </w:r>
          </w:p>
        </w:tc>
        <w:tc>
          <w:tcPr>
            <w:tcW w:w="8171" w:type="dxa"/>
            <w:gridSpan w:val="2"/>
            <w:shd w:val="clear" w:color="auto" w:fill="auto"/>
            <w:vAlign w:val="center"/>
          </w:tcPr>
          <w:p w:rsidR="009A7004" w:rsidRPr="00C51B8A" w:rsidRDefault="0009721F" w:rsidP="00C51B8A">
            <w:pPr>
              <w:spacing w:line="360" w:lineRule="auto"/>
              <w:rPr>
                <w:rFonts w:ascii="宋体" w:hAnsi="宋体"/>
                <w:color w:val="000000" w:themeColor="text1"/>
                <w:sz w:val="20"/>
                <w:szCs w:val="20"/>
              </w:rPr>
            </w:pPr>
            <w:r w:rsidRPr="00C51B8A">
              <w:rPr>
                <w:rFonts w:ascii="宋体" w:hAnsi="宋体" w:hint="eastAsia"/>
                <w:color w:val="000000" w:themeColor="text1"/>
                <w:sz w:val="20"/>
                <w:szCs w:val="20"/>
              </w:rPr>
              <w:t>采购人指定地点。</w:t>
            </w:r>
          </w:p>
        </w:tc>
      </w:tr>
      <w:tr w:rsidR="00C51B8A" w:rsidRPr="00C51B8A" w:rsidTr="006C696F">
        <w:trPr>
          <w:trHeight w:val="426"/>
        </w:trPr>
        <w:tc>
          <w:tcPr>
            <w:tcW w:w="1677" w:type="dxa"/>
            <w:shd w:val="clear" w:color="auto" w:fill="E0EFF5"/>
            <w:vAlign w:val="center"/>
          </w:tcPr>
          <w:p w:rsidR="009A7004" w:rsidRPr="00C51B8A" w:rsidRDefault="009A7004" w:rsidP="00C51B8A">
            <w:pPr>
              <w:spacing w:line="360" w:lineRule="auto"/>
              <w:jc w:val="center"/>
              <w:rPr>
                <w:rFonts w:ascii="宋体" w:hAnsi="宋体"/>
                <w:b/>
                <w:bCs/>
                <w:color w:val="000000" w:themeColor="text1"/>
                <w:sz w:val="20"/>
                <w:szCs w:val="20"/>
              </w:rPr>
            </w:pPr>
            <w:r w:rsidRPr="00C51B8A">
              <w:rPr>
                <w:rFonts w:ascii="宋体" w:hAnsi="宋体"/>
                <w:b/>
                <w:bCs/>
                <w:color w:val="000000" w:themeColor="text1"/>
                <w:sz w:val="20"/>
                <w:szCs w:val="20"/>
              </w:rPr>
              <w:t>投标有效期</w:t>
            </w:r>
          </w:p>
        </w:tc>
        <w:tc>
          <w:tcPr>
            <w:tcW w:w="8171" w:type="dxa"/>
            <w:gridSpan w:val="2"/>
            <w:shd w:val="clear" w:color="auto" w:fill="auto"/>
            <w:vAlign w:val="center"/>
          </w:tcPr>
          <w:p w:rsidR="009A7004" w:rsidRPr="00C51B8A" w:rsidRDefault="009A7004" w:rsidP="00C51B8A">
            <w:pPr>
              <w:spacing w:line="360" w:lineRule="auto"/>
              <w:rPr>
                <w:rFonts w:ascii="宋体" w:hAnsi="宋体"/>
                <w:color w:val="000000" w:themeColor="text1"/>
                <w:sz w:val="20"/>
                <w:szCs w:val="20"/>
              </w:rPr>
            </w:pPr>
            <w:r w:rsidRPr="00C51B8A">
              <w:rPr>
                <w:rFonts w:ascii="宋体" w:hAnsi="宋体"/>
                <w:color w:val="000000" w:themeColor="text1"/>
                <w:sz w:val="20"/>
                <w:szCs w:val="20"/>
              </w:rPr>
              <w:t>从提交投标文件的截止之日起90日历天。</w:t>
            </w:r>
          </w:p>
        </w:tc>
      </w:tr>
      <w:tr w:rsidR="00C51B8A" w:rsidRPr="00C51B8A" w:rsidTr="006C696F">
        <w:tc>
          <w:tcPr>
            <w:tcW w:w="1677" w:type="dxa"/>
            <w:shd w:val="clear" w:color="auto" w:fill="E0EFF5"/>
            <w:vAlign w:val="center"/>
          </w:tcPr>
          <w:p w:rsidR="009A7004" w:rsidRPr="00C51B8A" w:rsidRDefault="009A7004" w:rsidP="00C51B8A">
            <w:pPr>
              <w:spacing w:line="360" w:lineRule="auto"/>
              <w:jc w:val="center"/>
              <w:rPr>
                <w:rFonts w:ascii="宋体" w:hAnsi="宋体"/>
                <w:b/>
                <w:bCs/>
                <w:color w:val="000000" w:themeColor="text1"/>
                <w:sz w:val="20"/>
                <w:szCs w:val="20"/>
              </w:rPr>
            </w:pPr>
            <w:r w:rsidRPr="00C51B8A">
              <w:rPr>
                <w:rFonts w:ascii="宋体" w:hAnsi="宋体"/>
                <w:b/>
                <w:bCs/>
                <w:color w:val="000000" w:themeColor="text1"/>
                <w:sz w:val="20"/>
                <w:szCs w:val="20"/>
              </w:rPr>
              <w:t>采购资金支付</w:t>
            </w:r>
          </w:p>
        </w:tc>
        <w:tc>
          <w:tcPr>
            <w:tcW w:w="8171" w:type="dxa"/>
            <w:gridSpan w:val="2"/>
            <w:shd w:val="clear" w:color="auto" w:fill="auto"/>
            <w:vAlign w:val="center"/>
          </w:tcPr>
          <w:p w:rsidR="00A834C5" w:rsidRPr="00C51B8A" w:rsidRDefault="00A834C5" w:rsidP="00C51B8A">
            <w:pPr>
              <w:pStyle w:val="null3"/>
              <w:spacing w:line="360" w:lineRule="auto"/>
              <w:rPr>
                <w:rFonts w:ascii="宋体" w:hAnsi="宋体" w:hint="default"/>
                <w:color w:val="000000" w:themeColor="text1"/>
                <w:lang w:eastAsia="zh-CN"/>
              </w:rPr>
            </w:pPr>
            <w:r w:rsidRPr="00C51B8A">
              <w:rPr>
                <w:rFonts w:ascii="宋体" w:hAnsi="宋体"/>
                <w:color w:val="000000" w:themeColor="text1"/>
                <w:lang w:eastAsia="zh-CN"/>
              </w:rPr>
              <w:t>1、按月支付承包款。（注：每月承包款＝中标价÷36 个月）</w:t>
            </w:r>
          </w:p>
          <w:p w:rsidR="00A834C5" w:rsidRPr="00C51B8A" w:rsidRDefault="00A834C5" w:rsidP="00C51B8A">
            <w:pPr>
              <w:pStyle w:val="null3"/>
              <w:spacing w:line="360" w:lineRule="auto"/>
              <w:rPr>
                <w:rFonts w:ascii="宋体" w:hAnsi="宋体" w:hint="default"/>
                <w:color w:val="000000" w:themeColor="text1"/>
                <w:lang w:eastAsia="zh-CN"/>
              </w:rPr>
            </w:pPr>
            <w:r w:rsidRPr="00C51B8A">
              <w:rPr>
                <w:rFonts w:ascii="宋体" w:hAnsi="宋体"/>
                <w:color w:val="000000" w:themeColor="text1"/>
                <w:lang w:eastAsia="zh-CN"/>
              </w:rPr>
              <w:t>2、合同生效后第二个月起每月25 日前向承包管理方支付上月的承包款。</w:t>
            </w:r>
          </w:p>
          <w:p w:rsidR="00A834C5" w:rsidRPr="00C51B8A" w:rsidRDefault="00A834C5" w:rsidP="00C51B8A">
            <w:pPr>
              <w:pStyle w:val="null3"/>
              <w:spacing w:line="360" w:lineRule="auto"/>
              <w:rPr>
                <w:rFonts w:ascii="宋体" w:hAnsi="宋体" w:hint="default"/>
                <w:color w:val="000000" w:themeColor="text1"/>
                <w:lang w:eastAsia="zh-CN"/>
              </w:rPr>
            </w:pPr>
            <w:r w:rsidRPr="00C51B8A">
              <w:rPr>
                <w:rFonts w:ascii="宋体" w:hAnsi="宋体"/>
                <w:color w:val="000000" w:themeColor="text1"/>
                <w:lang w:eastAsia="zh-CN"/>
              </w:rPr>
              <w:t>3</w:t>
            </w:r>
            <w:r w:rsidR="00AD2ADA" w:rsidRPr="00C51B8A">
              <w:rPr>
                <w:rFonts w:ascii="宋体" w:hAnsi="宋体"/>
                <w:color w:val="000000" w:themeColor="text1"/>
                <w:lang w:eastAsia="zh-CN"/>
              </w:rPr>
              <w:t>、采购人对中标单位的工作实行检查监督</w:t>
            </w:r>
            <w:r w:rsidRPr="00C51B8A">
              <w:rPr>
                <w:rFonts w:ascii="宋体" w:hAnsi="宋体"/>
                <w:color w:val="000000" w:themeColor="text1"/>
                <w:lang w:eastAsia="zh-CN"/>
              </w:rPr>
              <w:t>，若按评分标准有扣分情况，所需处罚金额从当月承包款中相应扣除。</w:t>
            </w:r>
          </w:p>
          <w:p w:rsidR="00A834C5" w:rsidRPr="00C51B8A" w:rsidRDefault="00A834C5" w:rsidP="00C51B8A">
            <w:pPr>
              <w:pStyle w:val="null3"/>
              <w:spacing w:line="360" w:lineRule="auto"/>
              <w:rPr>
                <w:rFonts w:ascii="宋体" w:hAnsi="宋体" w:hint="default"/>
                <w:color w:val="000000" w:themeColor="text1"/>
                <w:lang w:eastAsia="zh-CN"/>
              </w:rPr>
            </w:pPr>
            <w:r w:rsidRPr="00C51B8A">
              <w:rPr>
                <w:rFonts w:ascii="宋体" w:hAnsi="宋体"/>
                <w:color w:val="000000" w:themeColor="text1"/>
                <w:lang w:eastAsia="zh-CN"/>
              </w:rPr>
              <w:t>4、每期款项支付时，中标人应在接到甲方开票通知后10 个工作日内向甲方提交相应金额的正式发票；如中标人未能按照约定提供相应金额的正式发票,可视为中标人自愿放弃该期工程款，由此产生的责任和损失由中标人自行承担。</w:t>
            </w:r>
          </w:p>
          <w:p w:rsidR="009A7004" w:rsidRPr="00C51B8A" w:rsidRDefault="00A834C5" w:rsidP="00C51B8A">
            <w:pPr>
              <w:pStyle w:val="null3"/>
              <w:spacing w:line="360" w:lineRule="auto"/>
              <w:rPr>
                <w:rFonts w:ascii="宋体" w:hAnsi="宋体" w:hint="default"/>
                <w:color w:val="000000" w:themeColor="text1"/>
                <w:lang w:eastAsia="zh-CN"/>
              </w:rPr>
            </w:pPr>
            <w:r w:rsidRPr="00C51B8A">
              <w:rPr>
                <w:rFonts w:ascii="宋体" w:hAnsi="宋体"/>
                <w:color w:val="000000" w:themeColor="text1"/>
                <w:lang w:eastAsia="zh-CN"/>
              </w:rPr>
              <w:t>5、因采购人使用的是财政资金，采购人在前款规定的付款时间为向政府采购支付部门提出办理财政支付申请手续的时间（不含财政支付部门及政府相关部门的审批时间），采购人在规定时间内提出支付申请手续后即视为采购人已经按期支付。款项支付如因中标人资料问题或财政分局等政府部门审核进度问题而推迟支付时双方免责。</w:t>
            </w:r>
          </w:p>
        </w:tc>
      </w:tr>
      <w:tr w:rsidR="00C51B8A" w:rsidRPr="00C51B8A" w:rsidTr="006C696F">
        <w:tc>
          <w:tcPr>
            <w:tcW w:w="1677" w:type="dxa"/>
            <w:shd w:val="clear" w:color="auto" w:fill="E0EFF5"/>
            <w:vAlign w:val="center"/>
          </w:tcPr>
          <w:p w:rsidR="009A7004" w:rsidRPr="00C51B8A" w:rsidRDefault="009A7004" w:rsidP="00C51B8A">
            <w:pPr>
              <w:spacing w:line="360" w:lineRule="auto"/>
              <w:jc w:val="center"/>
              <w:rPr>
                <w:rFonts w:ascii="宋体" w:hAnsi="宋体"/>
                <w:b/>
                <w:bCs/>
                <w:color w:val="000000" w:themeColor="text1"/>
                <w:sz w:val="20"/>
                <w:szCs w:val="20"/>
              </w:rPr>
            </w:pPr>
            <w:r w:rsidRPr="00C51B8A">
              <w:rPr>
                <w:rFonts w:ascii="宋体" w:hAnsi="宋体"/>
                <w:b/>
                <w:bCs/>
                <w:color w:val="000000" w:themeColor="text1"/>
                <w:sz w:val="20"/>
                <w:szCs w:val="20"/>
              </w:rPr>
              <w:t>验收要求</w:t>
            </w:r>
          </w:p>
        </w:tc>
        <w:tc>
          <w:tcPr>
            <w:tcW w:w="8171" w:type="dxa"/>
            <w:gridSpan w:val="2"/>
            <w:vAlign w:val="center"/>
          </w:tcPr>
          <w:p w:rsidR="009A7004" w:rsidRPr="00C51B8A" w:rsidRDefault="00A834C5" w:rsidP="00C51B8A">
            <w:pPr>
              <w:spacing w:line="360" w:lineRule="auto"/>
              <w:rPr>
                <w:rFonts w:ascii="宋体" w:hAnsi="宋体"/>
                <w:color w:val="000000" w:themeColor="text1"/>
                <w:sz w:val="20"/>
                <w:szCs w:val="20"/>
              </w:rPr>
            </w:pPr>
            <w:r w:rsidRPr="00C51B8A">
              <w:rPr>
                <w:rFonts w:ascii="宋体" w:hAnsi="宋体" w:hint="eastAsia"/>
                <w:color w:val="000000" w:themeColor="text1"/>
                <w:sz w:val="20"/>
                <w:szCs w:val="20"/>
              </w:rPr>
              <w:t>1.履约验收主体：东莞市南城公用事业服务中心。根据招标文件要求、投标承诺、合同及行业标准、国家标准等进行验收。</w:t>
            </w:r>
          </w:p>
        </w:tc>
      </w:tr>
      <w:tr w:rsidR="00C51B8A" w:rsidRPr="00C51B8A" w:rsidTr="00FA4947">
        <w:trPr>
          <w:trHeight w:val="459"/>
        </w:trPr>
        <w:tc>
          <w:tcPr>
            <w:tcW w:w="1677" w:type="dxa"/>
            <w:shd w:val="clear" w:color="auto" w:fill="E0EFF5"/>
            <w:vAlign w:val="center"/>
          </w:tcPr>
          <w:p w:rsidR="009A7004" w:rsidRPr="00C51B8A" w:rsidRDefault="009A7004" w:rsidP="00C51B8A">
            <w:pPr>
              <w:spacing w:line="360" w:lineRule="auto"/>
              <w:jc w:val="center"/>
              <w:rPr>
                <w:rFonts w:ascii="宋体" w:hAnsi="宋体"/>
                <w:b/>
                <w:bCs/>
                <w:color w:val="000000" w:themeColor="text1"/>
                <w:sz w:val="20"/>
                <w:szCs w:val="20"/>
              </w:rPr>
            </w:pPr>
            <w:r w:rsidRPr="00C51B8A">
              <w:rPr>
                <w:rFonts w:ascii="宋体" w:hAnsi="宋体"/>
                <w:b/>
                <w:bCs/>
                <w:color w:val="000000" w:themeColor="text1"/>
                <w:sz w:val="20"/>
                <w:szCs w:val="20"/>
              </w:rPr>
              <w:lastRenderedPageBreak/>
              <w:t>联合体投标</w:t>
            </w:r>
          </w:p>
        </w:tc>
        <w:tc>
          <w:tcPr>
            <w:tcW w:w="8171" w:type="dxa"/>
            <w:gridSpan w:val="2"/>
            <w:vAlign w:val="center"/>
          </w:tcPr>
          <w:p w:rsidR="009A7004" w:rsidRPr="00C51B8A" w:rsidRDefault="009A7004" w:rsidP="00C51B8A">
            <w:pPr>
              <w:spacing w:line="360" w:lineRule="auto"/>
              <w:rPr>
                <w:rFonts w:ascii="宋体" w:hAnsi="宋体"/>
                <w:color w:val="000000" w:themeColor="text1"/>
                <w:sz w:val="20"/>
                <w:szCs w:val="20"/>
              </w:rPr>
            </w:pPr>
            <w:r w:rsidRPr="00C51B8A">
              <w:rPr>
                <w:rFonts w:ascii="宋体" w:hAnsi="宋体"/>
                <w:color w:val="000000" w:themeColor="text1"/>
                <w:sz w:val="20"/>
                <w:szCs w:val="20"/>
              </w:rPr>
              <w:t>否</w:t>
            </w:r>
          </w:p>
        </w:tc>
      </w:tr>
      <w:tr w:rsidR="00C51B8A" w:rsidRPr="00C51B8A" w:rsidTr="006C696F">
        <w:tc>
          <w:tcPr>
            <w:tcW w:w="1677" w:type="dxa"/>
            <w:shd w:val="clear" w:color="auto" w:fill="E0EFF5"/>
            <w:vAlign w:val="center"/>
          </w:tcPr>
          <w:p w:rsidR="009A7004" w:rsidRPr="00C51B8A" w:rsidRDefault="009A7004" w:rsidP="00C51B8A">
            <w:pPr>
              <w:spacing w:line="360" w:lineRule="auto"/>
              <w:jc w:val="center"/>
              <w:rPr>
                <w:rFonts w:ascii="宋体" w:hAnsi="宋体"/>
                <w:b/>
                <w:bCs/>
                <w:color w:val="000000" w:themeColor="text1"/>
                <w:sz w:val="20"/>
                <w:szCs w:val="20"/>
              </w:rPr>
            </w:pPr>
            <w:r w:rsidRPr="00C51B8A">
              <w:rPr>
                <w:rFonts w:ascii="宋体" w:hAnsi="宋体" w:hint="eastAsia"/>
                <w:b/>
                <w:bCs/>
                <w:color w:val="000000" w:themeColor="text1"/>
                <w:sz w:val="20"/>
                <w:szCs w:val="20"/>
              </w:rPr>
              <w:t>是否收取</w:t>
            </w:r>
            <w:r w:rsidRPr="00C51B8A">
              <w:rPr>
                <w:rFonts w:ascii="宋体" w:hAnsi="宋体"/>
                <w:b/>
                <w:bCs/>
                <w:color w:val="000000" w:themeColor="text1"/>
                <w:sz w:val="20"/>
                <w:szCs w:val="20"/>
              </w:rPr>
              <w:t>履约保证金</w:t>
            </w:r>
          </w:p>
        </w:tc>
        <w:tc>
          <w:tcPr>
            <w:tcW w:w="1987" w:type="dxa"/>
            <w:vAlign w:val="center"/>
          </w:tcPr>
          <w:p w:rsidR="009A7004" w:rsidRPr="00C51B8A" w:rsidRDefault="009A7004" w:rsidP="00C51B8A">
            <w:pPr>
              <w:spacing w:line="360" w:lineRule="auto"/>
              <w:rPr>
                <w:rFonts w:ascii="宋体" w:hAnsi="宋体"/>
                <w:color w:val="000000" w:themeColor="text1"/>
                <w:sz w:val="20"/>
                <w:szCs w:val="20"/>
              </w:rPr>
            </w:pPr>
            <w:r w:rsidRPr="00C51B8A">
              <w:rPr>
                <w:rFonts w:ascii="宋体" w:hAnsi="宋体" w:hint="eastAsia"/>
                <w:color w:val="000000" w:themeColor="text1"/>
                <w:sz w:val="20"/>
                <w:szCs w:val="20"/>
              </w:rPr>
              <w:t>是，</w:t>
            </w:r>
            <w:r w:rsidRPr="00C51B8A">
              <w:rPr>
                <w:rFonts w:ascii="宋体" w:hAnsi="宋体"/>
                <w:color w:val="000000" w:themeColor="text1"/>
                <w:sz w:val="20"/>
                <w:szCs w:val="20"/>
              </w:rPr>
              <w:t>收取比例：5%</w:t>
            </w:r>
            <w:r w:rsidRPr="00C51B8A">
              <w:rPr>
                <w:rFonts w:ascii="宋体" w:hAnsi="宋体" w:hint="eastAsia"/>
                <w:color w:val="000000" w:themeColor="text1"/>
                <w:sz w:val="20"/>
                <w:szCs w:val="20"/>
              </w:rPr>
              <w:t>；</w:t>
            </w:r>
          </w:p>
        </w:tc>
        <w:tc>
          <w:tcPr>
            <w:tcW w:w="6184" w:type="dxa"/>
            <w:vAlign w:val="center"/>
          </w:tcPr>
          <w:p w:rsidR="009A7004" w:rsidRPr="00C51B8A" w:rsidRDefault="009A7004" w:rsidP="00C51B8A">
            <w:pPr>
              <w:spacing w:line="360" w:lineRule="auto"/>
              <w:rPr>
                <w:rFonts w:ascii="宋体" w:hAnsi="宋体"/>
                <w:color w:val="000000" w:themeColor="text1"/>
                <w:sz w:val="20"/>
                <w:szCs w:val="20"/>
              </w:rPr>
            </w:pPr>
            <w:r w:rsidRPr="00C51B8A">
              <w:rPr>
                <w:rFonts w:ascii="宋体" w:hAnsi="宋体"/>
                <w:color w:val="000000" w:themeColor="text1"/>
                <w:sz w:val="20"/>
                <w:szCs w:val="20"/>
              </w:rPr>
              <w:t>说明：</w:t>
            </w:r>
          </w:p>
          <w:p w:rsidR="009A7004" w:rsidRPr="00C51B8A" w:rsidRDefault="00A834C5" w:rsidP="00C51B8A">
            <w:pPr>
              <w:spacing w:line="360" w:lineRule="auto"/>
              <w:rPr>
                <w:rFonts w:ascii="宋体" w:hAnsi="宋体"/>
                <w:color w:val="000000" w:themeColor="text1"/>
                <w:sz w:val="20"/>
                <w:szCs w:val="20"/>
              </w:rPr>
            </w:pPr>
            <w:r w:rsidRPr="00C51B8A">
              <w:rPr>
                <w:rFonts w:ascii="宋体" w:hAnsi="宋体" w:hint="eastAsia"/>
                <w:color w:val="000000" w:themeColor="text1"/>
                <w:sz w:val="20"/>
                <w:szCs w:val="20"/>
              </w:rPr>
              <w:t>合同总价的5%。中标人应在合同签订前向采购人提交履约担保。可采用履约保函或现金（电汇、转帐方式提交）（注明中标通知书编号)或政府性融资担保机构出具的保函。中标供应商必须保证资金在签订合同前到帐（在发出中标通知书后的十个日历日内,以银行收到为准）。履约保证金账户采购人另行通知，到期后无息退还。履约担保期限须包含整个合同履行期限，若项目未能按期完成，中标人必须办理相应的保函延期，将担保期限延长至服务期结束或项目验收合格预计期间，并承担其相关费用。注：下列情况履约保证金将不予退还： （1）中标供应商将中标项目转让给他人，或者在投标文件中未说明，且未经采购人同意将中标项目分包给他人的； （2）中标供应商在履行采购合同期间，违反相关法律法规的规定及合同约定条款，损害了采购人利益的； （3）供应商在招标文件规定的投标有效期内撤销投标文件的； （4）中标供应商无正当理由不与采购人签订政府采购合同的； （5）中标供应商未在中标通知书发出之日起30 日内与采购人签订合同的或弃标的。</w:t>
            </w:r>
          </w:p>
        </w:tc>
      </w:tr>
      <w:tr w:rsidR="00C51B8A" w:rsidRPr="00C51B8A" w:rsidTr="00FA4947">
        <w:trPr>
          <w:trHeight w:val="477"/>
        </w:trPr>
        <w:tc>
          <w:tcPr>
            <w:tcW w:w="1677" w:type="dxa"/>
            <w:shd w:val="clear" w:color="auto" w:fill="E0EFF5"/>
            <w:vAlign w:val="center"/>
          </w:tcPr>
          <w:p w:rsidR="009A7004" w:rsidRPr="00C51B8A" w:rsidRDefault="009A7004" w:rsidP="00C51B8A">
            <w:pPr>
              <w:spacing w:line="360" w:lineRule="auto"/>
              <w:jc w:val="center"/>
              <w:rPr>
                <w:rFonts w:ascii="宋体" w:hAnsi="宋体"/>
                <w:b/>
                <w:bCs/>
                <w:color w:val="000000" w:themeColor="text1"/>
                <w:sz w:val="20"/>
                <w:szCs w:val="20"/>
              </w:rPr>
            </w:pPr>
            <w:r w:rsidRPr="00C51B8A">
              <w:rPr>
                <w:rFonts w:ascii="宋体" w:hAnsi="宋体"/>
                <w:b/>
                <w:bCs/>
                <w:color w:val="000000" w:themeColor="text1"/>
                <w:sz w:val="20"/>
                <w:szCs w:val="20"/>
              </w:rPr>
              <w:t>合同履行为期限</w:t>
            </w:r>
          </w:p>
        </w:tc>
        <w:tc>
          <w:tcPr>
            <w:tcW w:w="8171" w:type="dxa"/>
            <w:gridSpan w:val="2"/>
            <w:vAlign w:val="center"/>
          </w:tcPr>
          <w:p w:rsidR="009A7004" w:rsidRPr="00C51B8A" w:rsidRDefault="0009721F" w:rsidP="00C51B8A">
            <w:pPr>
              <w:spacing w:line="360" w:lineRule="auto"/>
              <w:rPr>
                <w:rFonts w:ascii="宋体" w:hAnsi="宋体"/>
                <w:color w:val="000000" w:themeColor="text1"/>
                <w:sz w:val="20"/>
                <w:szCs w:val="20"/>
              </w:rPr>
            </w:pPr>
            <w:r w:rsidRPr="00C51B8A">
              <w:rPr>
                <w:rFonts w:ascii="宋体" w:hAnsi="宋体" w:hint="eastAsia"/>
                <w:color w:val="000000" w:themeColor="text1"/>
                <w:sz w:val="20"/>
                <w:szCs w:val="20"/>
              </w:rPr>
              <w:t>合同签订之日起三年。</w:t>
            </w:r>
          </w:p>
        </w:tc>
      </w:tr>
      <w:tr w:rsidR="00C51B8A" w:rsidRPr="00C51B8A" w:rsidTr="00FA4947">
        <w:trPr>
          <w:trHeight w:val="438"/>
        </w:trPr>
        <w:tc>
          <w:tcPr>
            <w:tcW w:w="1677" w:type="dxa"/>
            <w:shd w:val="clear" w:color="auto" w:fill="E0EFF5"/>
            <w:vAlign w:val="center"/>
          </w:tcPr>
          <w:p w:rsidR="009A7004" w:rsidRPr="00C51B8A" w:rsidRDefault="009A7004" w:rsidP="00C51B8A">
            <w:pPr>
              <w:spacing w:line="360" w:lineRule="auto"/>
              <w:jc w:val="center"/>
              <w:rPr>
                <w:rFonts w:ascii="宋体" w:hAnsi="宋体"/>
                <w:b/>
                <w:bCs/>
                <w:color w:val="000000" w:themeColor="text1"/>
                <w:sz w:val="20"/>
                <w:szCs w:val="20"/>
              </w:rPr>
            </w:pPr>
            <w:r w:rsidRPr="00C51B8A">
              <w:rPr>
                <w:rFonts w:ascii="宋体" w:hAnsi="宋体"/>
                <w:b/>
                <w:bCs/>
                <w:color w:val="000000" w:themeColor="text1"/>
                <w:sz w:val="20"/>
                <w:szCs w:val="20"/>
              </w:rPr>
              <w:t>其他</w:t>
            </w:r>
          </w:p>
        </w:tc>
        <w:tc>
          <w:tcPr>
            <w:tcW w:w="8171" w:type="dxa"/>
            <w:gridSpan w:val="2"/>
            <w:vAlign w:val="center"/>
          </w:tcPr>
          <w:p w:rsidR="009A7004" w:rsidRPr="00C51B8A" w:rsidRDefault="00A834C5" w:rsidP="00C51B8A">
            <w:pPr>
              <w:autoSpaceDE w:val="0"/>
              <w:autoSpaceDN w:val="0"/>
              <w:adjustRightInd w:val="0"/>
              <w:spacing w:line="360" w:lineRule="auto"/>
              <w:jc w:val="left"/>
              <w:rPr>
                <w:rFonts w:ascii="宋体" w:hAnsi="宋体" w:cs="宋体"/>
                <w:color w:val="000000" w:themeColor="text1"/>
                <w:kern w:val="0"/>
                <w:sz w:val="20"/>
                <w:szCs w:val="20"/>
              </w:rPr>
            </w:pPr>
            <w:r w:rsidRPr="00C51B8A">
              <w:rPr>
                <w:rFonts w:ascii="宋体" w:hAnsi="宋体" w:cs="宋体" w:hint="eastAsia"/>
                <w:color w:val="000000" w:themeColor="text1"/>
                <w:kern w:val="0"/>
                <w:sz w:val="20"/>
                <w:szCs w:val="20"/>
              </w:rPr>
              <w:t>报价内容</w:t>
            </w:r>
            <w:r w:rsidRPr="00C51B8A">
              <w:rPr>
                <w:rFonts w:ascii="宋体" w:hAnsi="宋体" w:cs="Calibri"/>
                <w:color w:val="000000" w:themeColor="text1"/>
                <w:kern w:val="0"/>
                <w:sz w:val="20"/>
                <w:szCs w:val="20"/>
              </w:rPr>
              <w:t>:1.</w:t>
            </w:r>
            <w:r w:rsidRPr="00C51B8A">
              <w:rPr>
                <w:rFonts w:ascii="宋体" w:hAnsi="宋体" w:cs="宋体" w:hint="eastAsia"/>
                <w:color w:val="000000" w:themeColor="text1"/>
                <w:kern w:val="0"/>
                <w:sz w:val="20"/>
                <w:szCs w:val="20"/>
              </w:rPr>
              <w:t>投标报价包含为完成本项目所有服务内容的费用，包括员工工资福利、保险费、劳保用品费、作业工具费、车辆等设施设备购置费、物料消耗费、设备维修费、垃圾清运费、绿化管养服务</w:t>
            </w:r>
            <w:r w:rsidR="00AD2ADA" w:rsidRPr="00C51B8A">
              <w:rPr>
                <w:rFonts w:ascii="宋体" w:hAnsi="宋体" w:cs="宋体" w:hint="eastAsia"/>
                <w:color w:val="000000" w:themeColor="text1"/>
                <w:kern w:val="0"/>
                <w:sz w:val="20"/>
                <w:szCs w:val="20"/>
              </w:rPr>
              <w:t>、公厕维护管理服务</w:t>
            </w:r>
            <w:r w:rsidRPr="00C51B8A">
              <w:rPr>
                <w:rFonts w:ascii="宋体" w:hAnsi="宋体" w:cs="宋体" w:hint="eastAsia"/>
                <w:color w:val="000000" w:themeColor="text1"/>
                <w:kern w:val="0"/>
                <w:sz w:val="20"/>
                <w:szCs w:val="20"/>
              </w:rPr>
              <w:t>各项税费等一切与完成本项目相关的费用，以及项目实施过程中应预见和不可预见的费用。</w:t>
            </w:r>
          </w:p>
        </w:tc>
      </w:tr>
    </w:tbl>
    <w:p w:rsidR="00C51B8A" w:rsidRPr="00C51B8A" w:rsidRDefault="00C51B8A" w:rsidP="00C51B8A">
      <w:pPr>
        <w:spacing w:line="360" w:lineRule="auto"/>
        <w:outlineLvl w:val="3"/>
        <w:rPr>
          <w:rFonts w:ascii="宋体" w:hAnsi="宋体"/>
          <w:b/>
          <w:color w:val="000000" w:themeColor="text1"/>
          <w:sz w:val="20"/>
          <w:szCs w:val="20"/>
        </w:rPr>
      </w:pPr>
      <w:r w:rsidRPr="00C51B8A">
        <w:rPr>
          <w:rFonts w:ascii="宋体" w:hAnsi="宋体" w:hint="eastAsia"/>
          <w:b/>
          <w:color w:val="000000" w:themeColor="text1"/>
          <w:sz w:val="20"/>
          <w:szCs w:val="20"/>
        </w:rPr>
        <w:t>六</w:t>
      </w:r>
      <w:r w:rsidRPr="00C51B8A">
        <w:rPr>
          <w:rFonts w:ascii="宋体" w:hAnsi="宋体" w:hint="eastAsia"/>
          <w:b/>
          <w:color w:val="000000" w:themeColor="text1"/>
          <w:sz w:val="20"/>
          <w:szCs w:val="20"/>
        </w:rPr>
        <w:t>、项目配置要求及工程要求</w:t>
      </w:r>
    </w:p>
    <w:p w:rsidR="00C51B8A" w:rsidRPr="00C51B8A" w:rsidRDefault="00C51B8A" w:rsidP="00C51B8A">
      <w:pPr>
        <w:spacing w:line="360" w:lineRule="auto"/>
        <w:ind w:firstLineChars="200" w:firstLine="400"/>
        <w:rPr>
          <w:rFonts w:ascii="宋体" w:hAnsi="宋体"/>
          <w:color w:val="000000" w:themeColor="text1"/>
          <w:sz w:val="20"/>
          <w:szCs w:val="20"/>
        </w:rPr>
      </w:pPr>
      <w:r w:rsidRPr="00C51B8A">
        <w:rPr>
          <w:rFonts w:ascii="宋体" w:hAnsi="宋体" w:hint="eastAsia"/>
          <w:color w:val="000000" w:themeColor="text1"/>
          <w:sz w:val="20"/>
          <w:szCs w:val="20"/>
        </w:rPr>
        <w:t>1、投标人必须以单独承诺函的形式承诺，中标后拟投入的人员在30天内要经采购人认定，</w:t>
      </w:r>
      <w:r w:rsidRPr="00C51B8A">
        <w:rPr>
          <w:rFonts w:ascii="宋体" w:hAnsi="宋体" w:hint="eastAsia"/>
          <w:color w:val="000000" w:themeColor="text1"/>
          <w:sz w:val="20"/>
          <w:szCs w:val="20"/>
        </w:rPr>
        <w:lastRenderedPageBreak/>
        <w:t>如不满足上述的人员要求，采购人有权取消中标人中标资格，并不予退还中标人投标保证金。</w:t>
      </w:r>
    </w:p>
    <w:p w:rsidR="00C51B8A" w:rsidRPr="00C51B8A" w:rsidRDefault="00C51B8A" w:rsidP="00C51B8A">
      <w:pPr>
        <w:spacing w:line="360" w:lineRule="auto"/>
        <w:ind w:firstLineChars="200" w:firstLine="400"/>
        <w:rPr>
          <w:rFonts w:ascii="宋体" w:hAnsi="宋体"/>
          <w:color w:val="000000" w:themeColor="text1"/>
          <w:sz w:val="20"/>
          <w:szCs w:val="20"/>
        </w:rPr>
      </w:pPr>
      <w:r w:rsidRPr="00C51B8A">
        <w:rPr>
          <w:rFonts w:ascii="宋体" w:hAnsi="宋体" w:hint="eastAsia"/>
          <w:color w:val="000000" w:themeColor="text1"/>
          <w:sz w:val="20"/>
          <w:szCs w:val="20"/>
        </w:rPr>
        <w:t>2、投标人必须在投标文件中以单独承诺函的形式承诺，中标人投入的机械设备、工具在签订合同后30天内要经采购人验收认定，如不具备以上机械设备及工具，采购人有权取消中标人中标资格，并没收中标人投标保证金。签订合同后30天内，大型设备必须按采购人要求统一喷涂标段标识。车辆核定载质量以《中华人民共和国行驶证》标示数据为准。</w:t>
      </w:r>
    </w:p>
    <w:p w:rsidR="00C51B8A" w:rsidRPr="00C51B8A" w:rsidRDefault="00C51B8A" w:rsidP="00C51B8A">
      <w:pPr>
        <w:spacing w:line="360" w:lineRule="auto"/>
        <w:ind w:firstLineChars="200" w:firstLine="400"/>
        <w:rPr>
          <w:rFonts w:ascii="宋体" w:hAnsi="宋体"/>
          <w:color w:val="000000" w:themeColor="text1"/>
          <w:sz w:val="20"/>
          <w:szCs w:val="20"/>
        </w:rPr>
      </w:pPr>
      <w:r w:rsidRPr="00C51B8A">
        <w:rPr>
          <w:rFonts w:ascii="宋体" w:hAnsi="宋体" w:hint="eastAsia"/>
          <w:color w:val="000000" w:themeColor="text1"/>
          <w:sz w:val="20"/>
          <w:szCs w:val="20"/>
        </w:rPr>
        <w:t>3、中标单位须在本标段范围内自费设置办公室、工具房，以上工具及办公地点须在中标后15天内经招标单位验收认定，如不能配备，招标单位有权取消中标单位中标资格，并没收投标单位投标保证金。</w:t>
      </w:r>
    </w:p>
    <w:p w:rsidR="00C51B8A" w:rsidRPr="00C51B8A" w:rsidRDefault="00C51B8A" w:rsidP="00C51B8A">
      <w:pPr>
        <w:spacing w:line="360" w:lineRule="auto"/>
        <w:ind w:firstLineChars="200" w:firstLine="400"/>
        <w:rPr>
          <w:rFonts w:ascii="宋体" w:hAnsi="宋体"/>
          <w:color w:val="000000" w:themeColor="text1"/>
          <w:sz w:val="20"/>
          <w:szCs w:val="20"/>
        </w:rPr>
      </w:pPr>
      <w:r w:rsidRPr="00C51B8A">
        <w:rPr>
          <w:rFonts w:ascii="宋体" w:hAnsi="宋体" w:hint="eastAsia"/>
          <w:color w:val="000000" w:themeColor="text1"/>
          <w:sz w:val="20"/>
          <w:szCs w:val="20"/>
        </w:rPr>
        <w:t>4、支付工人工资的要求</w:t>
      </w:r>
    </w:p>
    <w:p w:rsidR="00C51B8A" w:rsidRPr="00C51B8A" w:rsidRDefault="00C51B8A" w:rsidP="00C51B8A">
      <w:pPr>
        <w:spacing w:line="360" w:lineRule="auto"/>
        <w:ind w:firstLineChars="200" w:firstLine="400"/>
        <w:rPr>
          <w:rFonts w:ascii="宋体" w:hAnsi="宋体"/>
          <w:color w:val="000000" w:themeColor="text1"/>
          <w:sz w:val="20"/>
          <w:szCs w:val="20"/>
        </w:rPr>
      </w:pPr>
      <w:r w:rsidRPr="00C51B8A">
        <w:rPr>
          <w:rFonts w:ascii="宋体" w:hAnsi="宋体" w:hint="eastAsia"/>
          <w:color w:val="000000" w:themeColor="text1"/>
          <w:sz w:val="20"/>
          <w:szCs w:val="20"/>
        </w:rPr>
        <w:t>投标单位须按国家有关法律法规守法经营，按国家和广东省有关规定按时支付环卫绿化工人的工资和有关福利待遇，否则招标单位有权单方面终止合同，并没收中标单位履约保证金。投标单位须每月及时支付本项目工作人员的工资，如投标单位存在拖欠工人工资2个月以上（含2个月）的情况，招标单位有权终止合同并没收履约保证金。</w:t>
      </w:r>
    </w:p>
    <w:p w:rsidR="00C51B8A" w:rsidRPr="00C51B8A" w:rsidRDefault="00C51B8A" w:rsidP="00C51B8A">
      <w:pPr>
        <w:spacing w:line="360" w:lineRule="auto"/>
        <w:ind w:firstLineChars="200" w:firstLine="400"/>
        <w:rPr>
          <w:rFonts w:ascii="宋体" w:hAnsi="宋体"/>
          <w:color w:val="000000" w:themeColor="text1"/>
          <w:sz w:val="20"/>
          <w:szCs w:val="20"/>
        </w:rPr>
      </w:pPr>
      <w:r w:rsidRPr="00C51B8A">
        <w:rPr>
          <w:rFonts w:ascii="宋体" w:hAnsi="宋体" w:hint="eastAsia"/>
          <w:color w:val="000000" w:themeColor="text1"/>
          <w:sz w:val="20"/>
          <w:szCs w:val="20"/>
        </w:rPr>
        <w:t>5、合同期内，在重大节假日前后、暴风雨后或若遇上级单位检查评比，或上级组织有关统一清洁大行动，中标单位必须无条件积极配合，按要求抽调人员进行清洁保洁等相关工作，建设单位不增加任何费用，不配合的我中心有权委托第三方协助实施，所产生的费用从中标单位养护费用扣除。</w:t>
      </w:r>
    </w:p>
    <w:p w:rsidR="00C51B8A" w:rsidRPr="00C51B8A" w:rsidRDefault="00C51B8A" w:rsidP="00C51B8A">
      <w:pPr>
        <w:spacing w:line="360" w:lineRule="auto"/>
        <w:ind w:firstLineChars="200" w:firstLine="400"/>
        <w:rPr>
          <w:rFonts w:ascii="宋体" w:hAnsi="宋体"/>
          <w:color w:val="000000" w:themeColor="text1"/>
          <w:sz w:val="20"/>
          <w:szCs w:val="20"/>
        </w:rPr>
      </w:pPr>
      <w:r w:rsidRPr="00C51B8A">
        <w:rPr>
          <w:rFonts w:ascii="宋体" w:hAnsi="宋体" w:hint="eastAsia"/>
          <w:color w:val="000000" w:themeColor="text1"/>
          <w:sz w:val="20"/>
          <w:szCs w:val="20"/>
        </w:rPr>
        <w:t>6、中标单位需安装大数据智能监控管理工人的系统（人员、车辆设备须接入智能化管理并提供端口给我中心可随时查阅数据权限）。</w:t>
      </w:r>
    </w:p>
    <w:p w:rsidR="00C51B8A" w:rsidRPr="00C51B8A" w:rsidRDefault="00C51B8A" w:rsidP="00C51B8A">
      <w:pPr>
        <w:spacing w:line="360" w:lineRule="auto"/>
        <w:ind w:firstLineChars="200" w:firstLine="402"/>
        <w:rPr>
          <w:rFonts w:ascii="宋体" w:hAnsi="宋体"/>
          <w:b/>
          <w:bCs/>
          <w:color w:val="000000" w:themeColor="text1"/>
          <w:sz w:val="20"/>
          <w:szCs w:val="20"/>
        </w:rPr>
      </w:pPr>
      <w:r w:rsidRPr="00C51B8A">
        <w:rPr>
          <w:rFonts w:ascii="宋体" w:hAnsi="宋体" w:hint="eastAsia"/>
          <w:b/>
          <w:bCs/>
          <w:color w:val="000000" w:themeColor="text1"/>
          <w:sz w:val="20"/>
          <w:szCs w:val="20"/>
        </w:rPr>
        <w:t>道路清扫保洁及绿化养护。</w:t>
      </w:r>
    </w:p>
    <w:p w:rsidR="00C51B8A" w:rsidRPr="00C51B8A" w:rsidRDefault="00C51B8A" w:rsidP="00C51B8A">
      <w:pPr>
        <w:spacing w:line="360" w:lineRule="auto"/>
        <w:ind w:firstLineChars="200" w:firstLine="400"/>
        <w:rPr>
          <w:rFonts w:ascii="宋体" w:hAnsi="宋体"/>
          <w:color w:val="000000" w:themeColor="text1"/>
          <w:sz w:val="20"/>
          <w:szCs w:val="20"/>
        </w:rPr>
      </w:pPr>
      <w:r w:rsidRPr="00C51B8A">
        <w:rPr>
          <w:rFonts w:ascii="宋体" w:hAnsi="宋体" w:hint="eastAsia"/>
          <w:color w:val="000000" w:themeColor="text1"/>
          <w:sz w:val="20"/>
          <w:szCs w:val="20"/>
        </w:rPr>
        <w:t>1、配置要求：</w:t>
      </w:r>
    </w:p>
    <w:p w:rsidR="00C51B8A" w:rsidRPr="00C51B8A" w:rsidRDefault="00C51B8A" w:rsidP="00C51B8A">
      <w:pPr>
        <w:spacing w:line="360" w:lineRule="auto"/>
        <w:ind w:firstLineChars="200" w:firstLine="400"/>
        <w:rPr>
          <w:rFonts w:ascii="宋体" w:hAnsi="宋体"/>
          <w:color w:val="000000" w:themeColor="text1"/>
          <w:sz w:val="20"/>
          <w:szCs w:val="20"/>
        </w:rPr>
      </w:pPr>
      <w:r w:rsidRPr="00C51B8A">
        <w:rPr>
          <w:rFonts w:ascii="宋体" w:hAnsi="宋体" w:hint="eastAsia"/>
          <w:color w:val="000000" w:themeColor="text1"/>
          <w:sz w:val="20"/>
          <w:szCs w:val="20"/>
        </w:rPr>
        <w:t>包括项目经理、环卫主管、绿化主管、绿化技术人员、环卫绿化巡查员、专职资料员、司机、环卫工人、绿化工人。一套完整的全新购置管理设备（或使用不超过三年的设备），配置湿式扫地车、多功能洗扫车、多功能清洗车、洒水车、绿化洒水车、垃圾压缩车、高压冲洗车、高空作业车、巡查车、垃圾收集车、项目经理巡查车、小型电动保洁车、剪草机、打边机、绿篱机、打药机、打孔机、油锯、高枝油锯、警用摩托车、电动车、打磨机（详见项目清单）。另外还需为所有员工配置反光衣、线手套、雨衣等工作服装；扫路车和洒水车提供有效证明文件。手推车必须有密闭措施。车辆应按要求印制统一标识。合同期内，中标单位应保证上述机械设备及工具不得减少并能正常使用，不得与其他项目共用，车辆应按要求印制统一标识，接受监督；设备及工具如有破损，中标单位应及时维修或补足，否则按中标单位违约处理。</w:t>
      </w:r>
    </w:p>
    <w:p w:rsidR="00C51B8A" w:rsidRPr="00C51B8A" w:rsidRDefault="00C51B8A" w:rsidP="00C51B8A">
      <w:pPr>
        <w:spacing w:line="360" w:lineRule="auto"/>
        <w:ind w:firstLineChars="200" w:firstLine="400"/>
        <w:rPr>
          <w:rFonts w:ascii="宋体" w:hAnsi="宋体"/>
          <w:color w:val="000000" w:themeColor="text1"/>
          <w:sz w:val="20"/>
          <w:szCs w:val="20"/>
        </w:rPr>
      </w:pPr>
      <w:r w:rsidRPr="00C51B8A">
        <w:rPr>
          <w:rFonts w:ascii="宋体" w:hAnsi="宋体" w:hint="eastAsia"/>
          <w:color w:val="000000" w:themeColor="text1"/>
          <w:sz w:val="20"/>
          <w:szCs w:val="20"/>
        </w:rPr>
        <w:lastRenderedPageBreak/>
        <w:t>2、工程要求：</w:t>
      </w:r>
    </w:p>
    <w:p w:rsidR="00C51B8A" w:rsidRPr="00C51B8A" w:rsidRDefault="00C51B8A" w:rsidP="00C51B8A">
      <w:pPr>
        <w:spacing w:line="360" w:lineRule="auto"/>
        <w:ind w:firstLineChars="200" w:firstLine="400"/>
        <w:rPr>
          <w:rFonts w:ascii="宋体" w:hAnsi="宋体"/>
          <w:color w:val="000000" w:themeColor="text1"/>
          <w:sz w:val="20"/>
          <w:szCs w:val="20"/>
        </w:rPr>
      </w:pPr>
      <w:r w:rsidRPr="00C51B8A">
        <w:rPr>
          <w:rFonts w:ascii="宋体" w:hAnsi="宋体" w:hint="eastAsia"/>
          <w:color w:val="000000" w:themeColor="text1"/>
          <w:sz w:val="20"/>
          <w:szCs w:val="20"/>
        </w:rPr>
        <w:t>本项目执行一级道路保洁，一级绿化养护标准，严格实行项目经理制度，项目经理专职全面负责本项目，并做好每天的监督检查记录和存档上报；环卫绿化工人必须穿着统一工作服（需经招标单位审定）上岗。具体管理要求如下：</w:t>
      </w:r>
    </w:p>
    <w:p w:rsidR="00C51B8A" w:rsidRPr="00C51B8A" w:rsidRDefault="00C51B8A" w:rsidP="00C51B8A">
      <w:pPr>
        <w:spacing w:line="360" w:lineRule="auto"/>
        <w:ind w:firstLineChars="200" w:firstLine="402"/>
        <w:rPr>
          <w:rFonts w:ascii="宋体" w:hAnsi="宋体"/>
          <w:bCs/>
          <w:color w:val="000000" w:themeColor="text1"/>
          <w:sz w:val="20"/>
          <w:szCs w:val="20"/>
        </w:rPr>
      </w:pPr>
      <w:r w:rsidRPr="00C51B8A">
        <w:rPr>
          <w:rFonts w:ascii="宋体" w:hAnsi="宋体" w:hint="eastAsia"/>
          <w:b/>
          <w:bCs/>
          <w:color w:val="000000" w:themeColor="text1"/>
          <w:sz w:val="20"/>
          <w:szCs w:val="20"/>
        </w:rPr>
        <w:t>（1）、环卫管理要求</w:t>
      </w:r>
    </w:p>
    <w:p w:rsidR="00C51B8A" w:rsidRPr="00C51B8A" w:rsidRDefault="00C51B8A" w:rsidP="00C51B8A">
      <w:pPr>
        <w:spacing w:line="360" w:lineRule="auto"/>
        <w:ind w:firstLineChars="200" w:firstLine="400"/>
        <w:rPr>
          <w:rFonts w:ascii="宋体" w:hAnsi="宋体"/>
          <w:color w:val="000000" w:themeColor="text1"/>
          <w:sz w:val="20"/>
          <w:szCs w:val="20"/>
        </w:rPr>
      </w:pPr>
      <w:r w:rsidRPr="00C51B8A">
        <w:rPr>
          <w:rFonts w:ascii="宋体" w:hAnsi="宋体" w:hint="eastAsia"/>
          <w:color w:val="000000" w:themeColor="text1"/>
          <w:sz w:val="20"/>
          <w:szCs w:val="20"/>
        </w:rPr>
        <w:t>环境卫生质量标准按建设部颁发的一级道路保洁质量标准进行管理。其基本要求为：</w:t>
      </w:r>
    </w:p>
    <w:p w:rsidR="00C51B8A" w:rsidRPr="00C51B8A" w:rsidRDefault="00C51B8A" w:rsidP="00C51B8A">
      <w:pPr>
        <w:spacing w:line="360" w:lineRule="auto"/>
        <w:ind w:firstLineChars="200" w:firstLine="400"/>
        <w:rPr>
          <w:rFonts w:ascii="宋体" w:hAnsi="宋体"/>
          <w:color w:val="000000" w:themeColor="text1"/>
          <w:sz w:val="20"/>
          <w:szCs w:val="20"/>
        </w:rPr>
      </w:pPr>
      <w:r w:rsidRPr="00C51B8A">
        <w:rPr>
          <w:rFonts w:ascii="宋体" w:hAnsi="宋体" w:hint="eastAsia"/>
          <w:color w:val="000000" w:themeColor="text1"/>
          <w:sz w:val="20"/>
          <w:szCs w:val="20"/>
        </w:rPr>
        <w:t>1、每天全面普扫一次（冬天在5：30分至7：30分前完成，夏天在5：00至7：00前完成），其中市政道路路面每日须使用湿式扫路车普扫一次，保持路面干净，路面基本见本色。要求保洁率达到100%，全天重点保洁18小时，即早上7时至次日凌晨1时。</w:t>
      </w:r>
    </w:p>
    <w:p w:rsidR="00C51B8A" w:rsidRPr="00C51B8A" w:rsidRDefault="00C51B8A" w:rsidP="00C51B8A">
      <w:pPr>
        <w:spacing w:line="360" w:lineRule="auto"/>
        <w:ind w:firstLineChars="200" w:firstLine="400"/>
        <w:rPr>
          <w:rFonts w:ascii="宋体" w:hAnsi="宋体"/>
          <w:color w:val="000000" w:themeColor="text1"/>
          <w:sz w:val="20"/>
          <w:szCs w:val="20"/>
        </w:rPr>
      </w:pPr>
      <w:r w:rsidRPr="00C51B8A">
        <w:rPr>
          <w:rFonts w:ascii="宋体" w:hAnsi="宋体" w:hint="eastAsia"/>
          <w:color w:val="000000" w:themeColor="text1"/>
          <w:sz w:val="20"/>
          <w:szCs w:val="20"/>
        </w:rPr>
        <w:t>2、普扫作业要达到“六净六无一通”标准。六净：地面、路面、人行道净，路沿石净，公共设施净、墙基净，落水口净，果皮箱净。六无：地面、路面无积水，无果皮、烟头等废弃物，无口香糖迹、痰迹等污迹，无漏收垃圾堆，无往落水口、排水渠、绿化带、果皮箱扫倒垃圾污染物，无乱张贴广告、招纸、乱涂画，乱刻写等。一通：落水口、排水渠通。</w:t>
      </w:r>
    </w:p>
    <w:p w:rsidR="00C51B8A" w:rsidRPr="00C51B8A" w:rsidRDefault="00C51B8A" w:rsidP="00C51B8A">
      <w:pPr>
        <w:spacing w:line="360" w:lineRule="auto"/>
        <w:ind w:firstLineChars="200" w:firstLine="400"/>
        <w:rPr>
          <w:rFonts w:ascii="宋体" w:hAnsi="宋体"/>
          <w:color w:val="000000" w:themeColor="text1"/>
          <w:sz w:val="20"/>
          <w:szCs w:val="20"/>
        </w:rPr>
      </w:pPr>
      <w:r w:rsidRPr="00C51B8A">
        <w:rPr>
          <w:rFonts w:ascii="宋体" w:hAnsi="宋体" w:hint="eastAsia"/>
          <w:color w:val="000000" w:themeColor="text1"/>
          <w:sz w:val="20"/>
          <w:szCs w:val="20"/>
        </w:rPr>
        <w:t>3、立交桥面（匝道）、人行天桥桥面（人行隧道）、跨线桥桥面、人行道与道路路面的保洁质量要求相同，护栏、桥栏杆保持整洁，无污迹、积尘、蜘蛛网、城市“牛皮癣”等。</w:t>
      </w:r>
    </w:p>
    <w:p w:rsidR="00C51B8A" w:rsidRPr="00C51B8A" w:rsidRDefault="00C51B8A" w:rsidP="00C51B8A">
      <w:pPr>
        <w:spacing w:line="360" w:lineRule="auto"/>
        <w:ind w:firstLineChars="200" w:firstLine="400"/>
        <w:rPr>
          <w:rFonts w:ascii="宋体" w:hAnsi="宋体"/>
          <w:color w:val="000000" w:themeColor="text1"/>
          <w:sz w:val="20"/>
          <w:szCs w:val="20"/>
        </w:rPr>
      </w:pPr>
      <w:r w:rsidRPr="00C51B8A">
        <w:rPr>
          <w:rFonts w:ascii="宋体" w:hAnsi="宋体" w:hint="eastAsia"/>
          <w:color w:val="000000" w:themeColor="text1"/>
          <w:sz w:val="20"/>
          <w:szCs w:val="20"/>
        </w:rPr>
        <w:t>4、果皮箱及时清掏（每天不少于一次），保持清洁无臭味，如有损坏应及时通知区公用事业服务中心进行维修（果皮箱如被盗由中标单位负责）。</w:t>
      </w:r>
    </w:p>
    <w:p w:rsidR="00C51B8A" w:rsidRPr="00C51B8A" w:rsidRDefault="00C51B8A" w:rsidP="00C51B8A">
      <w:pPr>
        <w:spacing w:line="360" w:lineRule="auto"/>
        <w:ind w:firstLineChars="200" w:firstLine="400"/>
        <w:rPr>
          <w:rFonts w:ascii="宋体" w:hAnsi="宋体"/>
          <w:color w:val="000000" w:themeColor="text1"/>
          <w:sz w:val="20"/>
          <w:szCs w:val="20"/>
        </w:rPr>
      </w:pPr>
      <w:r w:rsidRPr="00C51B8A">
        <w:rPr>
          <w:rFonts w:ascii="宋体" w:hAnsi="宋体" w:hint="eastAsia"/>
          <w:color w:val="000000" w:themeColor="text1"/>
          <w:sz w:val="20"/>
          <w:szCs w:val="20"/>
        </w:rPr>
        <w:t>5、要求每天进行两次常规路面洒水，早上7：00前完成第一次洒水，16：00-17：00完成第二次洒水。如气温达30。C及以上，则要求在10：30-11：30增加一次洒水。特殊情况，根据甲方要求增加洒水次数。中标单位在冲洒时应响警报声，礼让行人。</w:t>
      </w:r>
    </w:p>
    <w:p w:rsidR="00C51B8A" w:rsidRPr="00C51B8A" w:rsidRDefault="00C51B8A" w:rsidP="00C51B8A">
      <w:pPr>
        <w:spacing w:line="360" w:lineRule="auto"/>
        <w:ind w:firstLineChars="200" w:firstLine="400"/>
        <w:rPr>
          <w:rFonts w:ascii="宋体" w:hAnsi="宋体"/>
          <w:color w:val="000000" w:themeColor="text1"/>
          <w:sz w:val="20"/>
          <w:szCs w:val="20"/>
        </w:rPr>
      </w:pPr>
      <w:r w:rsidRPr="00C51B8A">
        <w:rPr>
          <w:rFonts w:ascii="宋体" w:hAnsi="宋体" w:hint="eastAsia"/>
          <w:color w:val="000000" w:themeColor="text1"/>
          <w:sz w:val="20"/>
          <w:szCs w:val="20"/>
        </w:rPr>
        <w:t>6、车辆设备和垃圾收集手推车要外容整洁完好，密闭，无破损、锈迹，定期检测修刷漆翻新，同时按要求统一印刷“南城环卫保洁”字样，并且装运过程中不得满溢、洒漏；机动车辆作业时，应尽量避开上下班高峰期，并开启警示灯，并尽量避免作业时危害到行人及车辆。</w:t>
      </w:r>
    </w:p>
    <w:p w:rsidR="00C51B8A" w:rsidRPr="00C51B8A" w:rsidRDefault="00C51B8A" w:rsidP="00C51B8A">
      <w:pPr>
        <w:spacing w:line="360" w:lineRule="auto"/>
        <w:ind w:firstLineChars="200" w:firstLine="400"/>
        <w:rPr>
          <w:rFonts w:ascii="宋体" w:hAnsi="宋体"/>
          <w:color w:val="000000" w:themeColor="text1"/>
          <w:sz w:val="20"/>
          <w:szCs w:val="20"/>
        </w:rPr>
      </w:pPr>
      <w:r w:rsidRPr="00C51B8A">
        <w:rPr>
          <w:rFonts w:ascii="宋体" w:hAnsi="宋体" w:hint="eastAsia"/>
          <w:color w:val="000000" w:themeColor="text1"/>
          <w:sz w:val="20"/>
          <w:szCs w:val="20"/>
        </w:rPr>
        <w:t>7、该管理项目产生的垃圾运到招标单位指定的垃圾站。运输过程中垃圾不得扬、洒、拖挂，不得乱倒、乱卸、乱抛，不得有污水滴漏。</w:t>
      </w:r>
    </w:p>
    <w:p w:rsidR="00C51B8A" w:rsidRPr="00C51B8A" w:rsidRDefault="00C51B8A" w:rsidP="00C51B8A">
      <w:pPr>
        <w:spacing w:line="360" w:lineRule="auto"/>
        <w:ind w:firstLineChars="200" w:firstLine="400"/>
        <w:rPr>
          <w:rFonts w:ascii="宋体" w:hAnsi="宋体"/>
          <w:color w:val="000000" w:themeColor="text1"/>
          <w:sz w:val="20"/>
          <w:szCs w:val="20"/>
        </w:rPr>
      </w:pPr>
      <w:r w:rsidRPr="00C51B8A">
        <w:rPr>
          <w:rFonts w:ascii="宋体" w:hAnsi="宋体" w:hint="eastAsia"/>
          <w:color w:val="000000" w:themeColor="text1"/>
          <w:sz w:val="20"/>
          <w:szCs w:val="20"/>
        </w:rPr>
        <w:t>8、项目经理要落实好岗位责任制，加强日常巡查，发现他人在保洁范围内乱倾倒垃圾的行动，要及时制止，并向属地执法部门报告，同时恢复场地原貌。</w:t>
      </w:r>
    </w:p>
    <w:p w:rsidR="00C51B8A" w:rsidRPr="00C51B8A" w:rsidRDefault="00C51B8A" w:rsidP="00C51B8A">
      <w:pPr>
        <w:spacing w:line="360" w:lineRule="auto"/>
        <w:ind w:firstLineChars="200" w:firstLine="400"/>
        <w:rPr>
          <w:rFonts w:ascii="宋体" w:hAnsi="宋体"/>
          <w:color w:val="000000" w:themeColor="text1"/>
          <w:sz w:val="20"/>
          <w:szCs w:val="20"/>
        </w:rPr>
      </w:pPr>
      <w:r w:rsidRPr="00C51B8A">
        <w:rPr>
          <w:rFonts w:ascii="宋体" w:hAnsi="宋体" w:hint="eastAsia"/>
          <w:color w:val="000000" w:themeColor="text1"/>
          <w:sz w:val="20"/>
          <w:szCs w:val="20"/>
        </w:rPr>
        <w:t>9、标段范围内的店铺、单位垃圾清理必须正常，要当日清运完毕。每天两次由专职人员上门摇铃收集垃圾，以保障环境卫生的整洁。</w:t>
      </w:r>
    </w:p>
    <w:p w:rsidR="00C51B8A" w:rsidRPr="00C51B8A" w:rsidRDefault="00C51B8A" w:rsidP="00C51B8A">
      <w:pPr>
        <w:spacing w:line="360" w:lineRule="auto"/>
        <w:ind w:firstLineChars="200" w:firstLine="400"/>
        <w:rPr>
          <w:rFonts w:ascii="宋体" w:hAnsi="宋体"/>
          <w:color w:val="000000" w:themeColor="text1"/>
          <w:sz w:val="20"/>
          <w:szCs w:val="20"/>
        </w:rPr>
      </w:pPr>
      <w:r w:rsidRPr="00C51B8A">
        <w:rPr>
          <w:rFonts w:ascii="宋体" w:hAnsi="宋体" w:hint="eastAsia"/>
          <w:color w:val="000000" w:themeColor="text1"/>
          <w:sz w:val="20"/>
          <w:szCs w:val="20"/>
        </w:rPr>
        <w:t>10、应急处理措施与设备:</w:t>
      </w:r>
    </w:p>
    <w:p w:rsidR="00C51B8A" w:rsidRPr="00C51B8A" w:rsidRDefault="00C51B8A" w:rsidP="00C51B8A">
      <w:pPr>
        <w:spacing w:line="360" w:lineRule="auto"/>
        <w:ind w:firstLineChars="200" w:firstLine="400"/>
        <w:rPr>
          <w:rFonts w:ascii="宋体" w:hAnsi="宋体"/>
          <w:color w:val="000000" w:themeColor="text1"/>
          <w:sz w:val="20"/>
          <w:szCs w:val="20"/>
        </w:rPr>
      </w:pPr>
      <w:r w:rsidRPr="00C51B8A">
        <w:rPr>
          <w:rFonts w:ascii="宋体" w:hAnsi="宋体" w:hint="eastAsia"/>
          <w:color w:val="000000" w:themeColor="text1"/>
          <w:sz w:val="20"/>
          <w:szCs w:val="20"/>
        </w:rPr>
        <w:lastRenderedPageBreak/>
        <w:t>10.1中标单位每天应安排专人通宵值班，并24小时开机，以防突发事故，中标单位要预备50袋沙、每袋25公斤，木糠50袋、每袋20公斤，洗衣粉10袋，洒水车2台，“雪糕筒”30个、工人30人作为应急处理分队。该分队接到招标单位通知后20分钟内将所需的材料和人员运送到现场进行抢险工作。</w:t>
      </w:r>
    </w:p>
    <w:p w:rsidR="00C51B8A" w:rsidRPr="00C51B8A" w:rsidRDefault="00C51B8A" w:rsidP="00C51B8A">
      <w:pPr>
        <w:spacing w:line="360" w:lineRule="auto"/>
        <w:ind w:firstLineChars="200" w:firstLine="400"/>
        <w:rPr>
          <w:rFonts w:ascii="宋体" w:hAnsi="宋体"/>
          <w:color w:val="000000" w:themeColor="text1"/>
          <w:sz w:val="20"/>
          <w:szCs w:val="20"/>
        </w:rPr>
      </w:pPr>
      <w:r w:rsidRPr="00C51B8A">
        <w:rPr>
          <w:rFonts w:ascii="宋体" w:hAnsi="宋体" w:hint="eastAsia"/>
          <w:color w:val="000000" w:themeColor="text1"/>
          <w:sz w:val="20"/>
          <w:szCs w:val="20"/>
        </w:rPr>
        <w:t>10.2应急方案。中标单位必须在汛期前制定应对台风、暴雨的应急方案，落实应急人员机构及设备。气象台或媒体发布暴雨预警时，所有应急人员及设备应到位待命，台风、暴雨期间要巡查到位，易出现水浸的黑点必须安排人员定点守值，必要时打开排水口井盖加速排水，同时做好充分的安全防护措施，放置警示灯及“雪糕筒”等警示标识，雨后及时将打开的井盖复原。对被台风吹倒、吹断的绿化苗木、树枝要20分钟内到现场进行清理，以防引起堵塞。要求配备农用车2台、吊车1台、油锯2台、手锯20把、砍刀20把、绳索、竹竿等一批。台风、暴雨过后要及时清理路面及将绿化苗木扶正。</w:t>
      </w:r>
    </w:p>
    <w:p w:rsidR="00C51B8A" w:rsidRPr="00C51B8A" w:rsidRDefault="00C51B8A" w:rsidP="00C51B8A">
      <w:pPr>
        <w:spacing w:line="360" w:lineRule="auto"/>
        <w:ind w:firstLineChars="200" w:firstLine="400"/>
        <w:rPr>
          <w:rFonts w:ascii="宋体" w:hAnsi="宋体"/>
          <w:color w:val="000000" w:themeColor="text1"/>
          <w:sz w:val="20"/>
          <w:szCs w:val="20"/>
        </w:rPr>
      </w:pPr>
      <w:r w:rsidRPr="00C51B8A">
        <w:rPr>
          <w:rFonts w:ascii="宋体" w:hAnsi="宋体" w:hint="eastAsia"/>
          <w:color w:val="000000" w:themeColor="text1"/>
          <w:sz w:val="20"/>
          <w:szCs w:val="20"/>
        </w:rPr>
        <w:t>11、每月定时对所有路段、绿化带进行至少一次的除“四害”（蚊、蝇、老鼠、蟑螂）工作。</w:t>
      </w:r>
    </w:p>
    <w:p w:rsidR="00C51B8A" w:rsidRPr="00C51B8A" w:rsidRDefault="00C51B8A" w:rsidP="00C51B8A">
      <w:pPr>
        <w:spacing w:line="360" w:lineRule="auto"/>
        <w:ind w:firstLineChars="200" w:firstLine="402"/>
        <w:rPr>
          <w:rFonts w:ascii="宋体" w:hAnsi="宋体"/>
          <w:b/>
          <w:color w:val="000000" w:themeColor="text1"/>
          <w:sz w:val="20"/>
          <w:szCs w:val="20"/>
        </w:rPr>
      </w:pPr>
      <w:r w:rsidRPr="00C51B8A">
        <w:rPr>
          <w:rFonts w:ascii="宋体" w:hAnsi="宋体" w:hint="eastAsia"/>
          <w:b/>
          <w:color w:val="000000" w:themeColor="text1"/>
          <w:sz w:val="20"/>
          <w:szCs w:val="20"/>
        </w:rPr>
        <w:t>（2）、绿化养护规定和要求：</w:t>
      </w:r>
    </w:p>
    <w:p w:rsidR="00C51B8A" w:rsidRPr="00C51B8A" w:rsidRDefault="00C51B8A" w:rsidP="00C51B8A">
      <w:pPr>
        <w:spacing w:line="360" w:lineRule="auto"/>
        <w:ind w:firstLineChars="200" w:firstLine="400"/>
        <w:rPr>
          <w:rFonts w:ascii="宋体" w:hAnsi="宋体"/>
          <w:color w:val="000000" w:themeColor="text1"/>
          <w:sz w:val="20"/>
          <w:szCs w:val="20"/>
        </w:rPr>
      </w:pPr>
      <w:r w:rsidRPr="00C51B8A">
        <w:rPr>
          <w:rFonts w:ascii="宋体" w:hAnsi="宋体" w:hint="eastAsia"/>
          <w:color w:val="000000" w:themeColor="text1"/>
          <w:sz w:val="20"/>
          <w:szCs w:val="20"/>
        </w:rPr>
        <w:t>绿化养护质量标准按建设部颁发的一级绿化养护质量标准进行管理。要求中标单位制订较完善的养护技术方案，建有工种齐全和相对稳定的养护队伍，养护基本到位得当，基本达到黄土不露天，绿地总体景观较好。</w:t>
      </w:r>
    </w:p>
    <w:p w:rsidR="00C51B8A" w:rsidRPr="00C51B8A" w:rsidRDefault="00C51B8A" w:rsidP="00C51B8A">
      <w:pPr>
        <w:spacing w:line="360" w:lineRule="auto"/>
        <w:ind w:firstLineChars="200" w:firstLine="400"/>
        <w:rPr>
          <w:rFonts w:ascii="宋体" w:hAnsi="宋体"/>
          <w:color w:val="000000" w:themeColor="text1"/>
          <w:sz w:val="20"/>
          <w:szCs w:val="20"/>
        </w:rPr>
      </w:pPr>
      <w:r w:rsidRPr="00C51B8A">
        <w:rPr>
          <w:rFonts w:ascii="宋体" w:hAnsi="宋体" w:hint="eastAsia"/>
          <w:color w:val="000000" w:themeColor="text1"/>
          <w:sz w:val="20"/>
          <w:szCs w:val="20"/>
        </w:rPr>
        <w:t>1、草地养护要求：</w:t>
      </w:r>
    </w:p>
    <w:p w:rsidR="00C51B8A" w:rsidRPr="00C51B8A" w:rsidRDefault="00C51B8A" w:rsidP="00C51B8A">
      <w:pPr>
        <w:spacing w:line="360" w:lineRule="auto"/>
        <w:ind w:firstLineChars="200" w:firstLine="400"/>
        <w:rPr>
          <w:rFonts w:ascii="宋体" w:hAnsi="宋体"/>
          <w:color w:val="000000" w:themeColor="text1"/>
          <w:sz w:val="20"/>
          <w:szCs w:val="20"/>
        </w:rPr>
      </w:pPr>
      <w:r w:rsidRPr="00C51B8A">
        <w:rPr>
          <w:rFonts w:ascii="宋体" w:hAnsi="宋体" w:hint="eastAsia"/>
          <w:color w:val="000000" w:themeColor="text1"/>
          <w:sz w:val="20"/>
          <w:szCs w:val="20"/>
        </w:rPr>
        <w:t>草坪养护要达到整齐雅观、四季常绿、生势旺盛、高度一致，叶片大小、色泽正常，基本无枯黄叶的效果。要求做到草坪的绿色期不少于250天，覆盖率不小于90%，杂草的覆盖率不超过3%，无积水，修剪合理；要根据生长需要加强淋水和施肥，保证水肥充足，及时清除杂草，垃圾，方法合理彻底，对被破坏和其他原因引起死亡的草坪植物应在一个星期内无偿补种，要及时做好病虫害（含蚂蚁窝、老鼠洞）防治工作。</w:t>
      </w:r>
    </w:p>
    <w:p w:rsidR="00C51B8A" w:rsidRPr="00C51B8A" w:rsidRDefault="00C51B8A" w:rsidP="00C51B8A">
      <w:pPr>
        <w:spacing w:line="360" w:lineRule="auto"/>
        <w:ind w:firstLineChars="200" w:firstLine="400"/>
        <w:rPr>
          <w:rFonts w:ascii="宋体" w:hAnsi="宋体"/>
          <w:color w:val="000000" w:themeColor="text1"/>
          <w:sz w:val="20"/>
          <w:szCs w:val="20"/>
        </w:rPr>
      </w:pPr>
      <w:r w:rsidRPr="00C51B8A">
        <w:rPr>
          <w:rFonts w:ascii="宋体" w:hAnsi="宋体" w:hint="eastAsia"/>
          <w:color w:val="000000" w:themeColor="text1"/>
          <w:sz w:val="20"/>
          <w:szCs w:val="20"/>
        </w:rPr>
        <w:t>2、灌木、乔木养护：</w:t>
      </w:r>
    </w:p>
    <w:p w:rsidR="00C51B8A" w:rsidRPr="00C51B8A" w:rsidRDefault="00C51B8A" w:rsidP="00C51B8A">
      <w:pPr>
        <w:spacing w:line="360" w:lineRule="auto"/>
        <w:ind w:firstLineChars="200" w:firstLine="400"/>
        <w:rPr>
          <w:rFonts w:ascii="宋体" w:hAnsi="宋体"/>
          <w:color w:val="000000" w:themeColor="text1"/>
          <w:sz w:val="20"/>
          <w:szCs w:val="20"/>
        </w:rPr>
      </w:pPr>
      <w:r w:rsidRPr="00C51B8A">
        <w:rPr>
          <w:rFonts w:ascii="宋体" w:hAnsi="宋体" w:hint="eastAsia"/>
          <w:color w:val="000000" w:themeColor="text1"/>
          <w:sz w:val="20"/>
          <w:szCs w:val="20"/>
        </w:rPr>
        <w:t>灌木、乔木的养护要达到生长旺盛、枝叶健壮，花繁叶茂、造型美观、修剪工艺精细的效果，具体养护要求分别如下：</w:t>
      </w:r>
    </w:p>
    <w:p w:rsidR="00C51B8A" w:rsidRPr="00C51B8A" w:rsidRDefault="00C51B8A" w:rsidP="00C51B8A">
      <w:pPr>
        <w:spacing w:line="360" w:lineRule="auto"/>
        <w:ind w:firstLineChars="200" w:firstLine="400"/>
        <w:rPr>
          <w:rFonts w:ascii="宋体" w:hAnsi="宋体"/>
          <w:color w:val="000000" w:themeColor="text1"/>
          <w:sz w:val="20"/>
          <w:szCs w:val="20"/>
        </w:rPr>
      </w:pPr>
      <w:r w:rsidRPr="00C51B8A">
        <w:rPr>
          <w:rFonts w:ascii="宋体" w:hAnsi="宋体" w:hint="eastAsia"/>
          <w:color w:val="000000" w:themeColor="text1"/>
          <w:sz w:val="20"/>
          <w:szCs w:val="20"/>
        </w:rPr>
        <w:t>乔木养护要求树冠应基本完整，生长与开花结果正常，主侧枝分布基本合理，分枝点高度与树种特性基本相适应，分枝不影响浏览及观景。基本无死株、缺株，行道树的体量、高度基本保持一致。</w:t>
      </w:r>
    </w:p>
    <w:p w:rsidR="00C51B8A" w:rsidRPr="00C51B8A" w:rsidRDefault="00C51B8A" w:rsidP="00C51B8A">
      <w:pPr>
        <w:spacing w:line="360" w:lineRule="auto"/>
        <w:ind w:firstLineChars="200" w:firstLine="400"/>
        <w:rPr>
          <w:rFonts w:ascii="宋体" w:hAnsi="宋体"/>
          <w:color w:val="000000" w:themeColor="text1"/>
          <w:sz w:val="20"/>
          <w:szCs w:val="20"/>
        </w:rPr>
      </w:pPr>
      <w:r w:rsidRPr="00C51B8A">
        <w:rPr>
          <w:rFonts w:ascii="宋体" w:hAnsi="宋体" w:hint="eastAsia"/>
          <w:color w:val="000000" w:themeColor="text1"/>
          <w:sz w:val="20"/>
          <w:szCs w:val="20"/>
        </w:rPr>
        <w:t>灌木养护要求生长正常，株型完整，开花正常，花后修剪合理、及时。木本地被植物生长正常，覆盖率达到97%以上，基本无杂草，无死株、缺株。花坛、花带及绿篱轮廓基本清晰，线条</w:t>
      </w:r>
      <w:r w:rsidRPr="00C51B8A">
        <w:rPr>
          <w:rFonts w:ascii="宋体" w:hAnsi="宋体" w:hint="eastAsia"/>
          <w:color w:val="000000" w:themeColor="text1"/>
          <w:sz w:val="20"/>
          <w:szCs w:val="20"/>
        </w:rPr>
        <w:lastRenderedPageBreak/>
        <w:t>基本整齐，无残缺，基本无杂草，修剪及时。</w:t>
      </w:r>
    </w:p>
    <w:p w:rsidR="00C51B8A" w:rsidRPr="00C51B8A" w:rsidRDefault="00C51B8A" w:rsidP="00C51B8A">
      <w:pPr>
        <w:spacing w:line="360" w:lineRule="auto"/>
        <w:ind w:firstLineChars="200" w:firstLine="400"/>
        <w:rPr>
          <w:rFonts w:ascii="宋体" w:hAnsi="宋体"/>
          <w:color w:val="000000" w:themeColor="text1"/>
          <w:sz w:val="20"/>
          <w:szCs w:val="20"/>
        </w:rPr>
      </w:pPr>
      <w:r w:rsidRPr="00C51B8A">
        <w:rPr>
          <w:rFonts w:ascii="宋体" w:hAnsi="宋体" w:hint="eastAsia"/>
          <w:color w:val="000000" w:themeColor="text1"/>
          <w:sz w:val="20"/>
          <w:szCs w:val="20"/>
        </w:rPr>
        <w:t>造型植物修剪合理，线条基本齐整、圆滑。规则式种植的造型植物，形状或体量基本保持一致，修剪时要考虑其生长发育特点，整形效果需与环境协调，增强园林美化效果；自然式种植的，形状和体量大小符合设计和景观的要求。另外，因本标段行道树树形高大，中标单位须配置1台载人高空作业车，以作修剪之用。</w:t>
      </w:r>
    </w:p>
    <w:p w:rsidR="00C51B8A" w:rsidRPr="00C51B8A" w:rsidRDefault="00C51B8A" w:rsidP="00C51B8A">
      <w:pPr>
        <w:spacing w:line="360" w:lineRule="auto"/>
        <w:ind w:firstLineChars="200" w:firstLine="400"/>
        <w:rPr>
          <w:rFonts w:ascii="宋体" w:hAnsi="宋体"/>
          <w:color w:val="000000" w:themeColor="text1"/>
          <w:sz w:val="20"/>
          <w:szCs w:val="20"/>
        </w:rPr>
      </w:pPr>
      <w:r w:rsidRPr="00C51B8A">
        <w:rPr>
          <w:rFonts w:ascii="宋体" w:hAnsi="宋体" w:hint="eastAsia"/>
          <w:color w:val="000000" w:themeColor="text1"/>
          <w:sz w:val="20"/>
          <w:szCs w:val="20"/>
        </w:rPr>
        <w:t>绿化修剪的高空作业车，如果一台高空作业车无法满足修剪需要的情况下，要无条件增加适量的高空作业车。</w:t>
      </w:r>
    </w:p>
    <w:p w:rsidR="00C51B8A" w:rsidRPr="00C51B8A" w:rsidRDefault="00C51B8A" w:rsidP="00C51B8A">
      <w:pPr>
        <w:spacing w:line="360" w:lineRule="auto"/>
        <w:ind w:firstLineChars="200" w:firstLine="400"/>
        <w:rPr>
          <w:rFonts w:ascii="宋体" w:hAnsi="宋体"/>
          <w:color w:val="000000" w:themeColor="text1"/>
          <w:sz w:val="20"/>
          <w:szCs w:val="20"/>
        </w:rPr>
      </w:pPr>
      <w:r w:rsidRPr="00C51B8A">
        <w:rPr>
          <w:rFonts w:ascii="宋体" w:hAnsi="宋体" w:hint="eastAsia"/>
          <w:color w:val="000000" w:themeColor="text1"/>
          <w:sz w:val="20"/>
          <w:szCs w:val="20"/>
        </w:rPr>
        <w:t>要经常除杂草和松土，及时清理死苗，5天内无偿补植回原来的种类和规格相同的苗木。及时防治病虫害，病枝枯枝及时修剪，修剪下来的枝条要随剪随收，集中送到垃圾处理场，禁止乱堆乱放或焚烧处理。</w:t>
      </w:r>
    </w:p>
    <w:p w:rsidR="00C51B8A" w:rsidRPr="00C51B8A" w:rsidRDefault="00C51B8A" w:rsidP="00C51B8A">
      <w:pPr>
        <w:spacing w:line="360" w:lineRule="auto"/>
        <w:ind w:firstLineChars="200" w:firstLine="400"/>
        <w:rPr>
          <w:rFonts w:ascii="宋体" w:hAnsi="宋体"/>
          <w:color w:val="000000" w:themeColor="text1"/>
          <w:sz w:val="20"/>
          <w:szCs w:val="20"/>
        </w:rPr>
      </w:pPr>
      <w:r w:rsidRPr="00C51B8A">
        <w:rPr>
          <w:rFonts w:ascii="宋体" w:hAnsi="宋体" w:hint="eastAsia"/>
          <w:color w:val="000000" w:themeColor="text1"/>
          <w:sz w:val="20"/>
          <w:szCs w:val="20"/>
        </w:rPr>
        <w:t>3、台风及意外：要求做好防台风、雷电、旱灾、霜冻、地震等工作，台风前加强防御措施，加固护树设施，以增强抵御台风能力。台风吹袭期间在确保安全的情况下，迅速清理倒树断枝，疏通道路，台风后及时进行扶树、护树，补好残缺，使绿化景观尽快恢复；在容易出现霜冻天气，提前对绿化做好防冻措施，</w:t>
      </w:r>
      <w:r w:rsidRPr="00C51B8A">
        <w:rPr>
          <w:rFonts w:ascii="宋体" w:hAnsi="宋体" w:hint="eastAsia"/>
          <w:b/>
          <w:bCs/>
          <w:color w:val="000000" w:themeColor="text1"/>
          <w:sz w:val="20"/>
          <w:szCs w:val="20"/>
        </w:rPr>
        <w:t>如因台风、雷电、旱灾、霜冻、地震或其它意外造成树木倒塌或折断造成人员伤亡或车辆损失等，由中标单位根据国家规定自行处理，招标单位不负任何责任。</w:t>
      </w:r>
      <w:r w:rsidRPr="00C51B8A">
        <w:rPr>
          <w:rFonts w:ascii="宋体" w:hAnsi="宋体" w:hint="eastAsia"/>
          <w:color w:val="000000" w:themeColor="text1"/>
          <w:sz w:val="20"/>
          <w:szCs w:val="20"/>
        </w:rPr>
        <w:t>12级风力以下或降雨量300mm以下灾害，所有绿化损坏由中标单位无条件恢复。出现水浸的，中标单位必须在水退时将淤泥用水冲洗干净。</w:t>
      </w:r>
    </w:p>
    <w:p w:rsidR="00C51B8A" w:rsidRPr="00C51B8A" w:rsidRDefault="00C51B8A" w:rsidP="00C51B8A">
      <w:pPr>
        <w:spacing w:line="360" w:lineRule="auto"/>
        <w:ind w:firstLineChars="200" w:firstLine="400"/>
        <w:rPr>
          <w:rFonts w:ascii="宋体" w:hAnsi="宋体"/>
          <w:color w:val="000000" w:themeColor="text1"/>
          <w:sz w:val="20"/>
          <w:szCs w:val="20"/>
        </w:rPr>
      </w:pPr>
      <w:r w:rsidRPr="00C51B8A">
        <w:rPr>
          <w:rFonts w:ascii="宋体" w:hAnsi="宋体" w:hint="eastAsia"/>
          <w:color w:val="000000" w:themeColor="text1"/>
          <w:sz w:val="20"/>
          <w:szCs w:val="20"/>
        </w:rPr>
        <w:t>4、进行道路绿化修剪作业或台风防范时，必须按规定穿戴工作服及安全帽、系安全带、设置安全警示的“雪糕筒”等，做好充分的安全防护措施。</w:t>
      </w:r>
    </w:p>
    <w:p w:rsidR="00C51B8A" w:rsidRPr="00C51B8A" w:rsidRDefault="00C51B8A" w:rsidP="00C51B8A">
      <w:pPr>
        <w:spacing w:line="360" w:lineRule="auto"/>
        <w:ind w:firstLineChars="200" w:firstLine="400"/>
        <w:rPr>
          <w:rFonts w:ascii="宋体" w:hAnsi="宋体"/>
          <w:color w:val="000000" w:themeColor="text1"/>
          <w:sz w:val="20"/>
          <w:szCs w:val="20"/>
        </w:rPr>
      </w:pPr>
      <w:r w:rsidRPr="00C51B8A">
        <w:rPr>
          <w:rFonts w:ascii="宋体" w:hAnsi="宋体" w:hint="eastAsia"/>
          <w:color w:val="000000" w:themeColor="text1"/>
          <w:sz w:val="20"/>
          <w:szCs w:val="20"/>
        </w:rPr>
        <w:t>5、行道树一般要求修剪后枝下高不小于3.5米，当行道树枝叶在交通安全设施（交通信号灯、交通标志牌等）的停车视距范围内、遮挡路灯照明或架空电力线与行道树树冠不能保证最小垂直距离时，应合理修剪。</w:t>
      </w:r>
    </w:p>
    <w:p w:rsidR="00C51B8A" w:rsidRPr="00C51B8A" w:rsidRDefault="00C51B8A" w:rsidP="00C51B8A">
      <w:pPr>
        <w:spacing w:line="360" w:lineRule="auto"/>
        <w:ind w:firstLineChars="200" w:firstLine="400"/>
        <w:rPr>
          <w:rFonts w:ascii="宋体" w:hAnsi="宋体"/>
          <w:color w:val="000000" w:themeColor="text1"/>
          <w:sz w:val="20"/>
          <w:szCs w:val="20"/>
        </w:rPr>
      </w:pPr>
      <w:r w:rsidRPr="00C51B8A">
        <w:rPr>
          <w:rFonts w:ascii="宋体" w:hAnsi="宋体" w:hint="eastAsia"/>
          <w:color w:val="000000" w:themeColor="text1"/>
          <w:sz w:val="20"/>
          <w:szCs w:val="20"/>
        </w:rPr>
        <w:t>6、绿化养护区内的设施维护，包括养护范围内的所有园林建筑、自动喷灌系统、喷头、指示牌、护树铁架、警示牌等维护及保养，如有损坏、被盗应及时更换安装。如因养护不当或支撑不当造成树木倒伏，导致出现人员或财产损失的，一切责任均由中标单位负责。</w:t>
      </w:r>
    </w:p>
    <w:p w:rsidR="00C51B8A" w:rsidRPr="00C51B8A" w:rsidRDefault="00C51B8A" w:rsidP="00C51B8A">
      <w:pPr>
        <w:spacing w:line="360" w:lineRule="auto"/>
        <w:ind w:firstLineChars="200" w:firstLine="400"/>
        <w:rPr>
          <w:rFonts w:ascii="宋体" w:hAnsi="宋体"/>
          <w:color w:val="000000" w:themeColor="text1"/>
          <w:sz w:val="20"/>
          <w:szCs w:val="20"/>
        </w:rPr>
      </w:pPr>
      <w:r w:rsidRPr="00C51B8A">
        <w:rPr>
          <w:rFonts w:ascii="宋体" w:hAnsi="宋体" w:hint="eastAsia"/>
          <w:color w:val="000000" w:themeColor="text1"/>
          <w:sz w:val="20"/>
          <w:szCs w:val="20"/>
        </w:rPr>
        <w:t>7、中标单位在管理过程中，如发现有其它单位和个人破坏或迁移绿化植物应及时制止并立即报告公用事业服务中心管理人员，否则一切损失均由中标单位负责。</w:t>
      </w:r>
    </w:p>
    <w:p w:rsidR="00C51B8A" w:rsidRPr="00C51B8A" w:rsidRDefault="00C51B8A" w:rsidP="00C51B8A">
      <w:pPr>
        <w:spacing w:line="360" w:lineRule="auto"/>
        <w:ind w:firstLineChars="200" w:firstLine="400"/>
        <w:rPr>
          <w:rFonts w:ascii="宋体" w:hAnsi="宋体"/>
          <w:color w:val="000000" w:themeColor="text1"/>
          <w:sz w:val="20"/>
          <w:szCs w:val="20"/>
        </w:rPr>
      </w:pPr>
      <w:r w:rsidRPr="00C51B8A">
        <w:rPr>
          <w:rFonts w:ascii="宋体" w:hAnsi="宋体" w:hint="eastAsia"/>
          <w:color w:val="000000" w:themeColor="text1"/>
          <w:sz w:val="20"/>
          <w:szCs w:val="20"/>
        </w:rPr>
        <w:t>8、淋水要求：春夏天（3月至9月）如两天以上未下雨，中标单位应在第三天无条件淋水，秋冬天（10月至次年2月）每天至少淋水一次。</w:t>
      </w:r>
    </w:p>
    <w:p w:rsidR="00C51B8A" w:rsidRPr="00C51B8A" w:rsidRDefault="00C51B8A" w:rsidP="00C51B8A">
      <w:pPr>
        <w:spacing w:line="360" w:lineRule="auto"/>
        <w:ind w:firstLineChars="200" w:firstLine="400"/>
        <w:rPr>
          <w:rFonts w:ascii="宋体" w:hAnsi="宋体"/>
          <w:color w:val="000000" w:themeColor="text1"/>
          <w:sz w:val="20"/>
          <w:szCs w:val="20"/>
        </w:rPr>
      </w:pPr>
      <w:r w:rsidRPr="00C51B8A">
        <w:rPr>
          <w:rFonts w:ascii="宋体" w:hAnsi="宋体" w:hint="eastAsia"/>
          <w:color w:val="000000" w:themeColor="text1"/>
          <w:sz w:val="20"/>
          <w:szCs w:val="20"/>
        </w:rPr>
        <w:t>9、护养的各种乔木在每年12月刷石灰水或石硫合剂一次，高度为1.3米。</w:t>
      </w:r>
    </w:p>
    <w:p w:rsidR="00C51B8A" w:rsidRPr="00C51B8A" w:rsidRDefault="00C51B8A" w:rsidP="00C51B8A">
      <w:pPr>
        <w:spacing w:line="360" w:lineRule="auto"/>
        <w:ind w:firstLineChars="200" w:firstLine="400"/>
        <w:rPr>
          <w:rFonts w:ascii="宋体" w:hAnsi="宋体"/>
          <w:color w:val="000000" w:themeColor="text1"/>
          <w:sz w:val="20"/>
          <w:szCs w:val="20"/>
        </w:rPr>
      </w:pPr>
      <w:r w:rsidRPr="00C51B8A">
        <w:rPr>
          <w:rFonts w:ascii="宋体" w:hAnsi="宋体" w:hint="eastAsia"/>
          <w:color w:val="000000" w:themeColor="text1"/>
          <w:sz w:val="20"/>
          <w:szCs w:val="20"/>
        </w:rPr>
        <w:lastRenderedPageBreak/>
        <w:t>10、本标段绿化养护所需肥料，由中标单位在每年6月份一次性购买当年所需肥料（复合肥种类和品牌由公用事业服务中心根据植物情况指定，中标单位需无条件购买）存放在公用事业服务中心指定的仓库，由中标单位在公用事业服务中心规定的时间内按要求施用。</w:t>
      </w:r>
    </w:p>
    <w:p w:rsidR="00C51B8A" w:rsidRPr="00C51B8A" w:rsidRDefault="00C51B8A" w:rsidP="00C51B8A">
      <w:pPr>
        <w:spacing w:line="360" w:lineRule="auto"/>
        <w:ind w:firstLineChars="200" w:firstLine="400"/>
        <w:rPr>
          <w:rFonts w:ascii="宋体" w:hAnsi="宋体"/>
          <w:color w:val="000000" w:themeColor="text1"/>
          <w:sz w:val="20"/>
          <w:szCs w:val="20"/>
        </w:rPr>
      </w:pPr>
      <w:r w:rsidRPr="00C51B8A">
        <w:rPr>
          <w:rFonts w:ascii="宋体" w:hAnsi="宋体" w:hint="eastAsia"/>
          <w:color w:val="000000" w:themeColor="text1"/>
          <w:sz w:val="20"/>
          <w:szCs w:val="20"/>
        </w:rPr>
        <w:t>3、考核验收标准和办法：</w:t>
      </w:r>
    </w:p>
    <w:p w:rsidR="00C51B8A" w:rsidRPr="00C51B8A" w:rsidRDefault="00C51B8A" w:rsidP="00C51B8A">
      <w:pPr>
        <w:spacing w:line="360" w:lineRule="auto"/>
        <w:ind w:firstLineChars="200" w:firstLine="400"/>
        <w:rPr>
          <w:rFonts w:ascii="宋体" w:hAnsi="宋体"/>
          <w:b/>
          <w:bCs/>
          <w:color w:val="000000" w:themeColor="text1"/>
          <w:sz w:val="20"/>
          <w:szCs w:val="20"/>
        </w:rPr>
      </w:pPr>
      <w:r w:rsidRPr="00C51B8A">
        <w:rPr>
          <w:rFonts w:ascii="宋体" w:hAnsi="宋体" w:hint="eastAsia"/>
          <w:color w:val="000000" w:themeColor="text1"/>
          <w:sz w:val="20"/>
          <w:szCs w:val="20"/>
        </w:rPr>
        <w:t>由南城公用事业服务中心负责对中标者所承包的各项工作按照百分制的考核方式，将进行月度考核督导。100-90分为优良达标，89-80分为合格，80分以下的为不合格。以90分为基数,不合格的每减少1分，扣减当月承包费1%。</w:t>
      </w:r>
    </w:p>
    <w:p w:rsidR="00C51B8A" w:rsidRPr="00C51B8A" w:rsidRDefault="00C51B8A" w:rsidP="00C51B8A">
      <w:pPr>
        <w:spacing w:line="360" w:lineRule="auto"/>
        <w:ind w:firstLineChars="200" w:firstLine="402"/>
        <w:rPr>
          <w:rFonts w:ascii="宋体" w:hAnsi="宋体"/>
          <w:b/>
          <w:bCs/>
          <w:color w:val="000000" w:themeColor="text1"/>
          <w:sz w:val="20"/>
          <w:szCs w:val="20"/>
        </w:rPr>
      </w:pPr>
      <w:r w:rsidRPr="00C51B8A">
        <w:rPr>
          <w:rFonts w:ascii="宋体" w:hAnsi="宋体" w:hint="eastAsia"/>
          <w:b/>
          <w:bCs/>
          <w:color w:val="000000" w:themeColor="text1"/>
          <w:sz w:val="20"/>
          <w:szCs w:val="20"/>
        </w:rPr>
        <w:t>“牛皮癣”清理。</w:t>
      </w:r>
    </w:p>
    <w:p w:rsidR="00C51B8A" w:rsidRPr="00C51B8A" w:rsidRDefault="00C51B8A" w:rsidP="00C51B8A">
      <w:pPr>
        <w:spacing w:line="360" w:lineRule="auto"/>
        <w:ind w:firstLineChars="200" w:firstLine="400"/>
        <w:rPr>
          <w:rFonts w:ascii="宋体" w:hAnsi="宋体"/>
          <w:color w:val="000000" w:themeColor="text1"/>
          <w:sz w:val="20"/>
          <w:szCs w:val="20"/>
        </w:rPr>
      </w:pPr>
      <w:r w:rsidRPr="00C51B8A">
        <w:rPr>
          <w:rFonts w:ascii="宋体" w:hAnsi="宋体" w:hint="eastAsia"/>
          <w:color w:val="000000" w:themeColor="text1"/>
          <w:sz w:val="20"/>
          <w:szCs w:val="20"/>
        </w:rPr>
        <w:t>1、工程要求：</w:t>
      </w:r>
    </w:p>
    <w:p w:rsidR="00C51B8A" w:rsidRPr="00C51B8A" w:rsidRDefault="00C51B8A" w:rsidP="00C51B8A">
      <w:pPr>
        <w:spacing w:line="360" w:lineRule="auto"/>
        <w:ind w:firstLineChars="200" w:firstLine="400"/>
        <w:rPr>
          <w:rFonts w:ascii="宋体" w:hAnsi="宋体"/>
          <w:color w:val="000000" w:themeColor="text1"/>
          <w:sz w:val="20"/>
          <w:szCs w:val="20"/>
        </w:rPr>
      </w:pPr>
      <w:r w:rsidRPr="00C51B8A">
        <w:rPr>
          <w:rFonts w:ascii="宋体" w:hAnsi="宋体" w:hint="eastAsia"/>
          <w:color w:val="000000" w:themeColor="text1"/>
          <w:sz w:val="20"/>
          <w:szCs w:val="20"/>
        </w:rPr>
        <w:t>环境卫生质量标准按建设部颁发的一级道路保洁质量标准进行管理。其基本要求为：</w:t>
      </w:r>
    </w:p>
    <w:p w:rsidR="00C51B8A" w:rsidRPr="00C51B8A" w:rsidRDefault="00C51B8A" w:rsidP="00C51B8A">
      <w:pPr>
        <w:spacing w:line="360" w:lineRule="auto"/>
        <w:ind w:firstLineChars="200" w:firstLine="400"/>
        <w:rPr>
          <w:rFonts w:ascii="宋体" w:hAnsi="宋体"/>
          <w:color w:val="000000" w:themeColor="text1"/>
          <w:sz w:val="20"/>
          <w:szCs w:val="20"/>
        </w:rPr>
      </w:pPr>
      <w:r w:rsidRPr="00C51B8A">
        <w:rPr>
          <w:rFonts w:ascii="宋体" w:hAnsi="宋体" w:hint="eastAsia"/>
          <w:color w:val="000000" w:themeColor="text1"/>
          <w:sz w:val="20"/>
          <w:szCs w:val="20"/>
        </w:rPr>
        <w:t>a)</w:t>
      </w:r>
      <w:r w:rsidRPr="00C51B8A">
        <w:rPr>
          <w:rFonts w:ascii="宋体" w:hAnsi="宋体" w:hint="eastAsia"/>
          <w:color w:val="000000" w:themeColor="text1"/>
          <w:sz w:val="20"/>
          <w:szCs w:val="20"/>
        </w:rPr>
        <w:tab/>
        <w:t>清理乱张贴类“城市牛皮癣”标准：</w:t>
      </w:r>
    </w:p>
    <w:p w:rsidR="00C51B8A" w:rsidRPr="00C51B8A" w:rsidRDefault="00C51B8A" w:rsidP="00C51B8A">
      <w:pPr>
        <w:spacing w:line="360" w:lineRule="auto"/>
        <w:ind w:firstLineChars="200" w:firstLine="400"/>
        <w:rPr>
          <w:rFonts w:ascii="宋体" w:hAnsi="宋体"/>
          <w:color w:val="000000" w:themeColor="text1"/>
          <w:sz w:val="20"/>
          <w:szCs w:val="20"/>
        </w:rPr>
      </w:pPr>
      <w:r w:rsidRPr="00C51B8A">
        <w:rPr>
          <w:rFonts w:ascii="宋体" w:hAnsi="宋体" w:hint="eastAsia"/>
          <w:color w:val="000000" w:themeColor="text1"/>
          <w:sz w:val="20"/>
          <w:szCs w:val="20"/>
        </w:rPr>
        <w:t>1.</w:t>
      </w:r>
      <w:r w:rsidRPr="00C51B8A">
        <w:rPr>
          <w:rFonts w:ascii="宋体" w:hAnsi="宋体" w:hint="eastAsia"/>
          <w:color w:val="000000" w:themeColor="text1"/>
          <w:sz w:val="20"/>
          <w:szCs w:val="20"/>
        </w:rPr>
        <w:tab/>
        <w:t>必须清除彻底、无残留。有色张贴物的颜料不能残留在或渗入附着物表面，有胶张贴物不能有残留胶，原有胶体残留痕迹要清理干净；</w:t>
      </w:r>
    </w:p>
    <w:p w:rsidR="00C51B8A" w:rsidRPr="00C51B8A" w:rsidRDefault="00C51B8A" w:rsidP="00C51B8A">
      <w:pPr>
        <w:spacing w:line="360" w:lineRule="auto"/>
        <w:ind w:firstLineChars="200" w:firstLine="400"/>
        <w:rPr>
          <w:rFonts w:ascii="宋体" w:hAnsi="宋体"/>
          <w:color w:val="000000" w:themeColor="text1"/>
          <w:sz w:val="20"/>
          <w:szCs w:val="20"/>
        </w:rPr>
      </w:pPr>
      <w:r w:rsidRPr="00C51B8A">
        <w:rPr>
          <w:rFonts w:ascii="宋体" w:hAnsi="宋体" w:hint="eastAsia"/>
          <w:color w:val="000000" w:themeColor="text1"/>
          <w:sz w:val="20"/>
          <w:szCs w:val="20"/>
        </w:rPr>
        <w:t>2.</w:t>
      </w:r>
      <w:r w:rsidRPr="00C51B8A">
        <w:rPr>
          <w:rFonts w:ascii="宋体" w:hAnsi="宋体" w:hint="eastAsia"/>
          <w:color w:val="000000" w:themeColor="text1"/>
          <w:sz w:val="20"/>
          <w:szCs w:val="20"/>
        </w:rPr>
        <w:tab/>
        <w:t>基底无损伤，包括明伤、掉漆、明显划痕等；</w:t>
      </w:r>
    </w:p>
    <w:p w:rsidR="00C51B8A" w:rsidRPr="00C51B8A" w:rsidRDefault="00C51B8A" w:rsidP="00C51B8A">
      <w:pPr>
        <w:spacing w:line="360" w:lineRule="auto"/>
        <w:ind w:firstLineChars="200" w:firstLine="400"/>
        <w:rPr>
          <w:rFonts w:ascii="宋体" w:hAnsi="宋体"/>
          <w:color w:val="000000" w:themeColor="text1"/>
          <w:sz w:val="20"/>
          <w:szCs w:val="20"/>
        </w:rPr>
      </w:pPr>
      <w:r w:rsidRPr="00C51B8A">
        <w:rPr>
          <w:rFonts w:ascii="宋体" w:hAnsi="宋体" w:hint="eastAsia"/>
          <w:color w:val="000000" w:themeColor="text1"/>
          <w:sz w:val="20"/>
          <w:szCs w:val="20"/>
        </w:rPr>
        <w:t>3.</w:t>
      </w:r>
      <w:r w:rsidRPr="00C51B8A">
        <w:rPr>
          <w:rFonts w:ascii="宋体" w:hAnsi="宋体" w:hint="eastAsia"/>
          <w:color w:val="000000" w:themeColor="text1"/>
          <w:sz w:val="20"/>
          <w:szCs w:val="20"/>
        </w:rPr>
        <w:tab/>
        <w:t>无遗漏，在人行道上和机动车道上均看不到张贴物；</w:t>
      </w:r>
    </w:p>
    <w:p w:rsidR="00C51B8A" w:rsidRPr="00C51B8A" w:rsidRDefault="00C51B8A" w:rsidP="00C51B8A">
      <w:pPr>
        <w:spacing w:line="360" w:lineRule="auto"/>
        <w:ind w:firstLineChars="200" w:firstLine="400"/>
        <w:rPr>
          <w:rFonts w:ascii="宋体" w:hAnsi="宋体"/>
          <w:color w:val="000000" w:themeColor="text1"/>
          <w:sz w:val="20"/>
          <w:szCs w:val="20"/>
        </w:rPr>
      </w:pPr>
      <w:r w:rsidRPr="00C51B8A">
        <w:rPr>
          <w:rFonts w:ascii="宋体" w:hAnsi="宋体" w:hint="eastAsia"/>
          <w:color w:val="000000" w:themeColor="text1"/>
          <w:sz w:val="20"/>
          <w:szCs w:val="20"/>
        </w:rPr>
        <w:t>b)</w:t>
      </w:r>
      <w:r w:rsidRPr="00C51B8A">
        <w:rPr>
          <w:rFonts w:ascii="宋体" w:hAnsi="宋体" w:hint="eastAsia"/>
          <w:color w:val="000000" w:themeColor="text1"/>
          <w:sz w:val="20"/>
          <w:szCs w:val="20"/>
        </w:rPr>
        <w:tab/>
        <w:t>清理乱涂写（刻画）类“城市牛皮癣”标准：</w:t>
      </w:r>
    </w:p>
    <w:p w:rsidR="00C51B8A" w:rsidRPr="00C51B8A" w:rsidRDefault="00C51B8A" w:rsidP="00C51B8A">
      <w:pPr>
        <w:spacing w:line="360" w:lineRule="auto"/>
        <w:ind w:firstLineChars="200" w:firstLine="400"/>
        <w:rPr>
          <w:rFonts w:ascii="宋体" w:hAnsi="宋体"/>
          <w:color w:val="000000" w:themeColor="text1"/>
          <w:sz w:val="20"/>
          <w:szCs w:val="20"/>
        </w:rPr>
      </w:pPr>
      <w:r w:rsidRPr="00C51B8A">
        <w:rPr>
          <w:rFonts w:ascii="宋体" w:hAnsi="宋体" w:hint="eastAsia"/>
          <w:color w:val="000000" w:themeColor="text1"/>
          <w:sz w:val="20"/>
          <w:szCs w:val="20"/>
        </w:rPr>
        <w:t>1.</w:t>
      </w:r>
      <w:r w:rsidRPr="00C51B8A">
        <w:rPr>
          <w:rFonts w:ascii="宋体" w:hAnsi="宋体" w:hint="eastAsia"/>
          <w:color w:val="000000" w:themeColor="text1"/>
          <w:sz w:val="20"/>
          <w:szCs w:val="20"/>
        </w:rPr>
        <w:tab/>
        <w:t>基底恢复原貌，无残留物或者残留痕迹；</w:t>
      </w:r>
    </w:p>
    <w:p w:rsidR="00C51B8A" w:rsidRPr="00C51B8A" w:rsidRDefault="00C51B8A" w:rsidP="00C51B8A">
      <w:pPr>
        <w:spacing w:line="360" w:lineRule="auto"/>
        <w:ind w:firstLineChars="200" w:firstLine="400"/>
        <w:rPr>
          <w:rFonts w:ascii="宋体" w:hAnsi="宋体"/>
          <w:color w:val="000000" w:themeColor="text1"/>
          <w:sz w:val="20"/>
          <w:szCs w:val="20"/>
        </w:rPr>
      </w:pPr>
      <w:r w:rsidRPr="00C51B8A">
        <w:rPr>
          <w:rFonts w:ascii="宋体" w:hAnsi="宋体" w:hint="eastAsia"/>
          <w:color w:val="000000" w:themeColor="text1"/>
          <w:sz w:val="20"/>
          <w:szCs w:val="20"/>
        </w:rPr>
        <w:t>2.</w:t>
      </w:r>
      <w:r w:rsidRPr="00C51B8A">
        <w:rPr>
          <w:rFonts w:ascii="宋体" w:hAnsi="宋体" w:hint="eastAsia"/>
          <w:color w:val="000000" w:themeColor="text1"/>
          <w:sz w:val="20"/>
          <w:szCs w:val="20"/>
        </w:rPr>
        <w:tab/>
        <w:t>勾缝干净，无残留物或残留痕迹；</w:t>
      </w:r>
    </w:p>
    <w:p w:rsidR="00C51B8A" w:rsidRPr="00C51B8A" w:rsidRDefault="00C51B8A" w:rsidP="00C51B8A">
      <w:pPr>
        <w:spacing w:line="360" w:lineRule="auto"/>
        <w:ind w:firstLineChars="200" w:firstLine="400"/>
        <w:rPr>
          <w:rFonts w:ascii="宋体" w:hAnsi="宋体"/>
          <w:color w:val="000000" w:themeColor="text1"/>
          <w:sz w:val="20"/>
          <w:szCs w:val="20"/>
        </w:rPr>
      </w:pPr>
      <w:r w:rsidRPr="00C51B8A">
        <w:rPr>
          <w:rFonts w:ascii="宋体" w:hAnsi="宋体" w:hint="eastAsia"/>
          <w:color w:val="000000" w:themeColor="text1"/>
          <w:sz w:val="20"/>
          <w:szCs w:val="20"/>
        </w:rPr>
        <w:t>3.</w:t>
      </w:r>
      <w:r w:rsidRPr="00C51B8A">
        <w:rPr>
          <w:rFonts w:ascii="宋体" w:hAnsi="宋体" w:hint="eastAsia"/>
          <w:color w:val="000000" w:themeColor="text1"/>
          <w:sz w:val="20"/>
          <w:szCs w:val="20"/>
        </w:rPr>
        <w:tab/>
        <w:t>基底无损伤，漆面、有机玻璃面、喷绘布面等基底无划痕、无掉漆、无变色、不失原有光泽；</w:t>
      </w:r>
    </w:p>
    <w:p w:rsidR="00C51B8A" w:rsidRPr="00C51B8A" w:rsidRDefault="00C51B8A" w:rsidP="00C51B8A">
      <w:pPr>
        <w:spacing w:line="360" w:lineRule="auto"/>
        <w:ind w:firstLineChars="200" w:firstLine="400"/>
        <w:rPr>
          <w:rFonts w:ascii="宋体" w:hAnsi="宋体"/>
          <w:color w:val="000000" w:themeColor="text1"/>
          <w:sz w:val="20"/>
          <w:szCs w:val="20"/>
        </w:rPr>
      </w:pPr>
      <w:r w:rsidRPr="00C51B8A">
        <w:rPr>
          <w:rFonts w:ascii="宋体" w:hAnsi="宋体" w:hint="eastAsia"/>
          <w:color w:val="000000" w:themeColor="text1"/>
          <w:sz w:val="20"/>
          <w:szCs w:val="20"/>
        </w:rPr>
        <w:t>4.</w:t>
      </w:r>
      <w:r w:rsidRPr="00C51B8A">
        <w:rPr>
          <w:rFonts w:ascii="宋体" w:hAnsi="宋体" w:hint="eastAsia"/>
          <w:color w:val="000000" w:themeColor="text1"/>
          <w:sz w:val="20"/>
          <w:szCs w:val="20"/>
        </w:rPr>
        <w:tab/>
        <w:t>块状瓷面、大理石面与原材质一致；</w:t>
      </w:r>
    </w:p>
    <w:p w:rsidR="00C51B8A" w:rsidRPr="00C51B8A" w:rsidRDefault="00C51B8A" w:rsidP="00C51B8A">
      <w:pPr>
        <w:spacing w:line="360" w:lineRule="auto"/>
        <w:ind w:firstLineChars="200" w:firstLine="400"/>
        <w:rPr>
          <w:rFonts w:ascii="宋体" w:hAnsi="宋体"/>
          <w:color w:val="000000" w:themeColor="text1"/>
          <w:sz w:val="20"/>
          <w:szCs w:val="20"/>
        </w:rPr>
      </w:pPr>
      <w:r w:rsidRPr="00C51B8A">
        <w:rPr>
          <w:rFonts w:ascii="宋体" w:hAnsi="宋体" w:hint="eastAsia"/>
          <w:color w:val="000000" w:themeColor="text1"/>
          <w:sz w:val="20"/>
          <w:szCs w:val="20"/>
        </w:rPr>
        <w:t>5.</w:t>
      </w:r>
      <w:r w:rsidRPr="00C51B8A">
        <w:rPr>
          <w:rFonts w:ascii="宋体" w:hAnsi="宋体" w:hint="eastAsia"/>
          <w:color w:val="000000" w:themeColor="text1"/>
          <w:sz w:val="20"/>
          <w:szCs w:val="20"/>
        </w:rPr>
        <w:tab/>
        <w:t>无遗漏，在人行道上和机动车道上均看不到乱涂写（刻画）物；</w:t>
      </w:r>
    </w:p>
    <w:p w:rsidR="00C51B8A" w:rsidRPr="00C51B8A" w:rsidRDefault="00C51B8A" w:rsidP="00C51B8A">
      <w:pPr>
        <w:spacing w:line="360" w:lineRule="auto"/>
        <w:ind w:firstLineChars="200" w:firstLine="400"/>
        <w:rPr>
          <w:rFonts w:ascii="宋体" w:hAnsi="宋体"/>
          <w:color w:val="000000" w:themeColor="text1"/>
          <w:sz w:val="20"/>
          <w:szCs w:val="20"/>
        </w:rPr>
      </w:pPr>
      <w:r w:rsidRPr="00C51B8A">
        <w:rPr>
          <w:rFonts w:ascii="宋体" w:hAnsi="宋体" w:hint="eastAsia"/>
          <w:color w:val="000000" w:themeColor="text1"/>
          <w:sz w:val="20"/>
          <w:szCs w:val="20"/>
        </w:rPr>
        <w:t>c)</w:t>
      </w:r>
      <w:r w:rsidRPr="00C51B8A">
        <w:rPr>
          <w:rFonts w:ascii="宋体" w:hAnsi="宋体" w:hint="eastAsia"/>
          <w:color w:val="000000" w:themeColor="text1"/>
          <w:sz w:val="20"/>
          <w:szCs w:val="20"/>
        </w:rPr>
        <w:tab/>
        <w:t>清理乱张挂类“城市牛皮癣”标准：</w:t>
      </w:r>
    </w:p>
    <w:p w:rsidR="00C51B8A" w:rsidRPr="00C51B8A" w:rsidRDefault="00C51B8A" w:rsidP="00C51B8A">
      <w:pPr>
        <w:spacing w:line="360" w:lineRule="auto"/>
        <w:ind w:firstLineChars="200" w:firstLine="400"/>
        <w:rPr>
          <w:rFonts w:ascii="宋体" w:hAnsi="宋体"/>
          <w:color w:val="000000" w:themeColor="text1"/>
          <w:sz w:val="20"/>
          <w:szCs w:val="20"/>
        </w:rPr>
      </w:pPr>
      <w:r w:rsidRPr="00C51B8A">
        <w:rPr>
          <w:rFonts w:ascii="宋体" w:hAnsi="宋体" w:hint="eastAsia"/>
          <w:color w:val="000000" w:themeColor="text1"/>
          <w:sz w:val="20"/>
          <w:szCs w:val="20"/>
        </w:rPr>
        <w:t>1.</w:t>
      </w:r>
      <w:r w:rsidRPr="00C51B8A">
        <w:rPr>
          <w:rFonts w:ascii="宋体" w:hAnsi="宋体" w:hint="eastAsia"/>
          <w:color w:val="000000" w:themeColor="text1"/>
          <w:sz w:val="20"/>
          <w:szCs w:val="20"/>
        </w:rPr>
        <w:tab/>
        <w:t>无残留物或者残留痕迹；</w:t>
      </w:r>
    </w:p>
    <w:p w:rsidR="00C51B8A" w:rsidRPr="00C51B8A" w:rsidRDefault="00C51B8A" w:rsidP="00C51B8A">
      <w:pPr>
        <w:spacing w:line="360" w:lineRule="auto"/>
        <w:ind w:firstLineChars="200" w:firstLine="400"/>
        <w:rPr>
          <w:rFonts w:ascii="宋体" w:hAnsi="宋体"/>
          <w:color w:val="000000" w:themeColor="text1"/>
          <w:sz w:val="20"/>
          <w:szCs w:val="20"/>
        </w:rPr>
      </w:pPr>
      <w:r w:rsidRPr="00C51B8A">
        <w:rPr>
          <w:rFonts w:ascii="宋体" w:hAnsi="宋体" w:hint="eastAsia"/>
          <w:color w:val="000000" w:themeColor="text1"/>
          <w:sz w:val="20"/>
          <w:szCs w:val="20"/>
        </w:rPr>
        <w:t>2.</w:t>
      </w:r>
      <w:r w:rsidRPr="00C51B8A">
        <w:rPr>
          <w:rFonts w:ascii="宋体" w:hAnsi="宋体" w:hint="eastAsia"/>
          <w:color w:val="000000" w:themeColor="text1"/>
          <w:sz w:val="20"/>
          <w:szCs w:val="20"/>
        </w:rPr>
        <w:tab/>
        <w:t>基底或原附着物无损伤；</w:t>
      </w:r>
    </w:p>
    <w:p w:rsidR="00C51B8A" w:rsidRPr="00C51B8A" w:rsidRDefault="00C51B8A" w:rsidP="00C51B8A">
      <w:pPr>
        <w:spacing w:line="360" w:lineRule="auto"/>
        <w:ind w:firstLineChars="200" w:firstLine="400"/>
        <w:rPr>
          <w:rFonts w:ascii="宋体" w:hAnsi="宋体"/>
          <w:color w:val="000000" w:themeColor="text1"/>
          <w:sz w:val="20"/>
          <w:szCs w:val="20"/>
        </w:rPr>
      </w:pPr>
      <w:r w:rsidRPr="00C51B8A">
        <w:rPr>
          <w:rFonts w:ascii="宋体" w:hAnsi="宋体" w:hint="eastAsia"/>
          <w:color w:val="000000" w:themeColor="text1"/>
          <w:sz w:val="20"/>
          <w:szCs w:val="20"/>
        </w:rPr>
        <w:t>3.</w:t>
      </w:r>
      <w:r w:rsidRPr="00C51B8A">
        <w:rPr>
          <w:rFonts w:ascii="宋体" w:hAnsi="宋体" w:hint="eastAsia"/>
          <w:color w:val="000000" w:themeColor="text1"/>
          <w:sz w:val="20"/>
          <w:szCs w:val="20"/>
        </w:rPr>
        <w:tab/>
        <w:t>无遗漏，在人行道上和机动车道上均看不见残旧破烂的张挂物；</w:t>
      </w:r>
    </w:p>
    <w:p w:rsidR="00C51B8A" w:rsidRPr="00C51B8A" w:rsidRDefault="00C51B8A" w:rsidP="00C51B8A">
      <w:pPr>
        <w:spacing w:line="360" w:lineRule="auto"/>
        <w:ind w:firstLineChars="200" w:firstLine="400"/>
        <w:rPr>
          <w:rFonts w:ascii="宋体" w:hAnsi="宋体"/>
          <w:color w:val="000000" w:themeColor="text1"/>
          <w:sz w:val="20"/>
          <w:szCs w:val="20"/>
        </w:rPr>
      </w:pPr>
      <w:r w:rsidRPr="00C51B8A">
        <w:rPr>
          <w:rFonts w:ascii="宋体" w:hAnsi="宋体" w:hint="eastAsia"/>
          <w:color w:val="000000" w:themeColor="text1"/>
          <w:sz w:val="20"/>
          <w:szCs w:val="20"/>
        </w:rPr>
        <w:t>d)</w:t>
      </w:r>
      <w:r w:rsidRPr="00C51B8A">
        <w:rPr>
          <w:rFonts w:ascii="宋体" w:hAnsi="宋体" w:hint="eastAsia"/>
          <w:color w:val="000000" w:themeColor="text1"/>
          <w:sz w:val="20"/>
          <w:szCs w:val="20"/>
        </w:rPr>
        <w:tab/>
        <w:t>涂刷覆盖效果标准：</w:t>
      </w:r>
    </w:p>
    <w:p w:rsidR="00C51B8A" w:rsidRPr="00C51B8A" w:rsidRDefault="00C51B8A" w:rsidP="00C51B8A">
      <w:pPr>
        <w:spacing w:line="360" w:lineRule="auto"/>
        <w:ind w:firstLineChars="200" w:firstLine="400"/>
        <w:rPr>
          <w:rFonts w:ascii="宋体" w:hAnsi="宋体"/>
          <w:color w:val="000000" w:themeColor="text1"/>
          <w:sz w:val="20"/>
          <w:szCs w:val="20"/>
        </w:rPr>
      </w:pPr>
      <w:r w:rsidRPr="00C51B8A">
        <w:rPr>
          <w:rFonts w:ascii="宋体" w:hAnsi="宋体" w:hint="eastAsia"/>
          <w:color w:val="000000" w:themeColor="text1"/>
          <w:sz w:val="20"/>
          <w:szCs w:val="20"/>
        </w:rPr>
        <w:t>1.</w:t>
      </w:r>
      <w:r w:rsidRPr="00C51B8A">
        <w:rPr>
          <w:rFonts w:ascii="宋体" w:hAnsi="宋体" w:hint="eastAsia"/>
          <w:color w:val="000000" w:themeColor="text1"/>
          <w:sz w:val="20"/>
          <w:szCs w:val="20"/>
        </w:rPr>
        <w:tab/>
        <w:t>涂刷用料与被涂刷物基底材质相同和接近；</w:t>
      </w:r>
    </w:p>
    <w:p w:rsidR="00C51B8A" w:rsidRPr="00C51B8A" w:rsidRDefault="00C51B8A" w:rsidP="00C51B8A">
      <w:pPr>
        <w:spacing w:line="360" w:lineRule="auto"/>
        <w:ind w:firstLineChars="200" w:firstLine="400"/>
        <w:rPr>
          <w:rFonts w:ascii="宋体" w:hAnsi="宋体"/>
          <w:color w:val="000000" w:themeColor="text1"/>
          <w:sz w:val="20"/>
          <w:szCs w:val="20"/>
        </w:rPr>
      </w:pPr>
      <w:r w:rsidRPr="00C51B8A">
        <w:rPr>
          <w:rFonts w:ascii="宋体" w:hAnsi="宋体" w:hint="eastAsia"/>
          <w:color w:val="000000" w:themeColor="text1"/>
          <w:sz w:val="20"/>
          <w:szCs w:val="20"/>
        </w:rPr>
        <w:t>2.</w:t>
      </w:r>
      <w:r w:rsidRPr="00C51B8A">
        <w:rPr>
          <w:rFonts w:ascii="宋体" w:hAnsi="宋体" w:hint="eastAsia"/>
          <w:color w:val="000000" w:themeColor="text1"/>
          <w:sz w:val="20"/>
          <w:szCs w:val="20"/>
        </w:rPr>
        <w:tab/>
        <w:t>色泽相同或接近，色彩与原底色吻合；</w:t>
      </w:r>
    </w:p>
    <w:p w:rsidR="00C51B8A" w:rsidRPr="00C51B8A" w:rsidRDefault="00C51B8A" w:rsidP="00C51B8A">
      <w:pPr>
        <w:spacing w:line="360" w:lineRule="auto"/>
        <w:ind w:firstLineChars="200" w:firstLine="400"/>
        <w:rPr>
          <w:rFonts w:ascii="宋体" w:hAnsi="宋体"/>
          <w:color w:val="000000" w:themeColor="text1"/>
          <w:sz w:val="20"/>
          <w:szCs w:val="20"/>
        </w:rPr>
      </w:pPr>
      <w:r w:rsidRPr="00C51B8A">
        <w:rPr>
          <w:rFonts w:ascii="宋体" w:hAnsi="宋体" w:hint="eastAsia"/>
          <w:color w:val="000000" w:themeColor="text1"/>
          <w:sz w:val="20"/>
          <w:szCs w:val="20"/>
        </w:rPr>
        <w:t>3.</w:t>
      </w:r>
      <w:r w:rsidRPr="00C51B8A">
        <w:rPr>
          <w:rFonts w:ascii="宋体" w:hAnsi="宋体" w:hint="eastAsia"/>
          <w:color w:val="000000" w:themeColor="text1"/>
          <w:sz w:val="20"/>
          <w:szCs w:val="20"/>
        </w:rPr>
        <w:tab/>
        <w:t>刷痕自然，无漏刷、无流淌，地面干净、界线齐平。</w:t>
      </w:r>
    </w:p>
    <w:p w:rsidR="00C51B8A" w:rsidRPr="00C51B8A" w:rsidRDefault="00C51B8A" w:rsidP="00C51B8A">
      <w:pPr>
        <w:spacing w:line="360" w:lineRule="auto"/>
        <w:ind w:firstLineChars="200" w:firstLine="400"/>
        <w:rPr>
          <w:rFonts w:ascii="宋体" w:hAnsi="宋体"/>
          <w:color w:val="000000" w:themeColor="text1"/>
          <w:sz w:val="20"/>
          <w:szCs w:val="20"/>
        </w:rPr>
      </w:pPr>
      <w:r w:rsidRPr="00C51B8A">
        <w:rPr>
          <w:rFonts w:ascii="宋体" w:hAnsi="宋体" w:hint="eastAsia"/>
          <w:color w:val="000000" w:themeColor="text1"/>
          <w:sz w:val="20"/>
          <w:szCs w:val="20"/>
        </w:rPr>
        <w:lastRenderedPageBreak/>
        <w:t>e)</w:t>
      </w:r>
      <w:r w:rsidRPr="00C51B8A">
        <w:rPr>
          <w:rFonts w:ascii="宋体" w:hAnsi="宋体" w:hint="eastAsia"/>
          <w:color w:val="000000" w:themeColor="text1"/>
          <w:sz w:val="20"/>
          <w:szCs w:val="20"/>
        </w:rPr>
        <w:tab/>
        <w:t>清洗剂使用标准</w:t>
      </w:r>
    </w:p>
    <w:p w:rsidR="00C51B8A" w:rsidRPr="00C51B8A" w:rsidRDefault="00C51B8A" w:rsidP="00C51B8A">
      <w:pPr>
        <w:spacing w:line="360" w:lineRule="auto"/>
        <w:ind w:firstLineChars="200" w:firstLine="400"/>
        <w:rPr>
          <w:rFonts w:ascii="宋体" w:hAnsi="宋体"/>
          <w:color w:val="000000" w:themeColor="text1"/>
          <w:sz w:val="20"/>
          <w:szCs w:val="20"/>
        </w:rPr>
      </w:pPr>
      <w:r w:rsidRPr="00C51B8A">
        <w:rPr>
          <w:rFonts w:ascii="宋体" w:hAnsi="宋体" w:hint="eastAsia"/>
          <w:color w:val="000000" w:themeColor="text1"/>
          <w:sz w:val="20"/>
          <w:szCs w:val="20"/>
        </w:rPr>
        <w:t>1.</w:t>
      </w:r>
      <w:r w:rsidRPr="00C51B8A">
        <w:rPr>
          <w:rFonts w:ascii="宋体" w:hAnsi="宋体" w:hint="eastAsia"/>
          <w:color w:val="000000" w:themeColor="text1"/>
          <w:sz w:val="20"/>
          <w:szCs w:val="20"/>
        </w:rPr>
        <w:tab/>
        <w:t>符合国家环保部颁布的《环境标志产品技术要求水性涂料（HJ2537-2014）》外墙涂料执行标准；</w:t>
      </w:r>
    </w:p>
    <w:p w:rsidR="00C51B8A" w:rsidRPr="00C51B8A" w:rsidRDefault="00C51B8A" w:rsidP="00C51B8A">
      <w:pPr>
        <w:spacing w:line="360" w:lineRule="auto"/>
        <w:ind w:firstLineChars="200" w:firstLine="400"/>
        <w:rPr>
          <w:rFonts w:ascii="宋体" w:hAnsi="宋体"/>
          <w:color w:val="000000" w:themeColor="text1"/>
          <w:sz w:val="20"/>
          <w:szCs w:val="20"/>
        </w:rPr>
      </w:pPr>
      <w:r w:rsidRPr="00C51B8A">
        <w:rPr>
          <w:rFonts w:ascii="宋体" w:hAnsi="宋体" w:hint="eastAsia"/>
          <w:color w:val="000000" w:themeColor="text1"/>
          <w:sz w:val="20"/>
          <w:szCs w:val="20"/>
        </w:rPr>
        <w:t>2.</w:t>
      </w:r>
      <w:r w:rsidRPr="00C51B8A">
        <w:rPr>
          <w:rFonts w:ascii="宋体" w:hAnsi="宋体" w:hint="eastAsia"/>
          <w:color w:val="000000" w:themeColor="text1"/>
          <w:sz w:val="20"/>
          <w:szCs w:val="20"/>
        </w:rPr>
        <w:tab/>
        <w:t>颜色差异要求≤5%。</w:t>
      </w:r>
    </w:p>
    <w:p w:rsidR="00C51B8A" w:rsidRPr="00C51B8A" w:rsidRDefault="00C51B8A" w:rsidP="00C51B8A">
      <w:pPr>
        <w:spacing w:line="360" w:lineRule="auto"/>
        <w:ind w:firstLineChars="200" w:firstLine="400"/>
        <w:rPr>
          <w:rFonts w:ascii="宋体" w:hAnsi="宋体"/>
          <w:color w:val="000000" w:themeColor="text1"/>
          <w:sz w:val="20"/>
          <w:szCs w:val="20"/>
        </w:rPr>
      </w:pPr>
      <w:r w:rsidRPr="00C51B8A">
        <w:rPr>
          <w:rFonts w:ascii="宋体" w:hAnsi="宋体" w:hint="eastAsia"/>
          <w:color w:val="000000" w:themeColor="text1"/>
          <w:sz w:val="20"/>
          <w:szCs w:val="20"/>
        </w:rPr>
        <w:t>3.</w:t>
      </w:r>
      <w:r w:rsidRPr="00C51B8A">
        <w:rPr>
          <w:rFonts w:ascii="宋体" w:hAnsi="宋体" w:hint="eastAsia"/>
          <w:color w:val="000000" w:themeColor="text1"/>
          <w:sz w:val="20"/>
          <w:szCs w:val="20"/>
        </w:rPr>
        <w:tab/>
        <w:t>对人畜不造成损害，对“城市牛皮癣”附着物不构成物理或化学破坏；</w:t>
      </w:r>
    </w:p>
    <w:p w:rsidR="00C51B8A" w:rsidRPr="00C51B8A" w:rsidRDefault="00C51B8A" w:rsidP="00C51B8A">
      <w:pPr>
        <w:spacing w:line="360" w:lineRule="auto"/>
        <w:ind w:firstLineChars="200" w:firstLine="400"/>
        <w:rPr>
          <w:rFonts w:ascii="宋体" w:hAnsi="宋体"/>
          <w:color w:val="000000" w:themeColor="text1"/>
          <w:sz w:val="20"/>
          <w:szCs w:val="20"/>
        </w:rPr>
      </w:pPr>
      <w:r w:rsidRPr="00C51B8A">
        <w:rPr>
          <w:rFonts w:ascii="宋体" w:hAnsi="宋体" w:hint="eastAsia"/>
          <w:color w:val="000000" w:themeColor="text1"/>
          <w:sz w:val="20"/>
          <w:szCs w:val="20"/>
        </w:rPr>
        <w:t>具体工作要求如下：</w:t>
      </w:r>
    </w:p>
    <w:p w:rsidR="00C51B8A" w:rsidRPr="00C51B8A" w:rsidRDefault="00C51B8A" w:rsidP="00C51B8A">
      <w:pPr>
        <w:spacing w:line="360" w:lineRule="auto"/>
        <w:ind w:firstLineChars="200" w:firstLine="400"/>
        <w:rPr>
          <w:rFonts w:ascii="宋体" w:hAnsi="宋体"/>
          <w:color w:val="000000" w:themeColor="text1"/>
          <w:sz w:val="20"/>
          <w:szCs w:val="20"/>
        </w:rPr>
      </w:pPr>
      <w:r w:rsidRPr="00C51B8A">
        <w:rPr>
          <w:rFonts w:ascii="宋体" w:hAnsi="宋体" w:hint="eastAsia"/>
          <w:color w:val="000000" w:themeColor="text1"/>
          <w:sz w:val="20"/>
          <w:szCs w:val="20"/>
        </w:rPr>
        <w:t>1.</w:t>
      </w:r>
      <w:r w:rsidRPr="00C51B8A">
        <w:rPr>
          <w:rFonts w:ascii="宋体" w:hAnsi="宋体" w:hint="eastAsia"/>
          <w:color w:val="000000" w:themeColor="text1"/>
          <w:sz w:val="20"/>
          <w:szCs w:val="20"/>
        </w:rPr>
        <w:tab/>
        <w:t>参照全国文明城市和国家卫生城市的管理要求和《城区“城市牛皮癣”考核验收标准》对承包范围内的“城市牛皮癣”进行清理；</w:t>
      </w:r>
    </w:p>
    <w:p w:rsidR="00C51B8A" w:rsidRPr="00C51B8A" w:rsidRDefault="00C51B8A" w:rsidP="00C51B8A">
      <w:pPr>
        <w:spacing w:line="360" w:lineRule="auto"/>
        <w:ind w:firstLineChars="200" w:firstLine="400"/>
        <w:rPr>
          <w:rFonts w:ascii="宋体" w:hAnsi="宋体"/>
          <w:color w:val="000000" w:themeColor="text1"/>
          <w:sz w:val="20"/>
          <w:szCs w:val="20"/>
        </w:rPr>
      </w:pPr>
      <w:r w:rsidRPr="00C51B8A">
        <w:rPr>
          <w:rFonts w:ascii="宋体" w:hAnsi="宋体" w:hint="eastAsia"/>
          <w:color w:val="000000" w:themeColor="text1"/>
          <w:sz w:val="20"/>
          <w:szCs w:val="20"/>
        </w:rPr>
        <w:t>2.</w:t>
      </w:r>
      <w:r w:rsidRPr="00C51B8A">
        <w:rPr>
          <w:rFonts w:ascii="宋体" w:hAnsi="宋体" w:hint="eastAsia"/>
          <w:color w:val="000000" w:themeColor="text1"/>
          <w:sz w:val="20"/>
          <w:szCs w:val="20"/>
        </w:rPr>
        <w:tab/>
        <w:t>确保承包清理路段“城市牛皮癣”。对发现的正在进行的乱张贴等行为必须予以制止或拍照（摄像）取证，并及时报告执法部门或我相关部门进行处理；</w:t>
      </w:r>
    </w:p>
    <w:p w:rsidR="00C51B8A" w:rsidRPr="00C51B8A" w:rsidRDefault="00C51B8A" w:rsidP="00C51B8A">
      <w:pPr>
        <w:spacing w:line="360" w:lineRule="auto"/>
        <w:ind w:firstLineChars="200" w:firstLine="400"/>
        <w:rPr>
          <w:rFonts w:ascii="宋体" w:hAnsi="宋体"/>
          <w:color w:val="000000" w:themeColor="text1"/>
          <w:sz w:val="20"/>
          <w:szCs w:val="20"/>
        </w:rPr>
      </w:pPr>
      <w:r w:rsidRPr="00C51B8A">
        <w:rPr>
          <w:rFonts w:ascii="宋体" w:hAnsi="宋体" w:hint="eastAsia"/>
          <w:color w:val="000000" w:themeColor="text1"/>
          <w:sz w:val="20"/>
          <w:szCs w:val="20"/>
        </w:rPr>
        <w:t>3.</w:t>
      </w:r>
      <w:r w:rsidRPr="00C51B8A">
        <w:rPr>
          <w:rFonts w:ascii="宋体" w:hAnsi="宋体" w:hint="eastAsia"/>
          <w:color w:val="000000" w:themeColor="text1"/>
          <w:sz w:val="20"/>
          <w:szCs w:val="20"/>
        </w:rPr>
        <w:tab/>
        <w:t>在清理期间必须遵守交通、环境保护、安全生产等方面的管理规定，并承担全部安全生产、文明施工、环境保护等责任；</w:t>
      </w:r>
    </w:p>
    <w:p w:rsidR="00C51B8A" w:rsidRPr="00C51B8A" w:rsidRDefault="00C51B8A" w:rsidP="00C51B8A">
      <w:pPr>
        <w:spacing w:line="360" w:lineRule="auto"/>
        <w:ind w:firstLineChars="200" w:firstLine="400"/>
        <w:rPr>
          <w:rFonts w:ascii="宋体" w:hAnsi="宋体"/>
          <w:color w:val="000000" w:themeColor="text1"/>
          <w:sz w:val="20"/>
          <w:szCs w:val="20"/>
        </w:rPr>
      </w:pPr>
      <w:r w:rsidRPr="00C51B8A">
        <w:rPr>
          <w:rFonts w:ascii="宋体" w:hAnsi="宋体" w:hint="eastAsia"/>
          <w:color w:val="000000" w:themeColor="text1"/>
          <w:sz w:val="20"/>
          <w:szCs w:val="20"/>
        </w:rPr>
        <w:t>4.</w:t>
      </w:r>
      <w:r w:rsidRPr="00C51B8A">
        <w:rPr>
          <w:rFonts w:ascii="宋体" w:hAnsi="宋体" w:hint="eastAsia"/>
          <w:color w:val="000000" w:themeColor="text1"/>
          <w:sz w:val="20"/>
          <w:szCs w:val="20"/>
        </w:rPr>
        <w:tab/>
        <w:t>在合同有效期内应按国家、省、市的规定依时发放工人的工资、福利，并为工人购买人身意外伤害等必要保险；</w:t>
      </w:r>
    </w:p>
    <w:p w:rsidR="00C51B8A" w:rsidRPr="00C51B8A" w:rsidRDefault="00C51B8A" w:rsidP="00C51B8A">
      <w:pPr>
        <w:spacing w:line="360" w:lineRule="auto"/>
        <w:ind w:firstLineChars="200" w:firstLine="400"/>
        <w:rPr>
          <w:rFonts w:ascii="宋体" w:hAnsi="宋体"/>
          <w:color w:val="000000" w:themeColor="text1"/>
          <w:sz w:val="20"/>
          <w:szCs w:val="20"/>
        </w:rPr>
      </w:pPr>
      <w:r w:rsidRPr="00C51B8A">
        <w:rPr>
          <w:rFonts w:ascii="宋体" w:hAnsi="宋体" w:hint="eastAsia"/>
          <w:color w:val="000000" w:themeColor="text1"/>
          <w:sz w:val="20"/>
          <w:szCs w:val="20"/>
        </w:rPr>
        <w:t>5.</w:t>
      </w:r>
      <w:r w:rsidRPr="00C51B8A">
        <w:rPr>
          <w:rFonts w:ascii="宋体" w:hAnsi="宋体" w:hint="eastAsia"/>
          <w:color w:val="000000" w:themeColor="text1"/>
          <w:sz w:val="20"/>
          <w:szCs w:val="20"/>
        </w:rPr>
        <w:tab/>
        <w:t>收集承包路段内的违法电话号码，报相关职能部门调查核实后进行相关处罚。</w:t>
      </w:r>
    </w:p>
    <w:p w:rsidR="00C51B8A" w:rsidRPr="00C51B8A" w:rsidRDefault="00C51B8A" w:rsidP="00C51B8A">
      <w:pPr>
        <w:spacing w:line="360" w:lineRule="auto"/>
        <w:ind w:firstLineChars="200" w:firstLine="400"/>
        <w:rPr>
          <w:rFonts w:ascii="宋体" w:hAnsi="宋体"/>
          <w:color w:val="000000" w:themeColor="text1"/>
          <w:sz w:val="20"/>
          <w:szCs w:val="20"/>
        </w:rPr>
      </w:pPr>
      <w:r w:rsidRPr="00C51B8A">
        <w:rPr>
          <w:rFonts w:ascii="宋体" w:hAnsi="宋体" w:hint="eastAsia"/>
          <w:color w:val="000000" w:themeColor="text1"/>
          <w:sz w:val="20"/>
          <w:szCs w:val="20"/>
        </w:rPr>
        <w:t>2、考核验收标准和办法：</w:t>
      </w:r>
    </w:p>
    <w:p w:rsidR="00C51B8A" w:rsidRPr="00C51B8A" w:rsidRDefault="00C51B8A" w:rsidP="00C51B8A">
      <w:pPr>
        <w:spacing w:line="360" w:lineRule="auto"/>
        <w:ind w:firstLineChars="200" w:firstLine="400"/>
        <w:rPr>
          <w:rFonts w:ascii="宋体" w:hAnsi="宋体"/>
          <w:color w:val="000000" w:themeColor="text1"/>
          <w:sz w:val="20"/>
          <w:szCs w:val="20"/>
        </w:rPr>
      </w:pPr>
      <w:r w:rsidRPr="00C51B8A">
        <w:rPr>
          <w:rFonts w:ascii="宋体" w:hAnsi="宋体" w:hint="eastAsia"/>
          <w:color w:val="000000" w:themeColor="text1"/>
          <w:sz w:val="20"/>
          <w:szCs w:val="20"/>
        </w:rPr>
        <w:t>验收标准：根据上述作业标准，应在每日早上7点30分之前将所有道路和区域内的“城市牛皮癣”清理完毕，并且确保每天7点30分至晚上10间无“城市牛皮癣”；</w:t>
      </w:r>
    </w:p>
    <w:p w:rsidR="00C51B8A" w:rsidRPr="00C51B8A" w:rsidRDefault="00C51B8A" w:rsidP="00C51B8A">
      <w:pPr>
        <w:spacing w:line="360" w:lineRule="auto"/>
        <w:ind w:firstLineChars="200" w:firstLine="400"/>
        <w:rPr>
          <w:rFonts w:ascii="宋体" w:hAnsi="宋体"/>
          <w:color w:val="000000" w:themeColor="text1"/>
          <w:sz w:val="20"/>
          <w:szCs w:val="20"/>
        </w:rPr>
      </w:pPr>
      <w:r w:rsidRPr="00C51B8A">
        <w:rPr>
          <w:rFonts w:ascii="宋体" w:hAnsi="宋体" w:hint="eastAsia"/>
          <w:color w:val="000000" w:themeColor="text1"/>
          <w:sz w:val="20"/>
          <w:szCs w:val="20"/>
        </w:rPr>
        <w:t>考核办法。按照百分制的考核方式，将进行月度考核督导。100-90分为优良达标，89-80分为合格，80分以下的为不合格。以90分为基数,每减少1分，扣减当月承包费的1%。</w:t>
      </w:r>
    </w:p>
    <w:p w:rsidR="00C51B8A" w:rsidRPr="00C51B8A" w:rsidRDefault="00C51B8A" w:rsidP="00C51B8A">
      <w:pPr>
        <w:spacing w:line="360" w:lineRule="auto"/>
        <w:ind w:firstLineChars="200" w:firstLine="400"/>
        <w:rPr>
          <w:rFonts w:ascii="宋体" w:hAnsi="宋体"/>
          <w:color w:val="000000" w:themeColor="text1"/>
          <w:sz w:val="20"/>
          <w:szCs w:val="20"/>
        </w:rPr>
      </w:pPr>
      <w:r w:rsidRPr="00C51B8A">
        <w:rPr>
          <w:rFonts w:ascii="宋体" w:hAnsi="宋体" w:hint="eastAsia"/>
          <w:color w:val="000000" w:themeColor="text1"/>
          <w:sz w:val="20"/>
          <w:szCs w:val="20"/>
        </w:rPr>
        <w:t>承包清理作业评分标准：</w:t>
      </w:r>
    </w:p>
    <w:p w:rsidR="00C51B8A" w:rsidRPr="00C51B8A" w:rsidRDefault="00C51B8A" w:rsidP="00C51B8A">
      <w:pPr>
        <w:spacing w:line="360" w:lineRule="auto"/>
        <w:ind w:firstLineChars="200" w:firstLine="400"/>
        <w:rPr>
          <w:rFonts w:ascii="宋体" w:hAnsi="宋体"/>
          <w:color w:val="000000" w:themeColor="text1"/>
          <w:sz w:val="20"/>
          <w:szCs w:val="20"/>
        </w:rPr>
      </w:pPr>
      <w:r w:rsidRPr="00C51B8A">
        <w:rPr>
          <w:rFonts w:ascii="宋体" w:hAnsi="宋体" w:hint="eastAsia"/>
          <w:color w:val="000000" w:themeColor="text1"/>
          <w:sz w:val="20"/>
          <w:szCs w:val="20"/>
        </w:rPr>
        <w:t>1、</w:t>
      </w:r>
      <w:r w:rsidRPr="00C51B8A">
        <w:rPr>
          <w:rFonts w:ascii="宋体" w:hAnsi="宋体" w:hint="eastAsia"/>
          <w:color w:val="000000" w:themeColor="text1"/>
          <w:sz w:val="20"/>
          <w:szCs w:val="20"/>
        </w:rPr>
        <w:tab/>
        <w:t>每发现一张（条）“城市牛皮癣”扣0.2分；</w:t>
      </w:r>
    </w:p>
    <w:p w:rsidR="00C51B8A" w:rsidRPr="00C51B8A" w:rsidRDefault="00C51B8A" w:rsidP="00C51B8A">
      <w:pPr>
        <w:spacing w:line="360" w:lineRule="auto"/>
        <w:ind w:firstLineChars="200" w:firstLine="400"/>
        <w:rPr>
          <w:rFonts w:ascii="宋体" w:hAnsi="宋体"/>
          <w:color w:val="000000" w:themeColor="text1"/>
          <w:sz w:val="20"/>
          <w:szCs w:val="20"/>
        </w:rPr>
      </w:pPr>
      <w:r w:rsidRPr="00C51B8A">
        <w:rPr>
          <w:rFonts w:ascii="宋体" w:hAnsi="宋体" w:hint="eastAsia"/>
          <w:color w:val="000000" w:themeColor="text1"/>
          <w:sz w:val="20"/>
          <w:szCs w:val="20"/>
        </w:rPr>
        <w:t>2、</w:t>
      </w:r>
      <w:r w:rsidRPr="00C51B8A">
        <w:rPr>
          <w:rFonts w:ascii="宋体" w:hAnsi="宋体" w:hint="eastAsia"/>
          <w:color w:val="000000" w:themeColor="text1"/>
          <w:sz w:val="20"/>
          <w:szCs w:val="20"/>
        </w:rPr>
        <w:tab/>
        <w:t>清除不干净、有残留物和痕迹的，每处扣0.1分；</w:t>
      </w:r>
    </w:p>
    <w:p w:rsidR="00C51B8A" w:rsidRPr="00C51B8A" w:rsidRDefault="00C51B8A" w:rsidP="00C51B8A">
      <w:pPr>
        <w:spacing w:line="360" w:lineRule="auto"/>
        <w:ind w:firstLineChars="200" w:firstLine="400"/>
        <w:rPr>
          <w:rFonts w:ascii="宋体" w:hAnsi="宋体"/>
          <w:color w:val="000000" w:themeColor="text1"/>
          <w:sz w:val="20"/>
          <w:szCs w:val="20"/>
        </w:rPr>
      </w:pPr>
      <w:r w:rsidRPr="00C51B8A">
        <w:rPr>
          <w:rFonts w:ascii="宋体" w:hAnsi="宋体" w:hint="eastAsia"/>
          <w:color w:val="000000" w:themeColor="text1"/>
          <w:sz w:val="20"/>
          <w:szCs w:val="20"/>
        </w:rPr>
        <w:t>3、</w:t>
      </w:r>
      <w:r w:rsidRPr="00C51B8A">
        <w:rPr>
          <w:rFonts w:ascii="宋体" w:hAnsi="宋体" w:hint="eastAsia"/>
          <w:color w:val="000000" w:themeColor="text1"/>
          <w:sz w:val="20"/>
          <w:szCs w:val="20"/>
        </w:rPr>
        <w:tab/>
        <w:t>基底、附着物有损伤的，每处扣0.1分；</w:t>
      </w:r>
    </w:p>
    <w:p w:rsidR="00C51B8A" w:rsidRPr="00C51B8A" w:rsidRDefault="00C51B8A" w:rsidP="00C51B8A">
      <w:pPr>
        <w:spacing w:line="360" w:lineRule="auto"/>
        <w:ind w:firstLineChars="200" w:firstLine="400"/>
        <w:rPr>
          <w:rFonts w:ascii="宋体" w:hAnsi="宋体"/>
          <w:color w:val="000000" w:themeColor="text1"/>
          <w:sz w:val="20"/>
          <w:szCs w:val="20"/>
        </w:rPr>
      </w:pPr>
      <w:r w:rsidRPr="00C51B8A">
        <w:rPr>
          <w:rFonts w:ascii="宋体" w:hAnsi="宋体" w:hint="eastAsia"/>
          <w:color w:val="000000" w:themeColor="text1"/>
          <w:sz w:val="20"/>
          <w:szCs w:val="20"/>
        </w:rPr>
        <w:t>4、</w:t>
      </w:r>
      <w:r w:rsidRPr="00C51B8A">
        <w:rPr>
          <w:rFonts w:ascii="宋体" w:hAnsi="宋体" w:hint="eastAsia"/>
          <w:color w:val="000000" w:themeColor="text1"/>
          <w:sz w:val="20"/>
          <w:szCs w:val="20"/>
        </w:rPr>
        <w:tab/>
        <w:t>涂刷覆盖作业不规范，与周边基底不协调的，每处扣0.1分；</w:t>
      </w:r>
    </w:p>
    <w:p w:rsidR="00C51B8A" w:rsidRPr="00C51B8A" w:rsidRDefault="00C51B8A" w:rsidP="00C51B8A">
      <w:pPr>
        <w:spacing w:line="360" w:lineRule="auto"/>
        <w:ind w:firstLineChars="200" w:firstLine="400"/>
        <w:rPr>
          <w:rFonts w:ascii="宋体" w:hAnsi="宋体"/>
          <w:color w:val="000000" w:themeColor="text1"/>
          <w:sz w:val="20"/>
          <w:szCs w:val="20"/>
        </w:rPr>
      </w:pPr>
      <w:r w:rsidRPr="00C51B8A">
        <w:rPr>
          <w:rFonts w:ascii="宋体" w:hAnsi="宋体" w:hint="eastAsia"/>
          <w:color w:val="000000" w:themeColor="text1"/>
          <w:sz w:val="20"/>
          <w:szCs w:val="20"/>
        </w:rPr>
        <w:t>5、</w:t>
      </w:r>
      <w:r w:rsidRPr="00C51B8A">
        <w:rPr>
          <w:rFonts w:ascii="宋体" w:hAnsi="宋体" w:hint="eastAsia"/>
          <w:color w:val="000000" w:themeColor="text1"/>
          <w:sz w:val="20"/>
          <w:szCs w:val="20"/>
        </w:rPr>
        <w:tab/>
        <w:t>违反清洗剂使用标准的，每发现一次扣0.2分；</w:t>
      </w:r>
    </w:p>
    <w:p w:rsidR="00C51B8A" w:rsidRPr="00C51B8A" w:rsidRDefault="00C51B8A" w:rsidP="00C51B8A">
      <w:pPr>
        <w:spacing w:line="360" w:lineRule="auto"/>
        <w:ind w:firstLineChars="200" w:firstLine="400"/>
        <w:rPr>
          <w:rFonts w:ascii="宋体" w:hAnsi="宋体"/>
          <w:color w:val="000000" w:themeColor="text1"/>
          <w:sz w:val="20"/>
          <w:szCs w:val="20"/>
        </w:rPr>
      </w:pPr>
      <w:r w:rsidRPr="00C51B8A">
        <w:rPr>
          <w:rFonts w:ascii="宋体" w:hAnsi="宋体" w:hint="eastAsia"/>
          <w:color w:val="000000" w:themeColor="text1"/>
          <w:sz w:val="20"/>
          <w:szCs w:val="20"/>
        </w:rPr>
        <w:t>6、</w:t>
      </w:r>
      <w:r w:rsidRPr="00C51B8A">
        <w:rPr>
          <w:rFonts w:ascii="宋体" w:hAnsi="宋体" w:hint="eastAsia"/>
          <w:color w:val="000000" w:themeColor="text1"/>
          <w:sz w:val="20"/>
          <w:szCs w:val="20"/>
        </w:rPr>
        <w:tab/>
        <w:t>中标人应当穿工作服上岗作业并将工作服样式报采购人备案。每发现一人不穿工作服上岗作业的，每人次扣0.3分。</w:t>
      </w:r>
    </w:p>
    <w:p w:rsidR="00C51B8A" w:rsidRPr="00C51B8A" w:rsidRDefault="00C51B8A" w:rsidP="00C51B8A">
      <w:pPr>
        <w:spacing w:line="360" w:lineRule="auto"/>
        <w:rPr>
          <w:rFonts w:ascii="宋体" w:hAnsi="宋体" w:hint="eastAsia"/>
          <w:b/>
          <w:color w:val="000000" w:themeColor="text1"/>
          <w:sz w:val="20"/>
          <w:szCs w:val="20"/>
        </w:rPr>
      </w:pPr>
    </w:p>
    <w:p w:rsidR="00C51B8A" w:rsidRPr="00C51B8A" w:rsidRDefault="00C51B8A" w:rsidP="00C51B8A">
      <w:pPr>
        <w:spacing w:line="360" w:lineRule="auto"/>
        <w:ind w:firstLineChars="200" w:firstLine="402"/>
        <w:jc w:val="center"/>
        <w:rPr>
          <w:rFonts w:ascii="宋体" w:hAnsi="宋体"/>
          <w:color w:val="000000" w:themeColor="text1"/>
          <w:sz w:val="20"/>
          <w:szCs w:val="20"/>
        </w:rPr>
      </w:pPr>
      <w:r w:rsidRPr="00C51B8A">
        <w:rPr>
          <w:rFonts w:ascii="宋体" w:hAnsi="宋体" w:hint="eastAsia"/>
          <w:b/>
          <w:bCs/>
          <w:color w:val="000000" w:themeColor="text1"/>
          <w:sz w:val="20"/>
          <w:szCs w:val="20"/>
        </w:rPr>
        <w:t>南城市政道路环卫保洁、绿化养护考核评分标准</w:t>
      </w:r>
    </w:p>
    <w:p w:rsidR="00C51B8A" w:rsidRPr="00C51B8A" w:rsidRDefault="00C51B8A" w:rsidP="00C51B8A">
      <w:pPr>
        <w:spacing w:line="360" w:lineRule="auto"/>
        <w:jc w:val="center"/>
        <w:rPr>
          <w:rFonts w:ascii="宋体" w:hAnsi="宋体"/>
          <w:b/>
          <w:color w:val="000000" w:themeColor="text1"/>
          <w:sz w:val="20"/>
          <w:szCs w:val="20"/>
        </w:rPr>
      </w:pPr>
      <w:r w:rsidRPr="00C51B8A">
        <w:rPr>
          <w:rFonts w:ascii="宋体" w:hAnsi="宋体" w:hint="eastAsia"/>
          <w:b/>
          <w:color w:val="000000" w:themeColor="text1"/>
          <w:sz w:val="20"/>
          <w:szCs w:val="20"/>
        </w:rPr>
        <w:lastRenderedPageBreak/>
        <w:t>第    标段                                    考核时间：201  年   月  日</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3"/>
        <w:gridCol w:w="582"/>
        <w:gridCol w:w="679"/>
        <w:gridCol w:w="2079"/>
        <w:gridCol w:w="3121"/>
        <w:gridCol w:w="467"/>
        <w:gridCol w:w="502"/>
        <w:gridCol w:w="467"/>
      </w:tblGrid>
      <w:tr w:rsidR="00C51B8A" w:rsidRPr="00C51B8A" w:rsidTr="007D628A">
        <w:trPr>
          <w:jc w:val="center"/>
        </w:trPr>
        <w:tc>
          <w:tcPr>
            <w:tcW w:w="503" w:type="dxa"/>
            <w:vMerge w:val="restart"/>
            <w:vAlign w:val="center"/>
          </w:tcPr>
          <w:p w:rsidR="00C51B8A" w:rsidRPr="00C51B8A" w:rsidRDefault="00C51B8A" w:rsidP="00C51B8A">
            <w:pPr>
              <w:spacing w:line="360" w:lineRule="auto"/>
              <w:jc w:val="center"/>
              <w:rPr>
                <w:rFonts w:ascii="宋体" w:hAnsi="宋体"/>
                <w:color w:val="000000" w:themeColor="text1"/>
                <w:sz w:val="20"/>
                <w:szCs w:val="20"/>
              </w:rPr>
            </w:pPr>
            <w:r w:rsidRPr="00C51B8A">
              <w:rPr>
                <w:rFonts w:ascii="宋体" w:hAnsi="宋体" w:hint="eastAsia"/>
                <w:color w:val="000000" w:themeColor="text1"/>
                <w:sz w:val="20"/>
                <w:szCs w:val="20"/>
              </w:rPr>
              <w:t>总分</w:t>
            </w:r>
          </w:p>
        </w:tc>
        <w:tc>
          <w:tcPr>
            <w:tcW w:w="3340" w:type="dxa"/>
            <w:gridSpan w:val="3"/>
            <w:vAlign w:val="center"/>
          </w:tcPr>
          <w:p w:rsidR="00C51B8A" w:rsidRPr="00C51B8A" w:rsidRDefault="00C51B8A" w:rsidP="00C51B8A">
            <w:pPr>
              <w:spacing w:line="360" w:lineRule="auto"/>
              <w:jc w:val="center"/>
              <w:rPr>
                <w:rFonts w:ascii="宋体" w:hAnsi="宋体"/>
                <w:color w:val="000000" w:themeColor="text1"/>
                <w:sz w:val="20"/>
                <w:szCs w:val="20"/>
              </w:rPr>
            </w:pPr>
            <w:r w:rsidRPr="00C51B8A">
              <w:rPr>
                <w:rFonts w:ascii="宋体" w:hAnsi="宋体" w:hint="eastAsia"/>
                <w:color w:val="000000" w:themeColor="text1"/>
                <w:sz w:val="20"/>
                <w:szCs w:val="20"/>
              </w:rPr>
              <w:t>环卫保洁现场考核</w:t>
            </w:r>
          </w:p>
        </w:tc>
        <w:tc>
          <w:tcPr>
            <w:tcW w:w="3121" w:type="dxa"/>
            <w:vMerge w:val="restart"/>
            <w:vAlign w:val="center"/>
          </w:tcPr>
          <w:p w:rsidR="00C51B8A" w:rsidRPr="00C51B8A" w:rsidRDefault="00C51B8A" w:rsidP="00C51B8A">
            <w:pPr>
              <w:spacing w:line="360" w:lineRule="auto"/>
              <w:jc w:val="center"/>
              <w:rPr>
                <w:rFonts w:ascii="宋体" w:hAnsi="宋体"/>
                <w:color w:val="000000" w:themeColor="text1"/>
                <w:sz w:val="20"/>
                <w:szCs w:val="20"/>
              </w:rPr>
            </w:pPr>
            <w:r w:rsidRPr="00C51B8A">
              <w:rPr>
                <w:rFonts w:ascii="宋体" w:hAnsi="宋体" w:hint="eastAsia"/>
                <w:color w:val="000000" w:themeColor="text1"/>
                <w:sz w:val="20"/>
                <w:szCs w:val="20"/>
              </w:rPr>
              <w:t>扣分办法</w:t>
            </w:r>
          </w:p>
        </w:tc>
        <w:tc>
          <w:tcPr>
            <w:tcW w:w="467" w:type="dxa"/>
            <w:vMerge w:val="restart"/>
            <w:vAlign w:val="center"/>
          </w:tcPr>
          <w:p w:rsidR="00C51B8A" w:rsidRPr="00C51B8A" w:rsidRDefault="00C51B8A" w:rsidP="00C51B8A">
            <w:pPr>
              <w:spacing w:line="360" w:lineRule="auto"/>
              <w:jc w:val="center"/>
              <w:rPr>
                <w:rFonts w:ascii="宋体" w:hAnsi="宋体"/>
                <w:color w:val="000000" w:themeColor="text1"/>
                <w:sz w:val="20"/>
                <w:szCs w:val="20"/>
              </w:rPr>
            </w:pPr>
            <w:r w:rsidRPr="00C51B8A">
              <w:rPr>
                <w:rFonts w:ascii="宋体" w:hAnsi="宋体" w:hint="eastAsia"/>
                <w:color w:val="000000" w:themeColor="text1"/>
                <w:sz w:val="20"/>
                <w:szCs w:val="20"/>
              </w:rPr>
              <w:t>应得分</w:t>
            </w:r>
          </w:p>
        </w:tc>
        <w:tc>
          <w:tcPr>
            <w:tcW w:w="502" w:type="dxa"/>
            <w:vMerge w:val="restart"/>
            <w:vAlign w:val="center"/>
          </w:tcPr>
          <w:p w:rsidR="00C51B8A" w:rsidRPr="00C51B8A" w:rsidRDefault="00C51B8A" w:rsidP="00C51B8A">
            <w:pPr>
              <w:spacing w:line="360" w:lineRule="auto"/>
              <w:jc w:val="center"/>
              <w:rPr>
                <w:rFonts w:ascii="宋体" w:hAnsi="宋体"/>
                <w:color w:val="000000" w:themeColor="text1"/>
                <w:sz w:val="20"/>
                <w:szCs w:val="20"/>
              </w:rPr>
            </w:pPr>
            <w:r w:rsidRPr="00C51B8A">
              <w:rPr>
                <w:rFonts w:ascii="宋体" w:hAnsi="宋体" w:hint="eastAsia"/>
                <w:color w:val="000000" w:themeColor="text1"/>
                <w:sz w:val="20"/>
                <w:szCs w:val="20"/>
              </w:rPr>
              <w:t>检查扣分</w:t>
            </w:r>
          </w:p>
        </w:tc>
        <w:tc>
          <w:tcPr>
            <w:tcW w:w="467" w:type="dxa"/>
            <w:vMerge w:val="restart"/>
            <w:vAlign w:val="center"/>
          </w:tcPr>
          <w:p w:rsidR="00C51B8A" w:rsidRPr="00C51B8A" w:rsidRDefault="00C51B8A" w:rsidP="00C51B8A">
            <w:pPr>
              <w:spacing w:line="360" w:lineRule="auto"/>
              <w:jc w:val="center"/>
              <w:rPr>
                <w:rFonts w:ascii="宋体" w:hAnsi="宋体"/>
                <w:color w:val="000000" w:themeColor="text1"/>
                <w:sz w:val="20"/>
                <w:szCs w:val="20"/>
              </w:rPr>
            </w:pPr>
            <w:r w:rsidRPr="00C51B8A">
              <w:rPr>
                <w:rFonts w:ascii="宋体" w:hAnsi="宋体" w:hint="eastAsia"/>
                <w:color w:val="000000" w:themeColor="text1"/>
                <w:sz w:val="20"/>
                <w:szCs w:val="20"/>
              </w:rPr>
              <w:t>实得分</w:t>
            </w:r>
          </w:p>
        </w:tc>
      </w:tr>
      <w:tr w:rsidR="00C51B8A" w:rsidRPr="00C51B8A" w:rsidTr="007D628A">
        <w:trPr>
          <w:jc w:val="center"/>
        </w:trPr>
        <w:tc>
          <w:tcPr>
            <w:tcW w:w="503" w:type="dxa"/>
            <w:vMerge/>
            <w:vAlign w:val="center"/>
          </w:tcPr>
          <w:p w:rsidR="00C51B8A" w:rsidRPr="00C51B8A" w:rsidRDefault="00C51B8A" w:rsidP="00C51B8A">
            <w:pPr>
              <w:spacing w:line="360" w:lineRule="auto"/>
              <w:jc w:val="center"/>
              <w:rPr>
                <w:rFonts w:ascii="宋体" w:hAnsi="宋体"/>
                <w:color w:val="000000" w:themeColor="text1"/>
                <w:sz w:val="20"/>
                <w:szCs w:val="20"/>
              </w:rPr>
            </w:pPr>
          </w:p>
        </w:tc>
        <w:tc>
          <w:tcPr>
            <w:tcW w:w="582" w:type="dxa"/>
            <w:vAlign w:val="center"/>
          </w:tcPr>
          <w:p w:rsidR="00C51B8A" w:rsidRPr="00C51B8A" w:rsidRDefault="00C51B8A" w:rsidP="00C51B8A">
            <w:pPr>
              <w:spacing w:line="360" w:lineRule="auto"/>
              <w:jc w:val="center"/>
              <w:rPr>
                <w:rFonts w:ascii="宋体" w:hAnsi="宋体"/>
                <w:color w:val="000000" w:themeColor="text1"/>
                <w:sz w:val="20"/>
                <w:szCs w:val="20"/>
              </w:rPr>
            </w:pPr>
            <w:r w:rsidRPr="00C51B8A">
              <w:rPr>
                <w:rFonts w:ascii="宋体" w:hAnsi="宋体" w:hint="eastAsia"/>
                <w:color w:val="000000" w:themeColor="text1"/>
                <w:sz w:val="20"/>
                <w:szCs w:val="20"/>
              </w:rPr>
              <w:t>区域</w:t>
            </w:r>
          </w:p>
        </w:tc>
        <w:tc>
          <w:tcPr>
            <w:tcW w:w="679" w:type="dxa"/>
            <w:vAlign w:val="center"/>
          </w:tcPr>
          <w:p w:rsidR="00C51B8A" w:rsidRPr="00C51B8A" w:rsidRDefault="00C51B8A" w:rsidP="00C51B8A">
            <w:pPr>
              <w:spacing w:line="360" w:lineRule="auto"/>
              <w:jc w:val="center"/>
              <w:rPr>
                <w:rFonts w:ascii="宋体" w:hAnsi="宋体"/>
                <w:color w:val="000000" w:themeColor="text1"/>
                <w:sz w:val="20"/>
                <w:szCs w:val="20"/>
              </w:rPr>
            </w:pPr>
            <w:r w:rsidRPr="00C51B8A">
              <w:rPr>
                <w:rFonts w:ascii="宋体" w:hAnsi="宋体" w:hint="eastAsia"/>
                <w:color w:val="000000" w:themeColor="text1"/>
                <w:sz w:val="20"/>
                <w:szCs w:val="20"/>
              </w:rPr>
              <w:t>项目</w:t>
            </w:r>
          </w:p>
        </w:tc>
        <w:tc>
          <w:tcPr>
            <w:tcW w:w="2079" w:type="dxa"/>
            <w:vAlign w:val="center"/>
          </w:tcPr>
          <w:p w:rsidR="00C51B8A" w:rsidRPr="00C51B8A" w:rsidRDefault="00C51B8A" w:rsidP="00C51B8A">
            <w:pPr>
              <w:spacing w:line="360" w:lineRule="auto"/>
              <w:jc w:val="center"/>
              <w:rPr>
                <w:rFonts w:ascii="宋体" w:hAnsi="宋体"/>
                <w:color w:val="000000" w:themeColor="text1"/>
                <w:sz w:val="20"/>
                <w:szCs w:val="20"/>
              </w:rPr>
            </w:pPr>
            <w:r w:rsidRPr="00C51B8A">
              <w:rPr>
                <w:rFonts w:ascii="宋体" w:hAnsi="宋体" w:hint="eastAsia"/>
                <w:color w:val="000000" w:themeColor="text1"/>
                <w:sz w:val="20"/>
                <w:szCs w:val="20"/>
              </w:rPr>
              <w:t>检查方法及评价考核</w:t>
            </w:r>
          </w:p>
        </w:tc>
        <w:tc>
          <w:tcPr>
            <w:tcW w:w="3121" w:type="dxa"/>
            <w:vMerge/>
            <w:vAlign w:val="center"/>
          </w:tcPr>
          <w:p w:rsidR="00C51B8A" w:rsidRPr="00C51B8A" w:rsidRDefault="00C51B8A" w:rsidP="00C51B8A">
            <w:pPr>
              <w:spacing w:line="360" w:lineRule="auto"/>
              <w:jc w:val="center"/>
              <w:rPr>
                <w:rFonts w:ascii="宋体" w:hAnsi="宋体"/>
                <w:color w:val="000000" w:themeColor="text1"/>
                <w:sz w:val="20"/>
                <w:szCs w:val="20"/>
              </w:rPr>
            </w:pPr>
          </w:p>
        </w:tc>
        <w:tc>
          <w:tcPr>
            <w:tcW w:w="467" w:type="dxa"/>
            <w:vMerge/>
            <w:vAlign w:val="center"/>
          </w:tcPr>
          <w:p w:rsidR="00C51B8A" w:rsidRPr="00C51B8A" w:rsidRDefault="00C51B8A" w:rsidP="00C51B8A">
            <w:pPr>
              <w:spacing w:line="360" w:lineRule="auto"/>
              <w:jc w:val="center"/>
              <w:rPr>
                <w:rFonts w:ascii="宋体" w:hAnsi="宋体"/>
                <w:color w:val="000000" w:themeColor="text1"/>
                <w:sz w:val="20"/>
                <w:szCs w:val="20"/>
              </w:rPr>
            </w:pPr>
          </w:p>
        </w:tc>
        <w:tc>
          <w:tcPr>
            <w:tcW w:w="502" w:type="dxa"/>
            <w:vMerge/>
            <w:vAlign w:val="center"/>
          </w:tcPr>
          <w:p w:rsidR="00C51B8A" w:rsidRPr="00C51B8A" w:rsidRDefault="00C51B8A" w:rsidP="00C51B8A">
            <w:pPr>
              <w:spacing w:line="360" w:lineRule="auto"/>
              <w:jc w:val="center"/>
              <w:rPr>
                <w:rFonts w:ascii="宋体" w:hAnsi="宋体"/>
                <w:color w:val="000000" w:themeColor="text1"/>
                <w:sz w:val="20"/>
                <w:szCs w:val="20"/>
              </w:rPr>
            </w:pPr>
          </w:p>
        </w:tc>
        <w:tc>
          <w:tcPr>
            <w:tcW w:w="467" w:type="dxa"/>
            <w:vMerge/>
            <w:vAlign w:val="center"/>
          </w:tcPr>
          <w:p w:rsidR="00C51B8A" w:rsidRPr="00C51B8A" w:rsidRDefault="00C51B8A" w:rsidP="00C51B8A">
            <w:pPr>
              <w:spacing w:line="360" w:lineRule="auto"/>
              <w:jc w:val="center"/>
              <w:rPr>
                <w:rFonts w:ascii="宋体" w:hAnsi="宋体"/>
                <w:color w:val="000000" w:themeColor="text1"/>
                <w:sz w:val="20"/>
                <w:szCs w:val="20"/>
              </w:rPr>
            </w:pPr>
          </w:p>
        </w:tc>
      </w:tr>
      <w:tr w:rsidR="00C51B8A" w:rsidRPr="00C51B8A" w:rsidTr="007D628A">
        <w:trPr>
          <w:jc w:val="center"/>
        </w:trPr>
        <w:tc>
          <w:tcPr>
            <w:tcW w:w="503" w:type="dxa"/>
            <w:vMerge w:val="restart"/>
            <w:vAlign w:val="center"/>
          </w:tcPr>
          <w:p w:rsidR="00C51B8A" w:rsidRPr="00C51B8A" w:rsidRDefault="00C51B8A" w:rsidP="00C51B8A">
            <w:pPr>
              <w:spacing w:line="360" w:lineRule="auto"/>
              <w:rPr>
                <w:rFonts w:ascii="宋体" w:hAnsi="宋体"/>
                <w:color w:val="000000" w:themeColor="text1"/>
                <w:sz w:val="20"/>
                <w:szCs w:val="20"/>
              </w:rPr>
            </w:pPr>
            <w:r w:rsidRPr="00C51B8A">
              <w:rPr>
                <w:rFonts w:ascii="宋体" w:hAnsi="宋体" w:hint="eastAsia"/>
                <w:color w:val="000000" w:themeColor="text1"/>
                <w:sz w:val="20"/>
                <w:szCs w:val="20"/>
              </w:rPr>
              <w:t>100</w:t>
            </w:r>
          </w:p>
        </w:tc>
        <w:tc>
          <w:tcPr>
            <w:tcW w:w="582" w:type="dxa"/>
            <w:vMerge w:val="restart"/>
            <w:vAlign w:val="center"/>
          </w:tcPr>
          <w:p w:rsidR="00C51B8A" w:rsidRPr="00C51B8A" w:rsidRDefault="00C51B8A" w:rsidP="00C51B8A">
            <w:pPr>
              <w:spacing w:line="360" w:lineRule="auto"/>
              <w:rPr>
                <w:rFonts w:ascii="宋体" w:hAnsi="宋体"/>
                <w:color w:val="000000" w:themeColor="text1"/>
                <w:sz w:val="20"/>
                <w:szCs w:val="20"/>
              </w:rPr>
            </w:pPr>
            <w:r w:rsidRPr="00C51B8A">
              <w:rPr>
                <w:rFonts w:ascii="宋体" w:hAnsi="宋体" w:hint="eastAsia"/>
                <w:color w:val="000000" w:themeColor="text1"/>
                <w:sz w:val="20"/>
                <w:szCs w:val="20"/>
              </w:rPr>
              <w:t>清扫保洁60</w:t>
            </w:r>
          </w:p>
        </w:tc>
        <w:tc>
          <w:tcPr>
            <w:tcW w:w="679" w:type="dxa"/>
            <w:vAlign w:val="center"/>
          </w:tcPr>
          <w:p w:rsidR="00C51B8A" w:rsidRPr="00C51B8A" w:rsidRDefault="00C51B8A" w:rsidP="00C51B8A">
            <w:pPr>
              <w:spacing w:line="360" w:lineRule="auto"/>
              <w:rPr>
                <w:rFonts w:ascii="宋体" w:hAnsi="宋体"/>
                <w:color w:val="000000" w:themeColor="text1"/>
                <w:sz w:val="20"/>
                <w:szCs w:val="20"/>
              </w:rPr>
            </w:pPr>
            <w:r w:rsidRPr="00C51B8A">
              <w:rPr>
                <w:rFonts w:ascii="宋体" w:hAnsi="宋体" w:hint="eastAsia"/>
                <w:color w:val="000000" w:themeColor="text1"/>
                <w:sz w:val="20"/>
                <w:szCs w:val="20"/>
              </w:rPr>
              <w:t>道路清扫</w:t>
            </w:r>
          </w:p>
        </w:tc>
        <w:tc>
          <w:tcPr>
            <w:tcW w:w="2079" w:type="dxa"/>
            <w:vAlign w:val="center"/>
          </w:tcPr>
          <w:p w:rsidR="00C51B8A" w:rsidRPr="00C51B8A" w:rsidRDefault="00C51B8A" w:rsidP="00C51B8A">
            <w:pPr>
              <w:spacing w:line="360" w:lineRule="auto"/>
              <w:rPr>
                <w:rFonts w:ascii="宋体" w:hAnsi="宋体"/>
                <w:color w:val="000000" w:themeColor="text1"/>
                <w:sz w:val="20"/>
                <w:szCs w:val="20"/>
              </w:rPr>
            </w:pPr>
            <w:r w:rsidRPr="00C51B8A">
              <w:rPr>
                <w:rFonts w:ascii="宋体" w:hAnsi="宋体" w:hint="eastAsia"/>
                <w:color w:val="000000" w:themeColor="text1"/>
                <w:sz w:val="20"/>
                <w:szCs w:val="20"/>
              </w:rPr>
              <w:t>1、每日普扫一次，全天巡回保洁，普扫作业在早上7:00前完成；</w:t>
            </w:r>
          </w:p>
          <w:p w:rsidR="00C51B8A" w:rsidRPr="00C51B8A" w:rsidRDefault="00C51B8A" w:rsidP="00C51B8A">
            <w:pPr>
              <w:spacing w:line="360" w:lineRule="auto"/>
              <w:rPr>
                <w:rFonts w:ascii="宋体" w:hAnsi="宋体"/>
                <w:color w:val="000000" w:themeColor="text1"/>
                <w:sz w:val="20"/>
                <w:szCs w:val="20"/>
              </w:rPr>
            </w:pPr>
            <w:r w:rsidRPr="00C51B8A">
              <w:rPr>
                <w:rFonts w:ascii="宋体" w:hAnsi="宋体" w:hint="eastAsia"/>
                <w:color w:val="000000" w:themeColor="text1"/>
                <w:sz w:val="20"/>
                <w:szCs w:val="20"/>
              </w:rPr>
              <w:t>2、每日喷洒马路两次，12时前一次，17时前一次；</w:t>
            </w:r>
          </w:p>
          <w:p w:rsidR="00C51B8A" w:rsidRPr="00C51B8A" w:rsidRDefault="00C51B8A" w:rsidP="00C51B8A">
            <w:pPr>
              <w:spacing w:line="360" w:lineRule="auto"/>
              <w:rPr>
                <w:rFonts w:ascii="宋体" w:hAnsi="宋体"/>
                <w:color w:val="000000" w:themeColor="text1"/>
                <w:sz w:val="20"/>
                <w:szCs w:val="20"/>
              </w:rPr>
            </w:pPr>
            <w:r w:rsidRPr="00C51B8A">
              <w:rPr>
                <w:rFonts w:ascii="宋体" w:hAnsi="宋体" w:hint="eastAsia"/>
                <w:color w:val="000000" w:themeColor="text1"/>
                <w:sz w:val="20"/>
                <w:szCs w:val="20"/>
              </w:rPr>
              <w:t>3、繁华路段按要求每周冲洗两次；</w:t>
            </w:r>
          </w:p>
          <w:p w:rsidR="00C51B8A" w:rsidRPr="00C51B8A" w:rsidRDefault="00C51B8A" w:rsidP="00C51B8A">
            <w:pPr>
              <w:spacing w:line="360" w:lineRule="auto"/>
              <w:rPr>
                <w:rFonts w:ascii="宋体" w:hAnsi="宋体"/>
                <w:color w:val="000000" w:themeColor="text1"/>
                <w:sz w:val="20"/>
                <w:szCs w:val="20"/>
              </w:rPr>
            </w:pPr>
            <w:r w:rsidRPr="00C51B8A">
              <w:rPr>
                <w:rFonts w:ascii="宋体" w:hAnsi="宋体" w:hint="eastAsia"/>
                <w:color w:val="000000" w:themeColor="text1"/>
                <w:sz w:val="20"/>
                <w:szCs w:val="20"/>
              </w:rPr>
              <w:t>4、路面清扫要求达到六净六无标准；</w:t>
            </w:r>
          </w:p>
          <w:p w:rsidR="00C51B8A" w:rsidRPr="00C51B8A" w:rsidRDefault="00C51B8A" w:rsidP="00C51B8A">
            <w:pPr>
              <w:spacing w:line="360" w:lineRule="auto"/>
              <w:rPr>
                <w:rFonts w:ascii="宋体" w:hAnsi="宋体"/>
                <w:color w:val="000000" w:themeColor="text1"/>
                <w:sz w:val="20"/>
                <w:szCs w:val="20"/>
              </w:rPr>
            </w:pPr>
            <w:r w:rsidRPr="00C51B8A">
              <w:rPr>
                <w:rFonts w:ascii="宋体" w:hAnsi="宋体" w:hint="eastAsia"/>
                <w:color w:val="000000" w:themeColor="text1"/>
                <w:sz w:val="20"/>
                <w:szCs w:val="20"/>
              </w:rPr>
              <w:t>5、路面保洁率达到100％；</w:t>
            </w:r>
          </w:p>
          <w:p w:rsidR="00C51B8A" w:rsidRPr="00C51B8A" w:rsidRDefault="00C51B8A" w:rsidP="00C51B8A">
            <w:pPr>
              <w:spacing w:line="360" w:lineRule="auto"/>
              <w:rPr>
                <w:rFonts w:ascii="宋体" w:hAnsi="宋体"/>
                <w:color w:val="000000" w:themeColor="text1"/>
                <w:sz w:val="20"/>
                <w:szCs w:val="20"/>
              </w:rPr>
            </w:pPr>
            <w:r w:rsidRPr="00C51B8A">
              <w:rPr>
                <w:rFonts w:ascii="宋体" w:hAnsi="宋体" w:hint="eastAsia"/>
                <w:color w:val="000000" w:themeColor="text1"/>
                <w:sz w:val="20"/>
                <w:szCs w:val="20"/>
              </w:rPr>
              <w:t>6、路面保洁时间要求达到16小时；</w:t>
            </w:r>
          </w:p>
        </w:tc>
        <w:tc>
          <w:tcPr>
            <w:tcW w:w="3121" w:type="dxa"/>
            <w:vAlign w:val="center"/>
          </w:tcPr>
          <w:p w:rsidR="00C51B8A" w:rsidRPr="00C51B8A" w:rsidRDefault="00C51B8A" w:rsidP="00C51B8A">
            <w:pPr>
              <w:spacing w:line="360" w:lineRule="auto"/>
              <w:rPr>
                <w:rFonts w:ascii="宋体" w:hAnsi="宋体"/>
                <w:color w:val="000000" w:themeColor="text1"/>
                <w:sz w:val="20"/>
                <w:szCs w:val="20"/>
              </w:rPr>
            </w:pPr>
            <w:r w:rsidRPr="00C51B8A">
              <w:rPr>
                <w:rFonts w:ascii="宋体" w:hAnsi="宋体" w:hint="eastAsia"/>
                <w:color w:val="000000" w:themeColor="text1"/>
                <w:sz w:val="20"/>
                <w:szCs w:val="20"/>
              </w:rPr>
              <w:t>1、在规定时间内道路未扫完的，每1000㎡扣03分，扣完为止，道路出现未扫的每1000㎡扣0.5分，扣完为止。</w:t>
            </w:r>
          </w:p>
          <w:p w:rsidR="00C51B8A" w:rsidRPr="00C51B8A" w:rsidRDefault="00C51B8A" w:rsidP="00C51B8A">
            <w:pPr>
              <w:spacing w:line="360" w:lineRule="auto"/>
              <w:rPr>
                <w:rFonts w:ascii="宋体" w:hAnsi="宋体"/>
                <w:color w:val="000000" w:themeColor="text1"/>
                <w:sz w:val="20"/>
                <w:szCs w:val="20"/>
              </w:rPr>
            </w:pPr>
            <w:r w:rsidRPr="00C51B8A">
              <w:rPr>
                <w:rFonts w:ascii="宋体" w:hAnsi="宋体" w:hint="eastAsia"/>
                <w:color w:val="000000" w:themeColor="text1"/>
                <w:sz w:val="20"/>
                <w:szCs w:val="20"/>
              </w:rPr>
              <w:t>2、未按时喷洒，每次扣0.3分，扣完为止；</w:t>
            </w:r>
          </w:p>
          <w:p w:rsidR="00C51B8A" w:rsidRPr="00C51B8A" w:rsidRDefault="00C51B8A" w:rsidP="00C51B8A">
            <w:pPr>
              <w:spacing w:line="360" w:lineRule="auto"/>
              <w:rPr>
                <w:rFonts w:ascii="宋体" w:hAnsi="宋体"/>
                <w:color w:val="000000" w:themeColor="text1"/>
                <w:sz w:val="20"/>
                <w:szCs w:val="20"/>
              </w:rPr>
            </w:pPr>
            <w:r w:rsidRPr="00C51B8A">
              <w:rPr>
                <w:rFonts w:ascii="宋体" w:hAnsi="宋体" w:hint="eastAsia"/>
                <w:color w:val="000000" w:themeColor="text1"/>
                <w:sz w:val="20"/>
                <w:szCs w:val="20"/>
              </w:rPr>
              <w:t>3、未按时按要求冲洗的，每次扣0.3分，扣完为止；</w:t>
            </w:r>
          </w:p>
          <w:p w:rsidR="00C51B8A" w:rsidRPr="00C51B8A" w:rsidRDefault="00C51B8A" w:rsidP="00C51B8A">
            <w:pPr>
              <w:spacing w:line="360" w:lineRule="auto"/>
              <w:rPr>
                <w:rFonts w:ascii="宋体" w:hAnsi="宋体"/>
                <w:color w:val="000000" w:themeColor="text1"/>
                <w:sz w:val="20"/>
                <w:szCs w:val="20"/>
              </w:rPr>
            </w:pPr>
            <w:r w:rsidRPr="00C51B8A">
              <w:rPr>
                <w:rFonts w:ascii="宋体" w:hAnsi="宋体" w:hint="eastAsia"/>
                <w:color w:val="000000" w:themeColor="text1"/>
                <w:sz w:val="20"/>
                <w:szCs w:val="20"/>
              </w:rPr>
              <w:t>4、未达到要求的，每项每处扣0.2分，扣完为止；</w:t>
            </w:r>
          </w:p>
          <w:p w:rsidR="00C51B8A" w:rsidRPr="00C51B8A" w:rsidRDefault="00C51B8A" w:rsidP="00C51B8A">
            <w:pPr>
              <w:spacing w:line="360" w:lineRule="auto"/>
              <w:rPr>
                <w:rFonts w:ascii="宋体" w:hAnsi="宋体"/>
                <w:color w:val="000000" w:themeColor="text1"/>
                <w:sz w:val="20"/>
                <w:szCs w:val="20"/>
              </w:rPr>
            </w:pPr>
            <w:r w:rsidRPr="00C51B8A">
              <w:rPr>
                <w:rFonts w:ascii="宋体" w:hAnsi="宋体" w:hint="eastAsia"/>
                <w:color w:val="000000" w:themeColor="text1"/>
                <w:sz w:val="20"/>
                <w:szCs w:val="20"/>
              </w:rPr>
              <w:t>5、未达到要求的，每个百分点扣0.2分，扣完为止；</w:t>
            </w:r>
          </w:p>
          <w:p w:rsidR="00C51B8A" w:rsidRPr="00C51B8A" w:rsidRDefault="00C51B8A" w:rsidP="00C51B8A">
            <w:pPr>
              <w:spacing w:line="360" w:lineRule="auto"/>
              <w:rPr>
                <w:rFonts w:ascii="宋体" w:hAnsi="宋体"/>
                <w:color w:val="000000" w:themeColor="text1"/>
                <w:sz w:val="20"/>
                <w:szCs w:val="20"/>
              </w:rPr>
            </w:pPr>
            <w:r w:rsidRPr="00C51B8A">
              <w:rPr>
                <w:rFonts w:ascii="宋体" w:hAnsi="宋体" w:hint="eastAsia"/>
                <w:color w:val="000000" w:themeColor="text1"/>
                <w:sz w:val="20"/>
                <w:szCs w:val="20"/>
              </w:rPr>
              <w:t>6、达不到要求的，每缺1小时扣0.2分，扣完为止；</w:t>
            </w:r>
          </w:p>
        </w:tc>
        <w:tc>
          <w:tcPr>
            <w:tcW w:w="467" w:type="dxa"/>
            <w:vAlign w:val="center"/>
          </w:tcPr>
          <w:p w:rsidR="00C51B8A" w:rsidRPr="00C51B8A" w:rsidRDefault="00C51B8A" w:rsidP="00C51B8A">
            <w:pPr>
              <w:spacing w:line="360" w:lineRule="auto"/>
              <w:rPr>
                <w:rFonts w:ascii="宋体" w:hAnsi="宋体"/>
                <w:color w:val="000000" w:themeColor="text1"/>
                <w:sz w:val="20"/>
                <w:szCs w:val="20"/>
              </w:rPr>
            </w:pPr>
            <w:r w:rsidRPr="00C51B8A">
              <w:rPr>
                <w:rFonts w:ascii="宋体" w:hAnsi="宋体" w:hint="eastAsia"/>
                <w:color w:val="000000" w:themeColor="text1"/>
                <w:sz w:val="20"/>
                <w:szCs w:val="20"/>
              </w:rPr>
              <w:t>20</w:t>
            </w:r>
          </w:p>
        </w:tc>
        <w:tc>
          <w:tcPr>
            <w:tcW w:w="502" w:type="dxa"/>
            <w:vAlign w:val="center"/>
          </w:tcPr>
          <w:p w:rsidR="00C51B8A" w:rsidRPr="00C51B8A" w:rsidRDefault="00C51B8A" w:rsidP="00C51B8A">
            <w:pPr>
              <w:spacing w:line="360" w:lineRule="auto"/>
              <w:rPr>
                <w:rFonts w:ascii="宋体" w:hAnsi="宋体"/>
                <w:color w:val="000000" w:themeColor="text1"/>
                <w:sz w:val="20"/>
                <w:szCs w:val="20"/>
              </w:rPr>
            </w:pPr>
          </w:p>
        </w:tc>
        <w:tc>
          <w:tcPr>
            <w:tcW w:w="467" w:type="dxa"/>
            <w:vAlign w:val="center"/>
          </w:tcPr>
          <w:p w:rsidR="00C51B8A" w:rsidRPr="00C51B8A" w:rsidRDefault="00C51B8A" w:rsidP="00C51B8A">
            <w:pPr>
              <w:spacing w:line="360" w:lineRule="auto"/>
              <w:rPr>
                <w:rFonts w:ascii="宋体" w:hAnsi="宋体"/>
                <w:color w:val="000000" w:themeColor="text1"/>
                <w:sz w:val="20"/>
                <w:szCs w:val="20"/>
              </w:rPr>
            </w:pPr>
          </w:p>
        </w:tc>
      </w:tr>
      <w:tr w:rsidR="00C51B8A" w:rsidRPr="00C51B8A" w:rsidTr="007D628A">
        <w:trPr>
          <w:jc w:val="center"/>
        </w:trPr>
        <w:tc>
          <w:tcPr>
            <w:tcW w:w="503" w:type="dxa"/>
            <w:vMerge/>
            <w:vAlign w:val="center"/>
          </w:tcPr>
          <w:p w:rsidR="00C51B8A" w:rsidRPr="00C51B8A" w:rsidRDefault="00C51B8A" w:rsidP="00C51B8A">
            <w:pPr>
              <w:spacing w:line="360" w:lineRule="auto"/>
              <w:rPr>
                <w:rFonts w:ascii="宋体" w:hAnsi="宋体"/>
                <w:color w:val="000000" w:themeColor="text1"/>
                <w:sz w:val="20"/>
                <w:szCs w:val="20"/>
              </w:rPr>
            </w:pPr>
          </w:p>
        </w:tc>
        <w:tc>
          <w:tcPr>
            <w:tcW w:w="582" w:type="dxa"/>
            <w:vMerge/>
            <w:vAlign w:val="center"/>
          </w:tcPr>
          <w:p w:rsidR="00C51B8A" w:rsidRPr="00C51B8A" w:rsidRDefault="00C51B8A" w:rsidP="00C51B8A">
            <w:pPr>
              <w:spacing w:line="360" w:lineRule="auto"/>
              <w:rPr>
                <w:rFonts w:ascii="宋体" w:hAnsi="宋体"/>
                <w:color w:val="000000" w:themeColor="text1"/>
                <w:sz w:val="20"/>
                <w:szCs w:val="20"/>
              </w:rPr>
            </w:pPr>
          </w:p>
        </w:tc>
        <w:tc>
          <w:tcPr>
            <w:tcW w:w="679" w:type="dxa"/>
            <w:vAlign w:val="center"/>
          </w:tcPr>
          <w:p w:rsidR="00C51B8A" w:rsidRPr="00C51B8A" w:rsidRDefault="00C51B8A" w:rsidP="00C51B8A">
            <w:pPr>
              <w:spacing w:line="360" w:lineRule="auto"/>
              <w:rPr>
                <w:rFonts w:ascii="宋体" w:hAnsi="宋体"/>
                <w:color w:val="000000" w:themeColor="text1"/>
                <w:sz w:val="20"/>
                <w:szCs w:val="20"/>
              </w:rPr>
            </w:pPr>
            <w:r w:rsidRPr="00C51B8A">
              <w:rPr>
                <w:rFonts w:ascii="宋体" w:hAnsi="宋体" w:hint="eastAsia"/>
                <w:color w:val="000000" w:themeColor="text1"/>
                <w:sz w:val="20"/>
                <w:szCs w:val="20"/>
              </w:rPr>
              <w:t>垃圾处理</w:t>
            </w:r>
          </w:p>
        </w:tc>
        <w:tc>
          <w:tcPr>
            <w:tcW w:w="2079" w:type="dxa"/>
            <w:vAlign w:val="center"/>
          </w:tcPr>
          <w:p w:rsidR="00C51B8A" w:rsidRPr="00C51B8A" w:rsidRDefault="00C51B8A" w:rsidP="00C51B8A">
            <w:pPr>
              <w:spacing w:line="360" w:lineRule="auto"/>
              <w:rPr>
                <w:rFonts w:ascii="宋体" w:hAnsi="宋体"/>
                <w:color w:val="000000" w:themeColor="text1"/>
                <w:sz w:val="20"/>
                <w:szCs w:val="20"/>
              </w:rPr>
            </w:pPr>
            <w:r w:rsidRPr="00C51B8A">
              <w:rPr>
                <w:rFonts w:ascii="宋体" w:hAnsi="宋体" w:hint="eastAsia"/>
                <w:color w:val="000000" w:themeColor="text1"/>
                <w:sz w:val="20"/>
                <w:szCs w:val="20"/>
              </w:rPr>
              <w:t>1、路面废弃物达到控制指标（见附表）或无漏收堆；</w:t>
            </w:r>
          </w:p>
          <w:p w:rsidR="00C51B8A" w:rsidRPr="00C51B8A" w:rsidRDefault="00C51B8A" w:rsidP="00C51B8A">
            <w:pPr>
              <w:spacing w:line="360" w:lineRule="auto"/>
              <w:rPr>
                <w:rFonts w:ascii="宋体" w:hAnsi="宋体"/>
                <w:color w:val="000000" w:themeColor="text1"/>
                <w:sz w:val="20"/>
                <w:szCs w:val="20"/>
              </w:rPr>
            </w:pPr>
            <w:r w:rsidRPr="00C51B8A">
              <w:rPr>
                <w:rFonts w:ascii="宋体" w:hAnsi="宋体" w:hint="eastAsia"/>
                <w:color w:val="000000" w:themeColor="text1"/>
                <w:sz w:val="20"/>
                <w:szCs w:val="20"/>
              </w:rPr>
              <w:t>2、垃圾收集专用手推车无乱停乱放；</w:t>
            </w:r>
          </w:p>
          <w:p w:rsidR="00C51B8A" w:rsidRPr="00C51B8A" w:rsidRDefault="00C51B8A" w:rsidP="00C51B8A">
            <w:pPr>
              <w:spacing w:line="360" w:lineRule="auto"/>
              <w:rPr>
                <w:rFonts w:ascii="宋体" w:hAnsi="宋体"/>
                <w:color w:val="000000" w:themeColor="text1"/>
                <w:sz w:val="20"/>
                <w:szCs w:val="20"/>
              </w:rPr>
            </w:pPr>
            <w:r w:rsidRPr="00C51B8A">
              <w:rPr>
                <w:rFonts w:ascii="宋体" w:hAnsi="宋体" w:hint="eastAsia"/>
                <w:color w:val="000000" w:themeColor="text1"/>
                <w:sz w:val="20"/>
                <w:szCs w:val="20"/>
              </w:rPr>
              <w:t>3、垃圾车运输要求有密封设备和封盖严密；</w:t>
            </w:r>
          </w:p>
          <w:p w:rsidR="00C51B8A" w:rsidRPr="00C51B8A" w:rsidRDefault="00C51B8A" w:rsidP="00C51B8A">
            <w:pPr>
              <w:spacing w:line="360" w:lineRule="auto"/>
              <w:rPr>
                <w:rFonts w:ascii="宋体" w:hAnsi="宋体"/>
                <w:color w:val="000000" w:themeColor="text1"/>
                <w:sz w:val="20"/>
                <w:szCs w:val="20"/>
              </w:rPr>
            </w:pPr>
            <w:r w:rsidRPr="00C51B8A">
              <w:rPr>
                <w:rFonts w:ascii="宋体" w:hAnsi="宋体" w:hint="eastAsia"/>
                <w:color w:val="000000" w:themeColor="text1"/>
                <w:sz w:val="20"/>
                <w:szCs w:val="20"/>
              </w:rPr>
              <w:t>4、垃圾转运珠或收集</w:t>
            </w:r>
            <w:r w:rsidRPr="00C51B8A">
              <w:rPr>
                <w:rFonts w:ascii="宋体" w:hAnsi="宋体" w:hint="eastAsia"/>
                <w:color w:val="000000" w:themeColor="text1"/>
                <w:sz w:val="20"/>
                <w:szCs w:val="20"/>
              </w:rPr>
              <w:lastRenderedPageBreak/>
              <w:t>间要求无积存过夜垃圾；</w:t>
            </w:r>
          </w:p>
          <w:p w:rsidR="00C51B8A" w:rsidRPr="00C51B8A" w:rsidRDefault="00C51B8A" w:rsidP="00C51B8A">
            <w:pPr>
              <w:spacing w:line="360" w:lineRule="auto"/>
              <w:rPr>
                <w:rFonts w:ascii="宋体" w:hAnsi="宋体"/>
                <w:color w:val="000000" w:themeColor="text1"/>
                <w:sz w:val="20"/>
                <w:szCs w:val="20"/>
              </w:rPr>
            </w:pPr>
            <w:r w:rsidRPr="00C51B8A">
              <w:rPr>
                <w:rFonts w:ascii="宋体" w:hAnsi="宋体" w:hint="eastAsia"/>
                <w:color w:val="000000" w:themeColor="text1"/>
                <w:sz w:val="20"/>
                <w:szCs w:val="20"/>
              </w:rPr>
              <w:t>5、垃圾容器要求无积存过夜垃圾；</w:t>
            </w:r>
          </w:p>
          <w:p w:rsidR="00C51B8A" w:rsidRPr="00C51B8A" w:rsidRDefault="00C51B8A" w:rsidP="00C51B8A">
            <w:pPr>
              <w:spacing w:line="360" w:lineRule="auto"/>
              <w:rPr>
                <w:rFonts w:ascii="宋体" w:hAnsi="宋体"/>
                <w:color w:val="000000" w:themeColor="text1"/>
                <w:sz w:val="20"/>
                <w:szCs w:val="20"/>
              </w:rPr>
            </w:pPr>
            <w:r w:rsidRPr="00C51B8A">
              <w:rPr>
                <w:rFonts w:ascii="宋体" w:hAnsi="宋体" w:hint="eastAsia"/>
                <w:color w:val="000000" w:themeColor="text1"/>
                <w:sz w:val="20"/>
                <w:szCs w:val="20"/>
              </w:rPr>
              <w:t>6、转运站或收集间内外环境质量要求整洁、蚊蝇密度不超标和垃圾容器周边干净；</w:t>
            </w:r>
          </w:p>
          <w:p w:rsidR="00C51B8A" w:rsidRPr="00C51B8A" w:rsidRDefault="00C51B8A" w:rsidP="00C51B8A">
            <w:pPr>
              <w:spacing w:line="360" w:lineRule="auto"/>
              <w:rPr>
                <w:rFonts w:ascii="宋体" w:hAnsi="宋体"/>
                <w:color w:val="000000" w:themeColor="text1"/>
                <w:sz w:val="20"/>
                <w:szCs w:val="20"/>
              </w:rPr>
            </w:pPr>
            <w:r w:rsidRPr="00C51B8A">
              <w:rPr>
                <w:rFonts w:ascii="宋体" w:hAnsi="宋体" w:hint="eastAsia"/>
                <w:color w:val="000000" w:themeColor="text1"/>
                <w:sz w:val="20"/>
                <w:szCs w:val="20"/>
              </w:rPr>
              <w:t>7、要求指定地点倾倒垃圾；</w:t>
            </w:r>
          </w:p>
          <w:p w:rsidR="00C51B8A" w:rsidRPr="00C51B8A" w:rsidRDefault="00C51B8A" w:rsidP="00C51B8A">
            <w:pPr>
              <w:spacing w:line="360" w:lineRule="auto"/>
              <w:rPr>
                <w:rFonts w:ascii="宋体" w:hAnsi="宋体"/>
                <w:color w:val="000000" w:themeColor="text1"/>
                <w:sz w:val="20"/>
                <w:szCs w:val="20"/>
              </w:rPr>
            </w:pPr>
            <w:r w:rsidRPr="00C51B8A">
              <w:rPr>
                <w:rFonts w:ascii="宋体" w:hAnsi="宋体" w:hint="eastAsia"/>
                <w:color w:val="000000" w:themeColor="text1"/>
                <w:sz w:val="20"/>
                <w:szCs w:val="20"/>
              </w:rPr>
              <w:t>8、道路内未发现垃圾死角的；</w:t>
            </w:r>
          </w:p>
        </w:tc>
        <w:tc>
          <w:tcPr>
            <w:tcW w:w="3121" w:type="dxa"/>
            <w:vAlign w:val="center"/>
          </w:tcPr>
          <w:p w:rsidR="00C51B8A" w:rsidRPr="00C51B8A" w:rsidRDefault="00C51B8A" w:rsidP="00C51B8A">
            <w:pPr>
              <w:spacing w:line="360" w:lineRule="auto"/>
              <w:rPr>
                <w:rFonts w:ascii="宋体" w:hAnsi="宋体"/>
                <w:color w:val="000000" w:themeColor="text1"/>
                <w:sz w:val="20"/>
                <w:szCs w:val="20"/>
              </w:rPr>
            </w:pPr>
            <w:r w:rsidRPr="00C51B8A">
              <w:rPr>
                <w:rFonts w:ascii="宋体" w:hAnsi="宋体" w:hint="eastAsia"/>
                <w:color w:val="000000" w:themeColor="text1"/>
                <w:sz w:val="20"/>
                <w:szCs w:val="20"/>
              </w:rPr>
              <w:lastRenderedPageBreak/>
              <w:t>1、超过指标或漏收堆的，每处扣0.5分，扣完为止；</w:t>
            </w:r>
          </w:p>
          <w:p w:rsidR="00C51B8A" w:rsidRPr="00C51B8A" w:rsidRDefault="00C51B8A" w:rsidP="00C51B8A">
            <w:pPr>
              <w:spacing w:line="360" w:lineRule="auto"/>
              <w:rPr>
                <w:rFonts w:ascii="宋体" w:hAnsi="宋体"/>
                <w:color w:val="000000" w:themeColor="text1"/>
                <w:sz w:val="20"/>
                <w:szCs w:val="20"/>
              </w:rPr>
            </w:pPr>
            <w:r w:rsidRPr="00C51B8A">
              <w:rPr>
                <w:rFonts w:ascii="宋体" w:hAnsi="宋体" w:hint="eastAsia"/>
                <w:color w:val="000000" w:themeColor="text1"/>
                <w:sz w:val="20"/>
                <w:szCs w:val="20"/>
              </w:rPr>
              <w:t>2、乱停乱放的，每辆次扣0.2分，扣完为止；</w:t>
            </w:r>
          </w:p>
          <w:p w:rsidR="00C51B8A" w:rsidRPr="00C51B8A" w:rsidRDefault="00C51B8A" w:rsidP="00C51B8A">
            <w:pPr>
              <w:spacing w:line="360" w:lineRule="auto"/>
              <w:rPr>
                <w:rFonts w:ascii="宋体" w:hAnsi="宋体"/>
                <w:color w:val="000000" w:themeColor="text1"/>
                <w:sz w:val="20"/>
                <w:szCs w:val="20"/>
              </w:rPr>
            </w:pPr>
            <w:r w:rsidRPr="00C51B8A">
              <w:rPr>
                <w:rFonts w:ascii="宋体" w:hAnsi="宋体" w:hint="eastAsia"/>
                <w:color w:val="000000" w:themeColor="text1"/>
                <w:sz w:val="20"/>
                <w:szCs w:val="20"/>
              </w:rPr>
              <w:t>3、无密封设备的封盖不严的，每两次扣0.2分，扣完为止；</w:t>
            </w:r>
          </w:p>
          <w:p w:rsidR="00C51B8A" w:rsidRPr="00C51B8A" w:rsidRDefault="00C51B8A" w:rsidP="00C51B8A">
            <w:pPr>
              <w:spacing w:line="360" w:lineRule="auto"/>
              <w:rPr>
                <w:rFonts w:ascii="宋体" w:hAnsi="宋体"/>
                <w:color w:val="000000" w:themeColor="text1"/>
                <w:sz w:val="20"/>
                <w:szCs w:val="20"/>
              </w:rPr>
            </w:pPr>
            <w:r w:rsidRPr="00C51B8A">
              <w:rPr>
                <w:rFonts w:ascii="宋体" w:hAnsi="宋体" w:hint="eastAsia"/>
                <w:color w:val="000000" w:themeColor="text1"/>
                <w:sz w:val="20"/>
                <w:szCs w:val="20"/>
              </w:rPr>
              <w:t>4、发现有积存过夜垃圾的，每处扣1分，扣完为止；</w:t>
            </w:r>
          </w:p>
          <w:p w:rsidR="00C51B8A" w:rsidRPr="00C51B8A" w:rsidRDefault="00C51B8A" w:rsidP="00C51B8A">
            <w:pPr>
              <w:spacing w:line="360" w:lineRule="auto"/>
              <w:rPr>
                <w:rFonts w:ascii="宋体" w:hAnsi="宋体"/>
                <w:color w:val="000000" w:themeColor="text1"/>
                <w:sz w:val="20"/>
                <w:szCs w:val="20"/>
              </w:rPr>
            </w:pPr>
            <w:r w:rsidRPr="00C51B8A">
              <w:rPr>
                <w:rFonts w:ascii="宋体" w:hAnsi="宋体" w:hint="eastAsia"/>
                <w:color w:val="000000" w:themeColor="text1"/>
                <w:sz w:val="20"/>
                <w:szCs w:val="20"/>
              </w:rPr>
              <w:t>5、发现有积存过夜的垃圾，每处</w:t>
            </w:r>
            <w:r w:rsidRPr="00C51B8A">
              <w:rPr>
                <w:rFonts w:ascii="宋体" w:hAnsi="宋体" w:hint="eastAsia"/>
                <w:color w:val="000000" w:themeColor="text1"/>
                <w:sz w:val="20"/>
                <w:szCs w:val="20"/>
              </w:rPr>
              <w:lastRenderedPageBreak/>
              <w:t>扣0.5分，扣完为止；</w:t>
            </w:r>
          </w:p>
          <w:p w:rsidR="00C51B8A" w:rsidRPr="00C51B8A" w:rsidRDefault="00C51B8A" w:rsidP="00C51B8A">
            <w:pPr>
              <w:spacing w:line="360" w:lineRule="auto"/>
              <w:rPr>
                <w:rFonts w:ascii="宋体" w:hAnsi="宋体"/>
                <w:color w:val="000000" w:themeColor="text1"/>
                <w:sz w:val="20"/>
                <w:szCs w:val="20"/>
              </w:rPr>
            </w:pPr>
            <w:r w:rsidRPr="00C51B8A">
              <w:rPr>
                <w:rFonts w:ascii="宋体" w:hAnsi="宋体" w:hint="eastAsia"/>
                <w:color w:val="000000" w:themeColor="text1"/>
                <w:sz w:val="20"/>
                <w:szCs w:val="20"/>
              </w:rPr>
              <w:t>6、未达到要求的，每处扣0.2分，扣完为止；</w:t>
            </w:r>
          </w:p>
          <w:p w:rsidR="00C51B8A" w:rsidRPr="00C51B8A" w:rsidRDefault="00C51B8A" w:rsidP="00C51B8A">
            <w:pPr>
              <w:spacing w:line="360" w:lineRule="auto"/>
              <w:rPr>
                <w:rFonts w:ascii="宋体" w:hAnsi="宋体"/>
                <w:color w:val="000000" w:themeColor="text1"/>
                <w:sz w:val="20"/>
                <w:szCs w:val="20"/>
              </w:rPr>
            </w:pPr>
            <w:r w:rsidRPr="00C51B8A">
              <w:rPr>
                <w:rFonts w:ascii="宋体" w:hAnsi="宋体" w:hint="eastAsia"/>
                <w:color w:val="000000" w:themeColor="text1"/>
                <w:sz w:val="20"/>
                <w:szCs w:val="20"/>
              </w:rPr>
              <w:t>7、未按要求的扣0.2分，并处于罚款；</w:t>
            </w:r>
          </w:p>
          <w:p w:rsidR="00C51B8A" w:rsidRPr="00C51B8A" w:rsidRDefault="00C51B8A" w:rsidP="00C51B8A">
            <w:pPr>
              <w:spacing w:line="360" w:lineRule="auto"/>
              <w:rPr>
                <w:rFonts w:ascii="宋体" w:hAnsi="宋体"/>
                <w:color w:val="000000" w:themeColor="text1"/>
                <w:sz w:val="20"/>
                <w:szCs w:val="20"/>
              </w:rPr>
            </w:pPr>
            <w:r w:rsidRPr="00C51B8A">
              <w:rPr>
                <w:rFonts w:ascii="宋体" w:hAnsi="宋体" w:hint="eastAsia"/>
                <w:color w:val="000000" w:themeColor="text1"/>
                <w:sz w:val="20"/>
                <w:szCs w:val="20"/>
              </w:rPr>
              <w:t>8、发现垃圾死角的每处扣0.3分。扣完为止；</w:t>
            </w:r>
          </w:p>
        </w:tc>
        <w:tc>
          <w:tcPr>
            <w:tcW w:w="467" w:type="dxa"/>
            <w:vAlign w:val="center"/>
          </w:tcPr>
          <w:p w:rsidR="00C51B8A" w:rsidRPr="00C51B8A" w:rsidRDefault="00C51B8A" w:rsidP="00C51B8A">
            <w:pPr>
              <w:spacing w:line="360" w:lineRule="auto"/>
              <w:rPr>
                <w:rFonts w:ascii="宋体" w:hAnsi="宋体"/>
                <w:color w:val="000000" w:themeColor="text1"/>
                <w:sz w:val="20"/>
                <w:szCs w:val="20"/>
              </w:rPr>
            </w:pPr>
            <w:r w:rsidRPr="00C51B8A">
              <w:rPr>
                <w:rFonts w:ascii="宋体" w:hAnsi="宋体" w:hint="eastAsia"/>
                <w:color w:val="000000" w:themeColor="text1"/>
                <w:sz w:val="20"/>
                <w:szCs w:val="20"/>
              </w:rPr>
              <w:lastRenderedPageBreak/>
              <w:t>20</w:t>
            </w:r>
          </w:p>
        </w:tc>
        <w:tc>
          <w:tcPr>
            <w:tcW w:w="502" w:type="dxa"/>
            <w:vAlign w:val="center"/>
          </w:tcPr>
          <w:p w:rsidR="00C51B8A" w:rsidRPr="00C51B8A" w:rsidRDefault="00C51B8A" w:rsidP="00C51B8A">
            <w:pPr>
              <w:spacing w:line="360" w:lineRule="auto"/>
              <w:rPr>
                <w:rFonts w:ascii="宋体" w:hAnsi="宋体"/>
                <w:color w:val="000000" w:themeColor="text1"/>
                <w:sz w:val="20"/>
                <w:szCs w:val="20"/>
              </w:rPr>
            </w:pPr>
          </w:p>
        </w:tc>
        <w:tc>
          <w:tcPr>
            <w:tcW w:w="467" w:type="dxa"/>
            <w:vAlign w:val="center"/>
          </w:tcPr>
          <w:p w:rsidR="00C51B8A" w:rsidRPr="00C51B8A" w:rsidRDefault="00C51B8A" w:rsidP="00C51B8A">
            <w:pPr>
              <w:spacing w:line="360" w:lineRule="auto"/>
              <w:rPr>
                <w:rFonts w:ascii="宋体" w:hAnsi="宋体"/>
                <w:color w:val="000000" w:themeColor="text1"/>
                <w:sz w:val="20"/>
                <w:szCs w:val="20"/>
              </w:rPr>
            </w:pPr>
          </w:p>
        </w:tc>
      </w:tr>
      <w:tr w:rsidR="00C51B8A" w:rsidRPr="00C51B8A" w:rsidTr="007D628A">
        <w:trPr>
          <w:jc w:val="center"/>
        </w:trPr>
        <w:tc>
          <w:tcPr>
            <w:tcW w:w="503" w:type="dxa"/>
            <w:vMerge/>
            <w:vAlign w:val="center"/>
          </w:tcPr>
          <w:p w:rsidR="00C51B8A" w:rsidRPr="00C51B8A" w:rsidRDefault="00C51B8A" w:rsidP="00C51B8A">
            <w:pPr>
              <w:spacing w:line="360" w:lineRule="auto"/>
              <w:rPr>
                <w:rFonts w:ascii="宋体" w:hAnsi="宋体"/>
                <w:color w:val="000000" w:themeColor="text1"/>
                <w:sz w:val="20"/>
                <w:szCs w:val="20"/>
              </w:rPr>
            </w:pPr>
          </w:p>
        </w:tc>
        <w:tc>
          <w:tcPr>
            <w:tcW w:w="582" w:type="dxa"/>
            <w:vMerge/>
            <w:vAlign w:val="center"/>
          </w:tcPr>
          <w:p w:rsidR="00C51B8A" w:rsidRPr="00C51B8A" w:rsidRDefault="00C51B8A" w:rsidP="00C51B8A">
            <w:pPr>
              <w:spacing w:line="360" w:lineRule="auto"/>
              <w:rPr>
                <w:rFonts w:ascii="宋体" w:hAnsi="宋体"/>
                <w:color w:val="000000" w:themeColor="text1"/>
                <w:sz w:val="20"/>
                <w:szCs w:val="20"/>
              </w:rPr>
            </w:pPr>
          </w:p>
        </w:tc>
        <w:tc>
          <w:tcPr>
            <w:tcW w:w="679" w:type="dxa"/>
            <w:vAlign w:val="center"/>
          </w:tcPr>
          <w:p w:rsidR="00C51B8A" w:rsidRPr="00C51B8A" w:rsidRDefault="00C51B8A" w:rsidP="00C51B8A">
            <w:pPr>
              <w:spacing w:line="360" w:lineRule="auto"/>
              <w:rPr>
                <w:rFonts w:ascii="宋体" w:hAnsi="宋体"/>
                <w:color w:val="000000" w:themeColor="text1"/>
                <w:sz w:val="20"/>
                <w:szCs w:val="20"/>
              </w:rPr>
            </w:pPr>
            <w:r w:rsidRPr="00C51B8A">
              <w:rPr>
                <w:rFonts w:ascii="宋体" w:hAnsi="宋体" w:hint="eastAsia"/>
                <w:color w:val="000000" w:themeColor="text1"/>
                <w:sz w:val="20"/>
                <w:szCs w:val="20"/>
              </w:rPr>
              <w:t>保洁人员</w:t>
            </w:r>
          </w:p>
        </w:tc>
        <w:tc>
          <w:tcPr>
            <w:tcW w:w="2079" w:type="dxa"/>
            <w:vAlign w:val="center"/>
          </w:tcPr>
          <w:p w:rsidR="00C51B8A" w:rsidRPr="00C51B8A" w:rsidRDefault="00C51B8A" w:rsidP="00C51B8A">
            <w:pPr>
              <w:spacing w:line="360" w:lineRule="auto"/>
              <w:rPr>
                <w:rFonts w:ascii="宋体" w:hAnsi="宋体"/>
                <w:color w:val="000000" w:themeColor="text1"/>
                <w:sz w:val="20"/>
                <w:szCs w:val="20"/>
              </w:rPr>
            </w:pPr>
            <w:r w:rsidRPr="00C51B8A">
              <w:rPr>
                <w:rFonts w:ascii="宋体" w:hAnsi="宋体" w:hint="eastAsia"/>
                <w:color w:val="000000" w:themeColor="text1"/>
                <w:sz w:val="20"/>
                <w:szCs w:val="20"/>
              </w:rPr>
              <w:t>按规定着标志上岗；</w:t>
            </w:r>
          </w:p>
        </w:tc>
        <w:tc>
          <w:tcPr>
            <w:tcW w:w="3121" w:type="dxa"/>
            <w:vAlign w:val="center"/>
          </w:tcPr>
          <w:p w:rsidR="00C51B8A" w:rsidRPr="00C51B8A" w:rsidRDefault="00C51B8A" w:rsidP="00C51B8A">
            <w:pPr>
              <w:spacing w:line="360" w:lineRule="auto"/>
              <w:rPr>
                <w:rFonts w:ascii="宋体" w:hAnsi="宋体"/>
                <w:color w:val="000000" w:themeColor="text1"/>
                <w:sz w:val="20"/>
                <w:szCs w:val="20"/>
              </w:rPr>
            </w:pPr>
            <w:r w:rsidRPr="00C51B8A">
              <w:rPr>
                <w:rFonts w:ascii="宋体" w:hAnsi="宋体" w:hint="eastAsia"/>
                <w:color w:val="000000" w:themeColor="text1"/>
                <w:sz w:val="20"/>
                <w:szCs w:val="20"/>
              </w:rPr>
              <w:t>发现未着标志服上岗的，每人次扣0.5分，扣完为止；</w:t>
            </w:r>
          </w:p>
        </w:tc>
        <w:tc>
          <w:tcPr>
            <w:tcW w:w="467" w:type="dxa"/>
            <w:vAlign w:val="center"/>
          </w:tcPr>
          <w:p w:rsidR="00C51B8A" w:rsidRPr="00C51B8A" w:rsidRDefault="00C51B8A" w:rsidP="00C51B8A">
            <w:pPr>
              <w:spacing w:line="360" w:lineRule="auto"/>
              <w:rPr>
                <w:rFonts w:ascii="宋体" w:hAnsi="宋体"/>
                <w:color w:val="000000" w:themeColor="text1"/>
                <w:sz w:val="20"/>
                <w:szCs w:val="20"/>
              </w:rPr>
            </w:pPr>
            <w:r w:rsidRPr="00C51B8A">
              <w:rPr>
                <w:rFonts w:ascii="宋体" w:hAnsi="宋体" w:hint="eastAsia"/>
                <w:color w:val="000000" w:themeColor="text1"/>
                <w:sz w:val="20"/>
                <w:szCs w:val="20"/>
              </w:rPr>
              <w:t>5</w:t>
            </w:r>
          </w:p>
        </w:tc>
        <w:tc>
          <w:tcPr>
            <w:tcW w:w="502" w:type="dxa"/>
            <w:vAlign w:val="center"/>
          </w:tcPr>
          <w:p w:rsidR="00C51B8A" w:rsidRPr="00C51B8A" w:rsidRDefault="00C51B8A" w:rsidP="00C51B8A">
            <w:pPr>
              <w:spacing w:line="360" w:lineRule="auto"/>
              <w:rPr>
                <w:rFonts w:ascii="宋体" w:hAnsi="宋体"/>
                <w:color w:val="000000" w:themeColor="text1"/>
                <w:sz w:val="20"/>
                <w:szCs w:val="20"/>
              </w:rPr>
            </w:pPr>
          </w:p>
        </w:tc>
        <w:tc>
          <w:tcPr>
            <w:tcW w:w="467" w:type="dxa"/>
            <w:vAlign w:val="center"/>
          </w:tcPr>
          <w:p w:rsidR="00C51B8A" w:rsidRPr="00C51B8A" w:rsidRDefault="00C51B8A" w:rsidP="00C51B8A">
            <w:pPr>
              <w:spacing w:line="360" w:lineRule="auto"/>
              <w:rPr>
                <w:rFonts w:ascii="宋体" w:hAnsi="宋体"/>
                <w:color w:val="000000" w:themeColor="text1"/>
                <w:sz w:val="20"/>
                <w:szCs w:val="20"/>
              </w:rPr>
            </w:pPr>
          </w:p>
        </w:tc>
      </w:tr>
      <w:tr w:rsidR="00C51B8A" w:rsidRPr="00C51B8A" w:rsidTr="007D628A">
        <w:trPr>
          <w:jc w:val="center"/>
        </w:trPr>
        <w:tc>
          <w:tcPr>
            <w:tcW w:w="503" w:type="dxa"/>
            <w:vMerge/>
            <w:vAlign w:val="center"/>
          </w:tcPr>
          <w:p w:rsidR="00C51B8A" w:rsidRPr="00C51B8A" w:rsidRDefault="00C51B8A" w:rsidP="00C51B8A">
            <w:pPr>
              <w:spacing w:line="360" w:lineRule="auto"/>
              <w:rPr>
                <w:rFonts w:ascii="宋体" w:hAnsi="宋体"/>
                <w:color w:val="000000" w:themeColor="text1"/>
                <w:sz w:val="20"/>
                <w:szCs w:val="20"/>
              </w:rPr>
            </w:pPr>
          </w:p>
        </w:tc>
        <w:tc>
          <w:tcPr>
            <w:tcW w:w="582" w:type="dxa"/>
            <w:vMerge/>
            <w:vAlign w:val="center"/>
          </w:tcPr>
          <w:p w:rsidR="00C51B8A" w:rsidRPr="00C51B8A" w:rsidRDefault="00C51B8A" w:rsidP="00C51B8A">
            <w:pPr>
              <w:spacing w:line="360" w:lineRule="auto"/>
              <w:rPr>
                <w:rFonts w:ascii="宋体" w:hAnsi="宋体"/>
                <w:color w:val="000000" w:themeColor="text1"/>
                <w:sz w:val="20"/>
                <w:szCs w:val="20"/>
              </w:rPr>
            </w:pPr>
          </w:p>
        </w:tc>
        <w:tc>
          <w:tcPr>
            <w:tcW w:w="679" w:type="dxa"/>
            <w:vAlign w:val="center"/>
          </w:tcPr>
          <w:p w:rsidR="00C51B8A" w:rsidRPr="00C51B8A" w:rsidRDefault="00C51B8A" w:rsidP="00C51B8A">
            <w:pPr>
              <w:spacing w:line="360" w:lineRule="auto"/>
              <w:rPr>
                <w:rFonts w:ascii="宋体" w:hAnsi="宋体"/>
                <w:color w:val="000000" w:themeColor="text1"/>
                <w:sz w:val="20"/>
                <w:szCs w:val="20"/>
              </w:rPr>
            </w:pPr>
            <w:r w:rsidRPr="00C51B8A">
              <w:rPr>
                <w:rFonts w:ascii="宋体" w:hAnsi="宋体" w:hint="eastAsia"/>
                <w:color w:val="000000" w:themeColor="text1"/>
                <w:sz w:val="20"/>
                <w:szCs w:val="20"/>
              </w:rPr>
              <w:t>其他</w:t>
            </w:r>
          </w:p>
        </w:tc>
        <w:tc>
          <w:tcPr>
            <w:tcW w:w="2079" w:type="dxa"/>
            <w:vAlign w:val="center"/>
          </w:tcPr>
          <w:p w:rsidR="00C51B8A" w:rsidRPr="00C51B8A" w:rsidRDefault="00C51B8A" w:rsidP="00C51B8A">
            <w:pPr>
              <w:spacing w:line="360" w:lineRule="auto"/>
              <w:rPr>
                <w:rFonts w:ascii="宋体" w:hAnsi="宋体"/>
                <w:color w:val="000000" w:themeColor="text1"/>
                <w:sz w:val="20"/>
                <w:szCs w:val="20"/>
              </w:rPr>
            </w:pPr>
            <w:r w:rsidRPr="00C51B8A">
              <w:rPr>
                <w:rFonts w:ascii="宋体" w:hAnsi="宋体" w:hint="eastAsia"/>
                <w:color w:val="000000" w:themeColor="text1"/>
                <w:sz w:val="20"/>
                <w:szCs w:val="20"/>
              </w:rPr>
              <w:t>1、公共汽车站、电杆等处无乱张贴，涂乌现象的；无乱摆卖现象；</w:t>
            </w:r>
          </w:p>
          <w:p w:rsidR="00C51B8A" w:rsidRPr="00C51B8A" w:rsidRDefault="00C51B8A" w:rsidP="00C51B8A">
            <w:pPr>
              <w:spacing w:line="360" w:lineRule="auto"/>
              <w:rPr>
                <w:rFonts w:ascii="宋体" w:hAnsi="宋体"/>
                <w:color w:val="000000" w:themeColor="text1"/>
                <w:sz w:val="20"/>
                <w:szCs w:val="20"/>
              </w:rPr>
            </w:pPr>
            <w:r w:rsidRPr="00C51B8A">
              <w:rPr>
                <w:rFonts w:ascii="宋体" w:hAnsi="宋体" w:hint="eastAsia"/>
                <w:color w:val="000000" w:themeColor="text1"/>
                <w:sz w:val="20"/>
                <w:szCs w:val="20"/>
              </w:rPr>
              <w:t>2、全面清洁活动或突击性的卫生清洁任务，能按时、按标准、按要求完成所分配工作的；</w:t>
            </w:r>
          </w:p>
          <w:p w:rsidR="00C51B8A" w:rsidRPr="00C51B8A" w:rsidRDefault="00C51B8A" w:rsidP="00C51B8A">
            <w:pPr>
              <w:spacing w:line="360" w:lineRule="auto"/>
              <w:rPr>
                <w:rFonts w:ascii="宋体" w:hAnsi="宋体"/>
                <w:color w:val="000000" w:themeColor="text1"/>
                <w:sz w:val="20"/>
                <w:szCs w:val="20"/>
              </w:rPr>
            </w:pPr>
            <w:r w:rsidRPr="00C51B8A">
              <w:rPr>
                <w:rFonts w:ascii="宋体" w:hAnsi="宋体" w:hint="eastAsia"/>
                <w:color w:val="000000" w:themeColor="text1"/>
                <w:sz w:val="20"/>
                <w:szCs w:val="20"/>
              </w:rPr>
              <w:t>3、路牙、人行道、花基未有明显的泥沙，洒落在主车道上的泥沙石能及时清理；</w:t>
            </w:r>
          </w:p>
          <w:p w:rsidR="00C51B8A" w:rsidRPr="00C51B8A" w:rsidRDefault="00C51B8A" w:rsidP="00C51B8A">
            <w:pPr>
              <w:spacing w:line="360" w:lineRule="auto"/>
              <w:rPr>
                <w:rFonts w:ascii="宋体" w:hAnsi="宋体"/>
                <w:color w:val="000000" w:themeColor="text1"/>
                <w:sz w:val="20"/>
                <w:szCs w:val="20"/>
              </w:rPr>
            </w:pPr>
            <w:r w:rsidRPr="00C51B8A">
              <w:rPr>
                <w:rFonts w:ascii="宋体" w:hAnsi="宋体" w:hint="eastAsia"/>
                <w:color w:val="000000" w:themeColor="text1"/>
                <w:sz w:val="20"/>
                <w:szCs w:val="20"/>
              </w:rPr>
              <w:t>4、工作到位，没被市</w:t>
            </w:r>
            <w:r w:rsidRPr="00C51B8A">
              <w:rPr>
                <w:rFonts w:ascii="宋体" w:hAnsi="宋体" w:hint="eastAsia"/>
                <w:color w:val="000000" w:themeColor="text1"/>
                <w:sz w:val="20"/>
                <w:szCs w:val="20"/>
              </w:rPr>
              <w:lastRenderedPageBreak/>
              <w:t>民投诉；</w:t>
            </w:r>
          </w:p>
          <w:p w:rsidR="00C51B8A" w:rsidRPr="00C51B8A" w:rsidRDefault="00C51B8A" w:rsidP="00C51B8A">
            <w:pPr>
              <w:spacing w:line="360" w:lineRule="auto"/>
              <w:rPr>
                <w:rFonts w:ascii="宋体" w:hAnsi="宋体"/>
                <w:color w:val="000000" w:themeColor="text1"/>
                <w:sz w:val="20"/>
                <w:szCs w:val="20"/>
              </w:rPr>
            </w:pPr>
            <w:r w:rsidRPr="00C51B8A">
              <w:rPr>
                <w:rFonts w:ascii="宋体" w:hAnsi="宋体" w:hint="eastAsia"/>
                <w:color w:val="000000" w:themeColor="text1"/>
                <w:sz w:val="20"/>
                <w:szCs w:val="20"/>
              </w:rPr>
              <w:t>5、达到环卫保洁质量其他项目标准</w:t>
            </w:r>
          </w:p>
        </w:tc>
        <w:tc>
          <w:tcPr>
            <w:tcW w:w="3121" w:type="dxa"/>
            <w:vAlign w:val="center"/>
          </w:tcPr>
          <w:p w:rsidR="00C51B8A" w:rsidRPr="00C51B8A" w:rsidRDefault="00C51B8A" w:rsidP="00C51B8A">
            <w:pPr>
              <w:spacing w:line="360" w:lineRule="auto"/>
              <w:rPr>
                <w:rFonts w:ascii="宋体" w:hAnsi="宋体"/>
                <w:color w:val="000000" w:themeColor="text1"/>
                <w:sz w:val="20"/>
                <w:szCs w:val="20"/>
              </w:rPr>
            </w:pPr>
            <w:r w:rsidRPr="00C51B8A">
              <w:rPr>
                <w:rFonts w:ascii="宋体" w:hAnsi="宋体" w:hint="eastAsia"/>
                <w:color w:val="000000" w:themeColor="text1"/>
                <w:sz w:val="20"/>
                <w:szCs w:val="20"/>
              </w:rPr>
              <w:lastRenderedPageBreak/>
              <w:t>1、发现乱张贴、涂乌的，每处扣0.2分，扣完为止；有乱摆卖现象的，每处扣0.3分，扣完为止；</w:t>
            </w:r>
          </w:p>
          <w:p w:rsidR="00C51B8A" w:rsidRPr="00C51B8A" w:rsidRDefault="00C51B8A" w:rsidP="00C51B8A">
            <w:pPr>
              <w:spacing w:line="360" w:lineRule="auto"/>
              <w:rPr>
                <w:rFonts w:ascii="宋体" w:hAnsi="宋体"/>
                <w:color w:val="000000" w:themeColor="text1"/>
                <w:sz w:val="20"/>
                <w:szCs w:val="20"/>
              </w:rPr>
            </w:pPr>
            <w:r w:rsidRPr="00C51B8A">
              <w:rPr>
                <w:rFonts w:ascii="宋体" w:hAnsi="宋体" w:hint="eastAsia"/>
                <w:color w:val="000000" w:themeColor="text1"/>
                <w:sz w:val="20"/>
                <w:szCs w:val="20"/>
              </w:rPr>
              <w:t>2、未按时按要求完成的，扣0.2分；</w:t>
            </w:r>
          </w:p>
          <w:p w:rsidR="00C51B8A" w:rsidRPr="00C51B8A" w:rsidRDefault="00C51B8A" w:rsidP="00C51B8A">
            <w:pPr>
              <w:spacing w:line="360" w:lineRule="auto"/>
              <w:rPr>
                <w:rFonts w:ascii="宋体" w:hAnsi="宋体"/>
                <w:color w:val="000000" w:themeColor="text1"/>
                <w:sz w:val="20"/>
                <w:szCs w:val="20"/>
              </w:rPr>
            </w:pPr>
            <w:r w:rsidRPr="00C51B8A">
              <w:rPr>
                <w:rFonts w:ascii="宋体" w:hAnsi="宋体" w:hint="eastAsia"/>
                <w:color w:val="000000" w:themeColor="text1"/>
                <w:sz w:val="20"/>
                <w:szCs w:val="20"/>
              </w:rPr>
              <w:t>3、发现有明显泥沙（长0.5米以上）或未及时清理的，每处扣0.3分；</w:t>
            </w:r>
          </w:p>
          <w:p w:rsidR="00C51B8A" w:rsidRPr="00C51B8A" w:rsidRDefault="00C51B8A" w:rsidP="00C51B8A">
            <w:pPr>
              <w:spacing w:line="360" w:lineRule="auto"/>
              <w:rPr>
                <w:rFonts w:ascii="宋体" w:hAnsi="宋体"/>
                <w:color w:val="000000" w:themeColor="text1"/>
                <w:sz w:val="20"/>
                <w:szCs w:val="20"/>
              </w:rPr>
            </w:pPr>
            <w:r w:rsidRPr="00C51B8A">
              <w:rPr>
                <w:rFonts w:ascii="宋体" w:hAnsi="宋体" w:hint="eastAsia"/>
                <w:color w:val="000000" w:themeColor="text1"/>
                <w:sz w:val="20"/>
                <w:szCs w:val="20"/>
              </w:rPr>
              <w:t>4、被投诉、情况属实，扣0.5分；造成恶劣影响的处予罚款；</w:t>
            </w:r>
          </w:p>
          <w:p w:rsidR="00C51B8A" w:rsidRPr="00C51B8A" w:rsidRDefault="00C51B8A" w:rsidP="00C51B8A">
            <w:pPr>
              <w:spacing w:line="360" w:lineRule="auto"/>
              <w:rPr>
                <w:rFonts w:ascii="宋体" w:hAnsi="宋体"/>
                <w:color w:val="000000" w:themeColor="text1"/>
                <w:sz w:val="20"/>
                <w:szCs w:val="20"/>
              </w:rPr>
            </w:pPr>
            <w:r w:rsidRPr="00C51B8A">
              <w:rPr>
                <w:rFonts w:ascii="宋体" w:hAnsi="宋体" w:hint="eastAsia"/>
                <w:color w:val="000000" w:themeColor="text1"/>
                <w:sz w:val="20"/>
                <w:szCs w:val="20"/>
              </w:rPr>
              <w:t>5、达不到标准的，每项扣0.2分</w:t>
            </w:r>
          </w:p>
        </w:tc>
        <w:tc>
          <w:tcPr>
            <w:tcW w:w="467" w:type="dxa"/>
            <w:vAlign w:val="center"/>
          </w:tcPr>
          <w:p w:rsidR="00C51B8A" w:rsidRPr="00C51B8A" w:rsidRDefault="00C51B8A" w:rsidP="00C51B8A">
            <w:pPr>
              <w:spacing w:line="360" w:lineRule="auto"/>
              <w:rPr>
                <w:rFonts w:ascii="宋体" w:hAnsi="宋体"/>
                <w:color w:val="000000" w:themeColor="text1"/>
                <w:sz w:val="20"/>
                <w:szCs w:val="20"/>
              </w:rPr>
            </w:pPr>
            <w:r w:rsidRPr="00C51B8A">
              <w:rPr>
                <w:rFonts w:ascii="宋体" w:hAnsi="宋体" w:hint="eastAsia"/>
                <w:color w:val="000000" w:themeColor="text1"/>
                <w:sz w:val="20"/>
                <w:szCs w:val="20"/>
              </w:rPr>
              <w:t>15</w:t>
            </w:r>
          </w:p>
        </w:tc>
        <w:tc>
          <w:tcPr>
            <w:tcW w:w="502" w:type="dxa"/>
            <w:vAlign w:val="center"/>
          </w:tcPr>
          <w:p w:rsidR="00C51B8A" w:rsidRPr="00C51B8A" w:rsidRDefault="00C51B8A" w:rsidP="00C51B8A">
            <w:pPr>
              <w:spacing w:line="360" w:lineRule="auto"/>
              <w:rPr>
                <w:rFonts w:ascii="宋体" w:hAnsi="宋体"/>
                <w:color w:val="000000" w:themeColor="text1"/>
                <w:sz w:val="20"/>
                <w:szCs w:val="20"/>
              </w:rPr>
            </w:pPr>
          </w:p>
        </w:tc>
        <w:tc>
          <w:tcPr>
            <w:tcW w:w="467" w:type="dxa"/>
            <w:vAlign w:val="center"/>
          </w:tcPr>
          <w:p w:rsidR="00C51B8A" w:rsidRPr="00C51B8A" w:rsidRDefault="00C51B8A" w:rsidP="00C51B8A">
            <w:pPr>
              <w:spacing w:line="360" w:lineRule="auto"/>
              <w:rPr>
                <w:rFonts w:ascii="宋体" w:hAnsi="宋体"/>
                <w:color w:val="000000" w:themeColor="text1"/>
                <w:sz w:val="20"/>
                <w:szCs w:val="20"/>
              </w:rPr>
            </w:pPr>
          </w:p>
        </w:tc>
      </w:tr>
      <w:tr w:rsidR="00C51B8A" w:rsidRPr="00C51B8A" w:rsidTr="007D628A">
        <w:trPr>
          <w:jc w:val="center"/>
        </w:trPr>
        <w:tc>
          <w:tcPr>
            <w:tcW w:w="503" w:type="dxa"/>
            <w:vMerge/>
            <w:vAlign w:val="center"/>
          </w:tcPr>
          <w:p w:rsidR="00C51B8A" w:rsidRPr="00C51B8A" w:rsidRDefault="00C51B8A" w:rsidP="00C51B8A">
            <w:pPr>
              <w:spacing w:line="360" w:lineRule="auto"/>
              <w:rPr>
                <w:rFonts w:ascii="宋体" w:hAnsi="宋体"/>
                <w:color w:val="000000" w:themeColor="text1"/>
                <w:sz w:val="20"/>
                <w:szCs w:val="20"/>
              </w:rPr>
            </w:pPr>
          </w:p>
        </w:tc>
        <w:tc>
          <w:tcPr>
            <w:tcW w:w="582" w:type="dxa"/>
            <w:vMerge w:val="restart"/>
            <w:vAlign w:val="center"/>
          </w:tcPr>
          <w:p w:rsidR="00C51B8A" w:rsidRPr="00C51B8A" w:rsidRDefault="00C51B8A" w:rsidP="00C51B8A">
            <w:pPr>
              <w:spacing w:line="360" w:lineRule="auto"/>
              <w:rPr>
                <w:rFonts w:ascii="宋体" w:hAnsi="宋体"/>
                <w:color w:val="000000" w:themeColor="text1"/>
                <w:sz w:val="20"/>
                <w:szCs w:val="20"/>
              </w:rPr>
            </w:pPr>
            <w:r w:rsidRPr="00C51B8A">
              <w:rPr>
                <w:rFonts w:ascii="宋体" w:hAnsi="宋体" w:hint="eastAsia"/>
                <w:color w:val="000000" w:themeColor="text1"/>
                <w:sz w:val="20"/>
                <w:szCs w:val="20"/>
              </w:rPr>
              <w:t>绿化养护40</w:t>
            </w:r>
          </w:p>
        </w:tc>
        <w:tc>
          <w:tcPr>
            <w:tcW w:w="679" w:type="dxa"/>
            <w:vAlign w:val="center"/>
          </w:tcPr>
          <w:p w:rsidR="00C51B8A" w:rsidRPr="00C51B8A" w:rsidRDefault="00C51B8A" w:rsidP="00C51B8A">
            <w:pPr>
              <w:spacing w:line="360" w:lineRule="auto"/>
              <w:jc w:val="center"/>
              <w:rPr>
                <w:rFonts w:ascii="宋体" w:hAnsi="宋体"/>
                <w:color w:val="000000" w:themeColor="text1"/>
                <w:sz w:val="20"/>
                <w:szCs w:val="20"/>
              </w:rPr>
            </w:pPr>
            <w:r w:rsidRPr="00C51B8A">
              <w:rPr>
                <w:rFonts w:ascii="宋体" w:hAnsi="宋体" w:hint="eastAsia"/>
                <w:color w:val="000000" w:themeColor="text1"/>
                <w:sz w:val="20"/>
                <w:szCs w:val="20"/>
              </w:rPr>
              <w:t>草地养护</w:t>
            </w:r>
          </w:p>
        </w:tc>
        <w:tc>
          <w:tcPr>
            <w:tcW w:w="2079" w:type="dxa"/>
            <w:vAlign w:val="center"/>
          </w:tcPr>
          <w:p w:rsidR="00C51B8A" w:rsidRPr="00C51B8A" w:rsidRDefault="00C51B8A" w:rsidP="00C51B8A">
            <w:pPr>
              <w:spacing w:line="360" w:lineRule="auto"/>
              <w:rPr>
                <w:rFonts w:ascii="宋体" w:hAnsi="宋体"/>
                <w:color w:val="000000" w:themeColor="text1"/>
                <w:sz w:val="20"/>
                <w:szCs w:val="20"/>
              </w:rPr>
            </w:pPr>
            <w:r w:rsidRPr="00C51B8A">
              <w:rPr>
                <w:rFonts w:ascii="宋体" w:hAnsi="宋体" w:hint="eastAsia"/>
                <w:color w:val="000000" w:themeColor="text1"/>
                <w:sz w:val="20"/>
                <w:szCs w:val="20"/>
              </w:rPr>
              <w:t>1、随机抽查20平方米绿化地，每平方米绿化地杂草不超过10株；</w:t>
            </w:r>
          </w:p>
          <w:p w:rsidR="00C51B8A" w:rsidRPr="00C51B8A" w:rsidRDefault="00C51B8A" w:rsidP="00C51B8A">
            <w:pPr>
              <w:spacing w:line="360" w:lineRule="auto"/>
              <w:rPr>
                <w:rFonts w:ascii="宋体" w:hAnsi="宋体"/>
                <w:color w:val="000000" w:themeColor="text1"/>
                <w:sz w:val="20"/>
                <w:szCs w:val="20"/>
              </w:rPr>
            </w:pPr>
            <w:r w:rsidRPr="00C51B8A">
              <w:rPr>
                <w:rFonts w:ascii="宋体" w:hAnsi="宋体" w:hint="eastAsia"/>
                <w:color w:val="000000" w:themeColor="text1"/>
                <w:sz w:val="20"/>
                <w:szCs w:val="20"/>
              </w:rPr>
              <w:t>2、分车绿化带（单边）草皮或小灌木类的生长不超出路牙并及时修剪；</w:t>
            </w:r>
          </w:p>
        </w:tc>
        <w:tc>
          <w:tcPr>
            <w:tcW w:w="3121" w:type="dxa"/>
            <w:vAlign w:val="center"/>
          </w:tcPr>
          <w:p w:rsidR="00C51B8A" w:rsidRPr="00C51B8A" w:rsidRDefault="00C51B8A" w:rsidP="00C51B8A">
            <w:pPr>
              <w:spacing w:line="360" w:lineRule="auto"/>
              <w:rPr>
                <w:rFonts w:ascii="宋体" w:hAnsi="宋体"/>
                <w:color w:val="000000" w:themeColor="text1"/>
                <w:sz w:val="20"/>
                <w:szCs w:val="20"/>
              </w:rPr>
            </w:pPr>
            <w:r w:rsidRPr="00C51B8A">
              <w:rPr>
                <w:rFonts w:ascii="宋体" w:hAnsi="宋体" w:hint="eastAsia"/>
                <w:color w:val="000000" w:themeColor="text1"/>
                <w:sz w:val="20"/>
                <w:szCs w:val="20"/>
              </w:rPr>
              <w:t>1、每平方米杂草超过10株的，每超过1株扣0.3分，扣完为止；</w:t>
            </w:r>
          </w:p>
          <w:p w:rsidR="00C51B8A" w:rsidRPr="00C51B8A" w:rsidRDefault="00C51B8A" w:rsidP="00C51B8A">
            <w:pPr>
              <w:spacing w:line="360" w:lineRule="auto"/>
              <w:rPr>
                <w:rFonts w:ascii="宋体" w:hAnsi="宋体"/>
                <w:color w:val="000000" w:themeColor="text1"/>
                <w:sz w:val="20"/>
                <w:szCs w:val="20"/>
              </w:rPr>
            </w:pPr>
            <w:r w:rsidRPr="00C51B8A">
              <w:rPr>
                <w:rFonts w:ascii="宋体" w:hAnsi="宋体" w:hint="eastAsia"/>
                <w:color w:val="000000" w:themeColor="text1"/>
                <w:sz w:val="20"/>
                <w:szCs w:val="20"/>
              </w:rPr>
              <w:t>2、超出路牙不修剪的，超出部分每10扣0.3分，扣完为止；</w:t>
            </w:r>
          </w:p>
        </w:tc>
        <w:tc>
          <w:tcPr>
            <w:tcW w:w="467" w:type="dxa"/>
            <w:vAlign w:val="center"/>
          </w:tcPr>
          <w:p w:rsidR="00C51B8A" w:rsidRPr="00C51B8A" w:rsidRDefault="00C51B8A" w:rsidP="00C51B8A">
            <w:pPr>
              <w:spacing w:line="360" w:lineRule="auto"/>
              <w:rPr>
                <w:rFonts w:ascii="宋体" w:hAnsi="宋体"/>
                <w:color w:val="000000" w:themeColor="text1"/>
                <w:sz w:val="20"/>
                <w:szCs w:val="20"/>
              </w:rPr>
            </w:pPr>
            <w:r w:rsidRPr="00C51B8A">
              <w:rPr>
                <w:rFonts w:ascii="宋体" w:hAnsi="宋体" w:hint="eastAsia"/>
                <w:color w:val="000000" w:themeColor="text1"/>
                <w:sz w:val="20"/>
                <w:szCs w:val="20"/>
              </w:rPr>
              <w:t>10</w:t>
            </w:r>
          </w:p>
        </w:tc>
        <w:tc>
          <w:tcPr>
            <w:tcW w:w="502" w:type="dxa"/>
            <w:vAlign w:val="center"/>
          </w:tcPr>
          <w:p w:rsidR="00C51B8A" w:rsidRPr="00C51B8A" w:rsidRDefault="00C51B8A" w:rsidP="00C51B8A">
            <w:pPr>
              <w:spacing w:line="360" w:lineRule="auto"/>
              <w:rPr>
                <w:rFonts w:ascii="宋体" w:hAnsi="宋体"/>
                <w:color w:val="000000" w:themeColor="text1"/>
                <w:sz w:val="20"/>
                <w:szCs w:val="20"/>
              </w:rPr>
            </w:pPr>
          </w:p>
        </w:tc>
        <w:tc>
          <w:tcPr>
            <w:tcW w:w="467" w:type="dxa"/>
            <w:vAlign w:val="center"/>
          </w:tcPr>
          <w:p w:rsidR="00C51B8A" w:rsidRPr="00C51B8A" w:rsidRDefault="00C51B8A" w:rsidP="00C51B8A">
            <w:pPr>
              <w:spacing w:line="360" w:lineRule="auto"/>
              <w:rPr>
                <w:rFonts w:ascii="宋体" w:hAnsi="宋体"/>
                <w:color w:val="000000" w:themeColor="text1"/>
                <w:sz w:val="20"/>
                <w:szCs w:val="20"/>
              </w:rPr>
            </w:pPr>
          </w:p>
        </w:tc>
      </w:tr>
      <w:tr w:rsidR="00C51B8A" w:rsidRPr="00C51B8A" w:rsidTr="007D628A">
        <w:trPr>
          <w:jc w:val="center"/>
        </w:trPr>
        <w:tc>
          <w:tcPr>
            <w:tcW w:w="503" w:type="dxa"/>
            <w:vMerge/>
            <w:vAlign w:val="center"/>
          </w:tcPr>
          <w:p w:rsidR="00C51B8A" w:rsidRPr="00C51B8A" w:rsidRDefault="00C51B8A" w:rsidP="00C51B8A">
            <w:pPr>
              <w:spacing w:line="360" w:lineRule="auto"/>
              <w:rPr>
                <w:rFonts w:ascii="宋体" w:hAnsi="宋体"/>
                <w:color w:val="000000" w:themeColor="text1"/>
                <w:sz w:val="20"/>
                <w:szCs w:val="20"/>
              </w:rPr>
            </w:pPr>
          </w:p>
        </w:tc>
        <w:tc>
          <w:tcPr>
            <w:tcW w:w="582" w:type="dxa"/>
            <w:vMerge/>
            <w:vAlign w:val="center"/>
          </w:tcPr>
          <w:p w:rsidR="00C51B8A" w:rsidRPr="00C51B8A" w:rsidRDefault="00C51B8A" w:rsidP="00C51B8A">
            <w:pPr>
              <w:spacing w:line="360" w:lineRule="auto"/>
              <w:rPr>
                <w:rFonts w:ascii="宋体" w:hAnsi="宋体"/>
                <w:color w:val="000000" w:themeColor="text1"/>
                <w:sz w:val="20"/>
                <w:szCs w:val="20"/>
              </w:rPr>
            </w:pPr>
          </w:p>
        </w:tc>
        <w:tc>
          <w:tcPr>
            <w:tcW w:w="679" w:type="dxa"/>
            <w:vAlign w:val="center"/>
          </w:tcPr>
          <w:p w:rsidR="00C51B8A" w:rsidRPr="00C51B8A" w:rsidRDefault="00C51B8A" w:rsidP="00C51B8A">
            <w:pPr>
              <w:spacing w:line="360" w:lineRule="auto"/>
              <w:rPr>
                <w:rFonts w:ascii="宋体" w:hAnsi="宋体"/>
                <w:color w:val="000000" w:themeColor="text1"/>
                <w:sz w:val="20"/>
                <w:szCs w:val="20"/>
              </w:rPr>
            </w:pPr>
            <w:r w:rsidRPr="00C51B8A">
              <w:rPr>
                <w:rFonts w:ascii="宋体" w:hAnsi="宋体" w:hint="eastAsia"/>
                <w:color w:val="000000" w:themeColor="text1"/>
                <w:sz w:val="20"/>
                <w:szCs w:val="20"/>
              </w:rPr>
              <w:t>乔木修剪造型</w:t>
            </w:r>
          </w:p>
        </w:tc>
        <w:tc>
          <w:tcPr>
            <w:tcW w:w="2079" w:type="dxa"/>
            <w:vAlign w:val="center"/>
          </w:tcPr>
          <w:p w:rsidR="00C51B8A" w:rsidRPr="00C51B8A" w:rsidRDefault="00C51B8A" w:rsidP="00C51B8A">
            <w:pPr>
              <w:spacing w:line="360" w:lineRule="auto"/>
              <w:rPr>
                <w:rFonts w:ascii="宋体" w:hAnsi="宋体"/>
                <w:color w:val="000000" w:themeColor="text1"/>
                <w:sz w:val="20"/>
                <w:szCs w:val="20"/>
              </w:rPr>
            </w:pPr>
            <w:r w:rsidRPr="00C51B8A">
              <w:rPr>
                <w:rFonts w:ascii="宋体" w:hAnsi="宋体" w:hint="eastAsia"/>
                <w:color w:val="000000" w:themeColor="text1"/>
                <w:sz w:val="20"/>
                <w:szCs w:val="20"/>
              </w:rPr>
              <w:t>1、乔木因枝条过密、过低、有枯枝、残枝头不超过2厘米；</w:t>
            </w:r>
          </w:p>
          <w:p w:rsidR="00C51B8A" w:rsidRPr="00C51B8A" w:rsidRDefault="00C51B8A" w:rsidP="00C51B8A">
            <w:pPr>
              <w:spacing w:line="360" w:lineRule="auto"/>
              <w:rPr>
                <w:rFonts w:ascii="宋体" w:hAnsi="宋体"/>
                <w:color w:val="000000" w:themeColor="text1"/>
                <w:sz w:val="20"/>
                <w:szCs w:val="20"/>
              </w:rPr>
            </w:pPr>
            <w:r w:rsidRPr="00C51B8A">
              <w:rPr>
                <w:rFonts w:ascii="宋体" w:hAnsi="宋体" w:hint="eastAsia"/>
                <w:color w:val="000000" w:themeColor="text1"/>
                <w:sz w:val="20"/>
                <w:szCs w:val="20"/>
              </w:rPr>
              <w:t>2、灌木或绿篱能及时修剪不影响美观；</w:t>
            </w:r>
          </w:p>
        </w:tc>
        <w:tc>
          <w:tcPr>
            <w:tcW w:w="3121" w:type="dxa"/>
            <w:vAlign w:val="center"/>
          </w:tcPr>
          <w:p w:rsidR="00C51B8A" w:rsidRPr="00C51B8A" w:rsidRDefault="00C51B8A" w:rsidP="00C51B8A">
            <w:pPr>
              <w:spacing w:line="360" w:lineRule="auto"/>
              <w:rPr>
                <w:rFonts w:ascii="宋体" w:hAnsi="宋体"/>
                <w:color w:val="000000" w:themeColor="text1"/>
                <w:sz w:val="20"/>
                <w:szCs w:val="20"/>
              </w:rPr>
            </w:pPr>
            <w:r w:rsidRPr="00C51B8A">
              <w:rPr>
                <w:rFonts w:ascii="宋体" w:hAnsi="宋体" w:hint="eastAsia"/>
                <w:color w:val="000000" w:themeColor="text1"/>
                <w:sz w:val="20"/>
                <w:szCs w:val="20"/>
              </w:rPr>
              <w:t>1、超过2厘米的，每棵扣0.2分，扣完为止；</w:t>
            </w:r>
          </w:p>
          <w:p w:rsidR="00C51B8A" w:rsidRPr="00C51B8A" w:rsidRDefault="00C51B8A" w:rsidP="00C51B8A">
            <w:pPr>
              <w:spacing w:line="360" w:lineRule="auto"/>
              <w:rPr>
                <w:rFonts w:ascii="宋体" w:hAnsi="宋体"/>
                <w:color w:val="000000" w:themeColor="text1"/>
                <w:sz w:val="20"/>
                <w:szCs w:val="20"/>
              </w:rPr>
            </w:pPr>
            <w:r w:rsidRPr="00C51B8A">
              <w:rPr>
                <w:rFonts w:ascii="宋体" w:hAnsi="宋体" w:hint="eastAsia"/>
                <w:color w:val="000000" w:themeColor="text1"/>
                <w:sz w:val="20"/>
                <w:szCs w:val="20"/>
              </w:rPr>
              <w:t>2、因修剪不当或不修剪，影响美观的，每株扣1分或每平方米扣0.3分，扣完为止；</w:t>
            </w:r>
          </w:p>
        </w:tc>
        <w:tc>
          <w:tcPr>
            <w:tcW w:w="467" w:type="dxa"/>
            <w:vAlign w:val="center"/>
          </w:tcPr>
          <w:p w:rsidR="00C51B8A" w:rsidRPr="00C51B8A" w:rsidRDefault="00C51B8A" w:rsidP="00C51B8A">
            <w:pPr>
              <w:spacing w:line="360" w:lineRule="auto"/>
              <w:rPr>
                <w:rFonts w:ascii="宋体" w:hAnsi="宋体"/>
                <w:color w:val="000000" w:themeColor="text1"/>
                <w:sz w:val="20"/>
                <w:szCs w:val="20"/>
              </w:rPr>
            </w:pPr>
            <w:r w:rsidRPr="00C51B8A">
              <w:rPr>
                <w:rFonts w:ascii="宋体" w:hAnsi="宋体" w:hint="eastAsia"/>
                <w:color w:val="000000" w:themeColor="text1"/>
                <w:sz w:val="20"/>
                <w:szCs w:val="20"/>
              </w:rPr>
              <w:t>8</w:t>
            </w:r>
          </w:p>
        </w:tc>
        <w:tc>
          <w:tcPr>
            <w:tcW w:w="502" w:type="dxa"/>
            <w:vAlign w:val="center"/>
          </w:tcPr>
          <w:p w:rsidR="00C51B8A" w:rsidRPr="00C51B8A" w:rsidRDefault="00C51B8A" w:rsidP="00C51B8A">
            <w:pPr>
              <w:spacing w:line="360" w:lineRule="auto"/>
              <w:rPr>
                <w:rFonts w:ascii="宋体" w:hAnsi="宋体"/>
                <w:color w:val="000000" w:themeColor="text1"/>
                <w:sz w:val="20"/>
                <w:szCs w:val="20"/>
              </w:rPr>
            </w:pPr>
          </w:p>
        </w:tc>
        <w:tc>
          <w:tcPr>
            <w:tcW w:w="467" w:type="dxa"/>
            <w:vAlign w:val="center"/>
          </w:tcPr>
          <w:p w:rsidR="00C51B8A" w:rsidRPr="00C51B8A" w:rsidRDefault="00C51B8A" w:rsidP="00C51B8A">
            <w:pPr>
              <w:spacing w:line="360" w:lineRule="auto"/>
              <w:rPr>
                <w:rFonts w:ascii="宋体" w:hAnsi="宋体"/>
                <w:color w:val="000000" w:themeColor="text1"/>
                <w:sz w:val="20"/>
                <w:szCs w:val="20"/>
              </w:rPr>
            </w:pPr>
          </w:p>
        </w:tc>
      </w:tr>
      <w:tr w:rsidR="00C51B8A" w:rsidRPr="00C51B8A" w:rsidTr="007D628A">
        <w:trPr>
          <w:jc w:val="center"/>
        </w:trPr>
        <w:tc>
          <w:tcPr>
            <w:tcW w:w="503" w:type="dxa"/>
            <w:vMerge/>
            <w:vAlign w:val="center"/>
          </w:tcPr>
          <w:p w:rsidR="00C51B8A" w:rsidRPr="00C51B8A" w:rsidRDefault="00C51B8A" w:rsidP="00C51B8A">
            <w:pPr>
              <w:spacing w:line="360" w:lineRule="auto"/>
              <w:rPr>
                <w:rFonts w:ascii="宋体" w:hAnsi="宋体"/>
                <w:color w:val="000000" w:themeColor="text1"/>
                <w:sz w:val="20"/>
                <w:szCs w:val="20"/>
              </w:rPr>
            </w:pPr>
          </w:p>
        </w:tc>
        <w:tc>
          <w:tcPr>
            <w:tcW w:w="582" w:type="dxa"/>
            <w:vMerge/>
            <w:vAlign w:val="center"/>
          </w:tcPr>
          <w:p w:rsidR="00C51B8A" w:rsidRPr="00C51B8A" w:rsidRDefault="00C51B8A" w:rsidP="00C51B8A">
            <w:pPr>
              <w:spacing w:line="360" w:lineRule="auto"/>
              <w:rPr>
                <w:rFonts w:ascii="宋体" w:hAnsi="宋体"/>
                <w:color w:val="000000" w:themeColor="text1"/>
                <w:sz w:val="20"/>
                <w:szCs w:val="20"/>
              </w:rPr>
            </w:pPr>
          </w:p>
        </w:tc>
        <w:tc>
          <w:tcPr>
            <w:tcW w:w="679" w:type="dxa"/>
            <w:vAlign w:val="center"/>
          </w:tcPr>
          <w:p w:rsidR="00C51B8A" w:rsidRPr="00C51B8A" w:rsidRDefault="00C51B8A" w:rsidP="00C51B8A">
            <w:pPr>
              <w:spacing w:line="360" w:lineRule="auto"/>
              <w:rPr>
                <w:rFonts w:ascii="宋体" w:hAnsi="宋体"/>
                <w:color w:val="000000" w:themeColor="text1"/>
                <w:sz w:val="20"/>
                <w:szCs w:val="20"/>
              </w:rPr>
            </w:pPr>
            <w:r w:rsidRPr="00C51B8A">
              <w:rPr>
                <w:rFonts w:ascii="宋体" w:hAnsi="宋体" w:hint="eastAsia"/>
                <w:color w:val="000000" w:themeColor="text1"/>
                <w:sz w:val="20"/>
                <w:szCs w:val="20"/>
              </w:rPr>
              <w:t>绿地清洁卫生</w:t>
            </w:r>
          </w:p>
        </w:tc>
        <w:tc>
          <w:tcPr>
            <w:tcW w:w="2079" w:type="dxa"/>
            <w:vAlign w:val="center"/>
          </w:tcPr>
          <w:p w:rsidR="00C51B8A" w:rsidRPr="00C51B8A" w:rsidRDefault="00C51B8A" w:rsidP="00C51B8A">
            <w:pPr>
              <w:spacing w:line="360" w:lineRule="auto"/>
              <w:rPr>
                <w:rFonts w:ascii="宋体" w:hAnsi="宋体"/>
                <w:color w:val="000000" w:themeColor="text1"/>
                <w:sz w:val="20"/>
                <w:szCs w:val="20"/>
              </w:rPr>
            </w:pPr>
            <w:r w:rsidRPr="00C51B8A">
              <w:rPr>
                <w:rFonts w:ascii="宋体" w:hAnsi="宋体" w:hint="eastAsia"/>
                <w:color w:val="000000" w:themeColor="text1"/>
                <w:sz w:val="20"/>
                <w:szCs w:val="20"/>
              </w:rPr>
              <w:t>1、每天上午7:00时前完成绿地清洁工作，做好保洁；</w:t>
            </w:r>
          </w:p>
          <w:p w:rsidR="00C51B8A" w:rsidRPr="00C51B8A" w:rsidRDefault="00C51B8A" w:rsidP="00C51B8A">
            <w:pPr>
              <w:spacing w:line="360" w:lineRule="auto"/>
              <w:rPr>
                <w:rFonts w:ascii="宋体" w:hAnsi="宋体"/>
                <w:color w:val="000000" w:themeColor="text1"/>
                <w:sz w:val="20"/>
                <w:szCs w:val="20"/>
              </w:rPr>
            </w:pPr>
            <w:r w:rsidRPr="00C51B8A">
              <w:rPr>
                <w:rFonts w:ascii="宋体" w:hAnsi="宋体" w:hint="eastAsia"/>
                <w:color w:val="000000" w:themeColor="text1"/>
                <w:sz w:val="20"/>
                <w:szCs w:val="20"/>
              </w:rPr>
              <w:t>2、未发现垃圾连片的地方（特别是花生壳、瓜子壳）；</w:t>
            </w:r>
          </w:p>
          <w:p w:rsidR="00C51B8A" w:rsidRPr="00C51B8A" w:rsidRDefault="00C51B8A" w:rsidP="00C51B8A">
            <w:pPr>
              <w:spacing w:line="360" w:lineRule="auto"/>
              <w:rPr>
                <w:rFonts w:ascii="宋体" w:hAnsi="宋体"/>
                <w:color w:val="000000" w:themeColor="text1"/>
                <w:sz w:val="20"/>
                <w:szCs w:val="20"/>
              </w:rPr>
            </w:pPr>
            <w:r w:rsidRPr="00C51B8A">
              <w:rPr>
                <w:rFonts w:ascii="宋体" w:hAnsi="宋体" w:hint="eastAsia"/>
                <w:color w:val="000000" w:themeColor="text1"/>
                <w:sz w:val="20"/>
                <w:szCs w:val="20"/>
              </w:rPr>
              <w:t>3、在绿地区内未发生焚烧杂物；</w:t>
            </w:r>
          </w:p>
          <w:p w:rsidR="00C51B8A" w:rsidRPr="00C51B8A" w:rsidRDefault="00C51B8A" w:rsidP="00C51B8A">
            <w:pPr>
              <w:spacing w:line="360" w:lineRule="auto"/>
              <w:rPr>
                <w:rFonts w:ascii="宋体" w:hAnsi="宋体"/>
                <w:color w:val="000000" w:themeColor="text1"/>
                <w:sz w:val="20"/>
                <w:szCs w:val="20"/>
              </w:rPr>
            </w:pPr>
            <w:r w:rsidRPr="00C51B8A">
              <w:rPr>
                <w:rFonts w:ascii="宋体" w:hAnsi="宋体" w:hint="eastAsia"/>
                <w:color w:val="000000" w:themeColor="text1"/>
                <w:sz w:val="20"/>
                <w:szCs w:val="20"/>
              </w:rPr>
              <w:t>4绿地修剪后的枯叶干叶等，在修剪当天及时清理运走；苗木落叶地能及时清扫保洁。</w:t>
            </w:r>
          </w:p>
        </w:tc>
        <w:tc>
          <w:tcPr>
            <w:tcW w:w="3121" w:type="dxa"/>
            <w:vAlign w:val="center"/>
          </w:tcPr>
          <w:p w:rsidR="00C51B8A" w:rsidRPr="00C51B8A" w:rsidRDefault="00C51B8A" w:rsidP="00C51B8A">
            <w:pPr>
              <w:spacing w:line="360" w:lineRule="auto"/>
              <w:rPr>
                <w:rFonts w:ascii="宋体" w:hAnsi="宋体"/>
                <w:color w:val="000000" w:themeColor="text1"/>
                <w:sz w:val="20"/>
                <w:szCs w:val="20"/>
              </w:rPr>
            </w:pPr>
            <w:r w:rsidRPr="00C51B8A">
              <w:rPr>
                <w:rFonts w:ascii="宋体" w:hAnsi="宋体" w:hint="eastAsia"/>
                <w:color w:val="000000" w:themeColor="text1"/>
                <w:sz w:val="20"/>
                <w:szCs w:val="20"/>
              </w:rPr>
              <w:t>1、草地每100平方米、分车绿化带每100米长度范围内有纸屑、胶带、石块、杂物等（规格3厘米*3厘米）超过3单位（含3单位），每单位扣0.1分，扣完为止；</w:t>
            </w:r>
          </w:p>
          <w:p w:rsidR="00C51B8A" w:rsidRPr="00C51B8A" w:rsidRDefault="00C51B8A" w:rsidP="00C51B8A">
            <w:pPr>
              <w:spacing w:line="360" w:lineRule="auto"/>
              <w:rPr>
                <w:rFonts w:ascii="宋体" w:hAnsi="宋体"/>
                <w:color w:val="000000" w:themeColor="text1"/>
                <w:sz w:val="20"/>
                <w:szCs w:val="20"/>
              </w:rPr>
            </w:pPr>
            <w:r w:rsidRPr="00C51B8A">
              <w:rPr>
                <w:rFonts w:ascii="宋体" w:hAnsi="宋体" w:hint="eastAsia"/>
                <w:color w:val="000000" w:themeColor="text1"/>
                <w:sz w:val="20"/>
                <w:szCs w:val="20"/>
              </w:rPr>
              <w:t>2、垃圾连片（面积6厘米*6厘米）扣0.3分，扣完为止；</w:t>
            </w:r>
          </w:p>
          <w:p w:rsidR="00C51B8A" w:rsidRPr="00C51B8A" w:rsidRDefault="00C51B8A" w:rsidP="00C51B8A">
            <w:pPr>
              <w:spacing w:line="360" w:lineRule="auto"/>
              <w:rPr>
                <w:rFonts w:ascii="宋体" w:hAnsi="宋体"/>
                <w:color w:val="000000" w:themeColor="text1"/>
                <w:sz w:val="20"/>
                <w:szCs w:val="20"/>
              </w:rPr>
            </w:pPr>
            <w:r w:rsidRPr="00C51B8A">
              <w:rPr>
                <w:rFonts w:ascii="宋体" w:hAnsi="宋体" w:hint="eastAsia"/>
                <w:color w:val="000000" w:themeColor="text1"/>
                <w:sz w:val="20"/>
                <w:szCs w:val="20"/>
              </w:rPr>
              <w:t>3、绿地发生焚烧杂物的每处扣0.3分，扣完为止；</w:t>
            </w:r>
          </w:p>
          <w:p w:rsidR="00C51B8A" w:rsidRPr="00C51B8A" w:rsidRDefault="00C51B8A" w:rsidP="00C51B8A">
            <w:pPr>
              <w:spacing w:line="360" w:lineRule="auto"/>
              <w:rPr>
                <w:rFonts w:ascii="宋体" w:hAnsi="宋体"/>
                <w:color w:val="000000" w:themeColor="text1"/>
                <w:sz w:val="20"/>
                <w:szCs w:val="20"/>
              </w:rPr>
            </w:pPr>
            <w:r w:rsidRPr="00C51B8A">
              <w:rPr>
                <w:rFonts w:ascii="宋体" w:hAnsi="宋体" w:hint="eastAsia"/>
                <w:color w:val="000000" w:themeColor="text1"/>
                <w:sz w:val="20"/>
                <w:szCs w:val="20"/>
              </w:rPr>
              <w:t>4、未能及时运走和清扫保洁的，以10米为单位，每单位扣0.5分，扣完为止；</w:t>
            </w:r>
          </w:p>
        </w:tc>
        <w:tc>
          <w:tcPr>
            <w:tcW w:w="467" w:type="dxa"/>
            <w:vAlign w:val="center"/>
          </w:tcPr>
          <w:p w:rsidR="00C51B8A" w:rsidRPr="00C51B8A" w:rsidRDefault="00C51B8A" w:rsidP="00C51B8A">
            <w:pPr>
              <w:spacing w:line="360" w:lineRule="auto"/>
              <w:rPr>
                <w:rFonts w:ascii="宋体" w:hAnsi="宋体"/>
                <w:color w:val="000000" w:themeColor="text1"/>
                <w:sz w:val="20"/>
                <w:szCs w:val="20"/>
              </w:rPr>
            </w:pPr>
            <w:r w:rsidRPr="00C51B8A">
              <w:rPr>
                <w:rFonts w:ascii="宋体" w:hAnsi="宋体" w:hint="eastAsia"/>
                <w:color w:val="000000" w:themeColor="text1"/>
                <w:sz w:val="20"/>
                <w:szCs w:val="20"/>
              </w:rPr>
              <w:t>6</w:t>
            </w:r>
          </w:p>
        </w:tc>
        <w:tc>
          <w:tcPr>
            <w:tcW w:w="502" w:type="dxa"/>
            <w:vAlign w:val="center"/>
          </w:tcPr>
          <w:p w:rsidR="00C51B8A" w:rsidRPr="00C51B8A" w:rsidRDefault="00C51B8A" w:rsidP="00C51B8A">
            <w:pPr>
              <w:spacing w:line="360" w:lineRule="auto"/>
              <w:rPr>
                <w:rFonts w:ascii="宋体" w:hAnsi="宋体"/>
                <w:color w:val="000000" w:themeColor="text1"/>
                <w:sz w:val="20"/>
                <w:szCs w:val="20"/>
              </w:rPr>
            </w:pPr>
          </w:p>
        </w:tc>
        <w:tc>
          <w:tcPr>
            <w:tcW w:w="467" w:type="dxa"/>
            <w:vAlign w:val="center"/>
          </w:tcPr>
          <w:p w:rsidR="00C51B8A" w:rsidRPr="00C51B8A" w:rsidRDefault="00C51B8A" w:rsidP="00C51B8A">
            <w:pPr>
              <w:spacing w:line="360" w:lineRule="auto"/>
              <w:rPr>
                <w:rFonts w:ascii="宋体" w:hAnsi="宋体"/>
                <w:color w:val="000000" w:themeColor="text1"/>
                <w:sz w:val="20"/>
                <w:szCs w:val="20"/>
              </w:rPr>
            </w:pPr>
          </w:p>
        </w:tc>
      </w:tr>
      <w:tr w:rsidR="00C51B8A" w:rsidRPr="00C51B8A" w:rsidTr="007D628A">
        <w:trPr>
          <w:jc w:val="center"/>
        </w:trPr>
        <w:tc>
          <w:tcPr>
            <w:tcW w:w="503" w:type="dxa"/>
            <w:vMerge/>
            <w:vAlign w:val="center"/>
          </w:tcPr>
          <w:p w:rsidR="00C51B8A" w:rsidRPr="00C51B8A" w:rsidRDefault="00C51B8A" w:rsidP="00C51B8A">
            <w:pPr>
              <w:spacing w:line="360" w:lineRule="auto"/>
              <w:rPr>
                <w:rFonts w:ascii="宋体" w:hAnsi="宋体"/>
                <w:color w:val="000000" w:themeColor="text1"/>
                <w:sz w:val="20"/>
                <w:szCs w:val="20"/>
              </w:rPr>
            </w:pPr>
          </w:p>
        </w:tc>
        <w:tc>
          <w:tcPr>
            <w:tcW w:w="582" w:type="dxa"/>
            <w:vMerge/>
            <w:vAlign w:val="center"/>
          </w:tcPr>
          <w:p w:rsidR="00C51B8A" w:rsidRPr="00C51B8A" w:rsidRDefault="00C51B8A" w:rsidP="00C51B8A">
            <w:pPr>
              <w:spacing w:line="360" w:lineRule="auto"/>
              <w:rPr>
                <w:rFonts w:ascii="宋体" w:hAnsi="宋体"/>
                <w:color w:val="000000" w:themeColor="text1"/>
                <w:sz w:val="20"/>
                <w:szCs w:val="20"/>
              </w:rPr>
            </w:pPr>
          </w:p>
        </w:tc>
        <w:tc>
          <w:tcPr>
            <w:tcW w:w="679" w:type="dxa"/>
            <w:vAlign w:val="center"/>
          </w:tcPr>
          <w:p w:rsidR="00C51B8A" w:rsidRPr="00C51B8A" w:rsidRDefault="00C51B8A" w:rsidP="00C51B8A">
            <w:pPr>
              <w:spacing w:line="360" w:lineRule="auto"/>
              <w:rPr>
                <w:rFonts w:ascii="宋体" w:hAnsi="宋体"/>
                <w:color w:val="000000" w:themeColor="text1"/>
                <w:sz w:val="20"/>
                <w:szCs w:val="20"/>
              </w:rPr>
            </w:pPr>
            <w:r w:rsidRPr="00C51B8A">
              <w:rPr>
                <w:rFonts w:ascii="宋体" w:hAnsi="宋体" w:hint="eastAsia"/>
                <w:color w:val="000000" w:themeColor="text1"/>
                <w:sz w:val="20"/>
                <w:szCs w:val="20"/>
              </w:rPr>
              <w:t>苗木草地的生长养护</w:t>
            </w:r>
          </w:p>
        </w:tc>
        <w:tc>
          <w:tcPr>
            <w:tcW w:w="2079" w:type="dxa"/>
            <w:vAlign w:val="center"/>
          </w:tcPr>
          <w:p w:rsidR="00C51B8A" w:rsidRPr="00C51B8A" w:rsidRDefault="00C51B8A" w:rsidP="00C51B8A">
            <w:pPr>
              <w:spacing w:line="360" w:lineRule="auto"/>
              <w:rPr>
                <w:rFonts w:ascii="宋体" w:hAnsi="宋体"/>
                <w:color w:val="000000" w:themeColor="text1"/>
                <w:sz w:val="20"/>
                <w:szCs w:val="20"/>
              </w:rPr>
            </w:pPr>
            <w:r w:rsidRPr="00C51B8A">
              <w:rPr>
                <w:rFonts w:ascii="宋体" w:hAnsi="宋体" w:hint="eastAsia"/>
                <w:color w:val="000000" w:themeColor="text1"/>
                <w:sz w:val="20"/>
                <w:szCs w:val="20"/>
              </w:rPr>
              <w:t>1、管理、养护（能及时邻水、施肥、松土、除杂等）得当未有病虫害发生，苗木长势茂盛；</w:t>
            </w:r>
          </w:p>
          <w:p w:rsidR="00C51B8A" w:rsidRPr="00C51B8A" w:rsidRDefault="00C51B8A" w:rsidP="00C51B8A">
            <w:pPr>
              <w:spacing w:line="360" w:lineRule="auto"/>
              <w:rPr>
                <w:rFonts w:ascii="宋体" w:hAnsi="宋体"/>
                <w:color w:val="000000" w:themeColor="text1"/>
                <w:sz w:val="20"/>
                <w:szCs w:val="20"/>
              </w:rPr>
            </w:pPr>
            <w:r w:rsidRPr="00C51B8A">
              <w:rPr>
                <w:rFonts w:ascii="宋体" w:hAnsi="宋体" w:hint="eastAsia"/>
                <w:color w:val="000000" w:themeColor="text1"/>
                <w:sz w:val="20"/>
                <w:szCs w:val="20"/>
              </w:rPr>
              <w:t>2、管理、养护（能及时邻水、施肥、松土、除杂等）得当未有病虫害发生，苗木长势茂盛；</w:t>
            </w:r>
          </w:p>
          <w:p w:rsidR="00C51B8A" w:rsidRPr="00C51B8A" w:rsidRDefault="00C51B8A" w:rsidP="00C51B8A">
            <w:pPr>
              <w:spacing w:line="360" w:lineRule="auto"/>
              <w:rPr>
                <w:rFonts w:ascii="宋体" w:hAnsi="宋体"/>
                <w:color w:val="000000" w:themeColor="text1"/>
                <w:sz w:val="20"/>
                <w:szCs w:val="20"/>
              </w:rPr>
            </w:pPr>
            <w:r w:rsidRPr="00C51B8A">
              <w:rPr>
                <w:rFonts w:ascii="宋体" w:hAnsi="宋体" w:hint="eastAsia"/>
                <w:color w:val="000000" w:themeColor="text1"/>
                <w:sz w:val="20"/>
                <w:szCs w:val="20"/>
              </w:rPr>
              <w:t>3、苗木缺损能及时才去补救措施；</w:t>
            </w:r>
          </w:p>
        </w:tc>
        <w:tc>
          <w:tcPr>
            <w:tcW w:w="3121" w:type="dxa"/>
            <w:vAlign w:val="center"/>
          </w:tcPr>
          <w:p w:rsidR="00C51B8A" w:rsidRPr="00C51B8A" w:rsidRDefault="00C51B8A" w:rsidP="00C51B8A">
            <w:pPr>
              <w:spacing w:line="360" w:lineRule="auto"/>
              <w:rPr>
                <w:rFonts w:ascii="宋体" w:hAnsi="宋体"/>
                <w:color w:val="000000" w:themeColor="text1"/>
                <w:sz w:val="20"/>
                <w:szCs w:val="20"/>
              </w:rPr>
            </w:pPr>
            <w:r w:rsidRPr="00C51B8A">
              <w:rPr>
                <w:rFonts w:ascii="宋体" w:hAnsi="宋体" w:hint="eastAsia"/>
                <w:color w:val="000000" w:themeColor="text1"/>
                <w:sz w:val="20"/>
                <w:szCs w:val="20"/>
              </w:rPr>
              <w:t>1、因管理、养护不当及病虫害而导致苗木长势太弱，不够茂盛的，每株乔、灌木（指单株成形的）扣0.2分，扣完为止；</w:t>
            </w:r>
          </w:p>
          <w:p w:rsidR="00C51B8A" w:rsidRPr="00C51B8A" w:rsidRDefault="00C51B8A" w:rsidP="00C51B8A">
            <w:pPr>
              <w:spacing w:line="360" w:lineRule="auto"/>
              <w:rPr>
                <w:rFonts w:ascii="宋体" w:hAnsi="宋体"/>
                <w:color w:val="000000" w:themeColor="text1"/>
                <w:sz w:val="20"/>
                <w:szCs w:val="20"/>
              </w:rPr>
            </w:pPr>
            <w:r w:rsidRPr="00C51B8A">
              <w:rPr>
                <w:rFonts w:ascii="宋体" w:hAnsi="宋体" w:hint="eastAsia"/>
                <w:color w:val="000000" w:themeColor="text1"/>
                <w:sz w:val="20"/>
                <w:szCs w:val="20"/>
              </w:rPr>
              <w:t>2、因管理、养护不当及病虫害而导致草地长势太弱，不够茂盛的，草地或绿篱，每平方米扣0.3分，扣完为止；</w:t>
            </w:r>
          </w:p>
          <w:p w:rsidR="00C51B8A" w:rsidRPr="00C51B8A" w:rsidRDefault="00C51B8A" w:rsidP="00C51B8A">
            <w:pPr>
              <w:spacing w:line="360" w:lineRule="auto"/>
              <w:rPr>
                <w:rFonts w:ascii="宋体" w:hAnsi="宋体"/>
                <w:color w:val="000000" w:themeColor="text1"/>
                <w:sz w:val="20"/>
                <w:szCs w:val="20"/>
              </w:rPr>
            </w:pPr>
            <w:r w:rsidRPr="00C51B8A">
              <w:rPr>
                <w:rFonts w:ascii="宋体" w:hAnsi="宋体" w:hint="eastAsia"/>
                <w:color w:val="000000" w:themeColor="text1"/>
                <w:sz w:val="20"/>
                <w:szCs w:val="20"/>
              </w:rPr>
              <w:t>3、未能及时采取补救措施的，行道树每棵扣0.3分，乔、灌木每株扣1分，草地或绿篱，每平方米扣0.2分，扣完为止；</w:t>
            </w:r>
          </w:p>
        </w:tc>
        <w:tc>
          <w:tcPr>
            <w:tcW w:w="467" w:type="dxa"/>
            <w:vAlign w:val="center"/>
          </w:tcPr>
          <w:p w:rsidR="00C51B8A" w:rsidRPr="00C51B8A" w:rsidRDefault="00C51B8A" w:rsidP="00C51B8A">
            <w:pPr>
              <w:spacing w:line="360" w:lineRule="auto"/>
              <w:rPr>
                <w:rFonts w:ascii="宋体" w:hAnsi="宋体"/>
                <w:color w:val="000000" w:themeColor="text1"/>
                <w:sz w:val="20"/>
                <w:szCs w:val="20"/>
              </w:rPr>
            </w:pPr>
            <w:r w:rsidRPr="00C51B8A">
              <w:rPr>
                <w:rFonts w:ascii="宋体" w:hAnsi="宋体" w:hint="eastAsia"/>
                <w:color w:val="000000" w:themeColor="text1"/>
                <w:sz w:val="20"/>
                <w:szCs w:val="20"/>
              </w:rPr>
              <w:t>6</w:t>
            </w:r>
          </w:p>
        </w:tc>
        <w:tc>
          <w:tcPr>
            <w:tcW w:w="502" w:type="dxa"/>
            <w:vAlign w:val="center"/>
          </w:tcPr>
          <w:p w:rsidR="00C51B8A" w:rsidRPr="00C51B8A" w:rsidRDefault="00C51B8A" w:rsidP="00C51B8A">
            <w:pPr>
              <w:spacing w:line="360" w:lineRule="auto"/>
              <w:rPr>
                <w:rFonts w:ascii="宋体" w:hAnsi="宋体"/>
                <w:color w:val="000000" w:themeColor="text1"/>
                <w:sz w:val="20"/>
                <w:szCs w:val="20"/>
              </w:rPr>
            </w:pPr>
          </w:p>
        </w:tc>
        <w:tc>
          <w:tcPr>
            <w:tcW w:w="467" w:type="dxa"/>
            <w:vAlign w:val="center"/>
          </w:tcPr>
          <w:p w:rsidR="00C51B8A" w:rsidRPr="00C51B8A" w:rsidRDefault="00C51B8A" w:rsidP="00C51B8A">
            <w:pPr>
              <w:spacing w:line="360" w:lineRule="auto"/>
              <w:rPr>
                <w:rFonts w:ascii="宋体" w:hAnsi="宋体"/>
                <w:color w:val="000000" w:themeColor="text1"/>
                <w:sz w:val="20"/>
                <w:szCs w:val="20"/>
              </w:rPr>
            </w:pPr>
          </w:p>
        </w:tc>
      </w:tr>
      <w:tr w:rsidR="00C51B8A" w:rsidRPr="00C51B8A" w:rsidTr="007D628A">
        <w:trPr>
          <w:jc w:val="center"/>
        </w:trPr>
        <w:tc>
          <w:tcPr>
            <w:tcW w:w="503" w:type="dxa"/>
            <w:vMerge/>
            <w:vAlign w:val="center"/>
          </w:tcPr>
          <w:p w:rsidR="00C51B8A" w:rsidRPr="00C51B8A" w:rsidRDefault="00C51B8A" w:rsidP="00C51B8A">
            <w:pPr>
              <w:spacing w:line="360" w:lineRule="auto"/>
              <w:rPr>
                <w:rFonts w:ascii="宋体" w:hAnsi="宋体"/>
                <w:color w:val="000000" w:themeColor="text1"/>
                <w:sz w:val="20"/>
                <w:szCs w:val="20"/>
              </w:rPr>
            </w:pPr>
          </w:p>
        </w:tc>
        <w:tc>
          <w:tcPr>
            <w:tcW w:w="582" w:type="dxa"/>
            <w:vMerge/>
            <w:vAlign w:val="center"/>
          </w:tcPr>
          <w:p w:rsidR="00C51B8A" w:rsidRPr="00C51B8A" w:rsidRDefault="00C51B8A" w:rsidP="00C51B8A">
            <w:pPr>
              <w:spacing w:line="360" w:lineRule="auto"/>
              <w:rPr>
                <w:rFonts w:ascii="宋体" w:hAnsi="宋体"/>
                <w:color w:val="000000" w:themeColor="text1"/>
                <w:sz w:val="20"/>
                <w:szCs w:val="20"/>
              </w:rPr>
            </w:pPr>
          </w:p>
        </w:tc>
        <w:tc>
          <w:tcPr>
            <w:tcW w:w="679" w:type="dxa"/>
            <w:vAlign w:val="center"/>
          </w:tcPr>
          <w:p w:rsidR="00C51B8A" w:rsidRPr="00C51B8A" w:rsidRDefault="00C51B8A" w:rsidP="00C51B8A">
            <w:pPr>
              <w:spacing w:line="360" w:lineRule="auto"/>
              <w:rPr>
                <w:rFonts w:ascii="宋体" w:hAnsi="宋体"/>
                <w:color w:val="000000" w:themeColor="text1"/>
                <w:sz w:val="20"/>
                <w:szCs w:val="20"/>
              </w:rPr>
            </w:pPr>
            <w:r w:rsidRPr="00C51B8A">
              <w:rPr>
                <w:rFonts w:ascii="宋体" w:hAnsi="宋体" w:hint="eastAsia"/>
                <w:color w:val="000000" w:themeColor="text1"/>
                <w:sz w:val="20"/>
                <w:szCs w:val="20"/>
              </w:rPr>
              <w:t>绿化设施</w:t>
            </w:r>
          </w:p>
        </w:tc>
        <w:tc>
          <w:tcPr>
            <w:tcW w:w="2079" w:type="dxa"/>
            <w:vAlign w:val="center"/>
          </w:tcPr>
          <w:p w:rsidR="00C51B8A" w:rsidRPr="00C51B8A" w:rsidRDefault="00C51B8A" w:rsidP="00C51B8A">
            <w:pPr>
              <w:spacing w:line="360" w:lineRule="auto"/>
              <w:rPr>
                <w:rFonts w:ascii="宋体" w:hAnsi="宋体"/>
                <w:color w:val="000000" w:themeColor="text1"/>
                <w:sz w:val="20"/>
                <w:szCs w:val="20"/>
              </w:rPr>
            </w:pPr>
            <w:r w:rsidRPr="00C51B8A">
              <w:rPr>
                <w:rFonts w:ascii="宋体" w:hAnsi="宋体" w:hint="eastAsia"/>
                <w:color w:val="000000" w:themeColor="text1"/>
                <w:sz w:val="20"/>
                <w:szCs w:val="20"/>
              </w:rPr>
              <w:t>1、花基受损或有污迹，能及时修补或清理；</w:t>
            </w:r>
          </w:p>
          <w:p w:rsidR="00C51B8A" w:rsidRPr="00C51B8A" w:rsidRDefault="00C51B8A" w:rsidP="00C51B8A">
            <w:pPr>
              <w:spacing w:line="360" w:lineRule="auto"/>
              <w:rPr>
                <w:rFonts w:ascii="宋体" w:hAnsi="宋体"/>
                <w:color w:val="000000" w:themeColor="text1"/>
                <w:sz w:val="20"/>
                <w:szCs w:val="20"/>
              </w:rPr>
            </w:pPr>
            <w:r w:rsidRPr="00C51B8A">
              <w:rPr>
                <w:rFonts w:ascii="宋体" w:hAnsi="宋体" w:hint="eastAsia"/>
                <w:color w:val="000000" w:themeColor="text1"/>
                <w:sz w:val="20"/>
                <w:szCs w:val="20"/>
              </w:rPr>
              <w:t>2、喷淋系统能及时检修，喷头正常喷水，未发生管道漏水；</w:t>
            </w:r>
          </w:p>
          <w:p w:rsidR="00C51B8A" w:rsidRPr="00C51B8A" w:rsidRDefault="00C51B8A" w:rsidP="00C51B8A">
            <w:pPr>
              <w:spacing w:line="360" w:lineRule="auto"/>
              <w:rPr>
                <w:rFonts w:ascii="宋体" w:hAnsi="宋体"/>
                <w:color w:val="000000" w:themeColor="text1"/>
                <w:sz w:val="20"/>
                <w:szCs w:val="20"/>
              </w:rPr>
            </w:pPr>
            <w:r w:rsidRPr="00C51B8A">
              <w:rPr>
                <w:rFonts w:ascii="宋体" w:hAnsi="宋体" w:hint="eastAsia"/>
                <w:color w:val="000000" w:themeColor="text1"/>
                <w:sz w:val="20"/>
                <w:szCs w:val="20"/>
              </w:rPr>
              <w:t>3、按苗木需要做好扶桩、横条、胶带扶护；</w:t>
            </w:r>
          </w:p>
        </w:tc>
        <w:tc>
          <w:tcPr>
            <w:tcW w:w="3121" w:type="dxa"/>
            <w:vAlign w:val="center"/>
          </w:tcPr>
          <w:p w:rsidR="00C51B8A" w:rsidRPr="00C51B8A" w:rsidRDefault="00C51B8A" w:rsidP="00C51B8A">
            <w:pPr>
              <w:spacing w:line="360" w:lineRule="auto"/>
              <w:rPr>
                <w:rFonts w:ascii="宋体" w:hAnsi="宋体"/>
                <w:color w:val="000000" w:themeColor="text1"/>
                <w:sz w:val="20"/>
                <w:szCs w:val="20"/>
              </w:rPr>
            </w:pPr>
            <w:r w:rsidRPr="00C51B8A">
              <w:rPr>
                <w:rFonts w:ascii="宋体" w:hAnsi="宋体" w:hint="eastAsia"/>
                <w:color w:val="000000" w:themeColor="text1"/>
                <w:sz w:val="20"/>
                <w:szCs w:val="20"/>
              </w:rPr>
              <w:t>1、未及时修补或清理的，每10厘米*10厘米（不足的按10厘米*10厘米）的面积扣0.2分，扣完为止；</w:t>
            </w:r>
          </w:p>
          <w:p w:rsidR="00C51B8A" w:rsidRPr="00C51B8A" w:rsidRDefault="00C51B8A" w:rsidP="00C51B8A">
            <w:pPr>
              <w:spacing w:line="360" w:lineRule="auto"/>
              <w:rPr>
                <w:rFonts w:ascii="宋体" w:hAnsi="宋体"/>
                <w:color w:val="000000" w:themeColor="text1"/>
                <w:sz w:val="20"/>
                <w:szCs w:val="20"/>
              </w:rPr>
            </w:pPr>
            <w:r w:rsidRPr="00C51B8A">
              <w:rPr>
                <w:rFonts w:ascii="宋体" w:hAnsi="宋体" w:hint="eastAsia"/>
                <w:color w:val="000000" w:themeColor="text1"/>
                <w:sz w:val="20"/>
                <w:szCs w:val="20"/>
              </w:rPr>
              <w:t>2、喷头未正常喷水或发生管道漏水的每处扣0.3分，扣完为止；</w:t>
            </w:r>
          </w:p>
          <w:p w:rsidR="00C51B8A" w:rsidRPr="00C51B8A" w:rsidRDefault="00C51B8A" w:rsidP="00C51B8A">
            <w:pPr>
              <w:spacing w:line="360" w:lineRule="auto"/>
              <w:rPr>
                <w:rFonts w:ascii="宋体" w:hAnsi="宋体"/>
                <w:color w:val="000000" w:themeColor="text1"/>
                <w:sz w:val="20"/>
                <w:szCs w:val="20"/>
              </w:rPr>
            </w:pPr>
            <w:r w:rsidRPr="00C51B8A">
              <w:rPr>
                <w:rFonts w:ascii="宋体" w:hAnsi="宋体" w:hint="eastAsia"/>
                <w:color w:val="000000" w:themeColor="text1"/>
                <w:sz w:val="20"/>
                <w:szCs w:val="20"/>
              </w:rPr>
              <w:t>3、苗木需要扶桩、横条、胶带扶护而缺乏其中之一的，每株扣0.2分，扣完为止；</w:t>
            </w:r>
          </w:p>
        </w:tc>
        <w:tc>
          <w:tcPr>
            <w:tcW w:w="467" w:type="dxa"/>
            <w:vAlign w:val="center"/>
          </w:tcPr>
          <w:p w:rsidR="00C51B8A" w:rsidRPr="00C51B8A" w:rsidRDefault="00C51B8A" w:rsidP="00C51B8A">
            <w:pPr>
              <w:spacing w:line="360" w:lineRule="auto"/>
              <w:rPr>
                <w:rFonts w:ascii="宋体" w:hAnsi="宋体"/>
                <w:color w:val="000000" w:themeColor="text1"/>
                <w:sz w:val="20"/>
                <w:szCs w:val="20"/>
              </w:rPr>
            </w:pPr>
            <w:r w:rsidRPr="00C51B8A">
              <w:rPr>
                <w:rFonts w:ascii="宋体" w:hAnsi="宋体" w:hint="eastAsia"/>
                <w:color w:val="000000" w:themeColor="text1"/>
                <w:sz w:val="20"/>
                <w:szCs w:val="20"/>
              </w:rPr>
              <w:t>5</w:t>
            </w:r>
          </w:p>
        </w:tc>
        <w:tc>
          <w:tcPr>
            <w:tcW w:w="502" w:type="dxa"/>
            <w:vAlign w:val="center"/>
          </w:tcPr>
          <w:p w:rsidR="00C51B8A" w:rsidRPr="00C51B8A" w:rsidRDefault="00C51B8A" w:rsidP="00C51B8A">
            <w:pPr>
              <w:spacing w:line="360" w:lineRule="auto"/>
              <w:rPr>
                <w:rFonts w:ascii="宋体" w:hAnsi="宋体"/>
                <w:color w:val="000000" w:themeColor="text1"/>
                <w:sz w:val="20"/>
                <w:szCs w:val="20"/>
              </w:rPr>
            </w:pPr>
          </w:p>
        </w:tc>
        <w:tc>
          <w:tcPr>
            <w:tcW w:w="467" w:type="dxa"/>
            <w:vAlign w:val="center"/>
          </w:tcPr>
          <w:p w:rsidR="00C51B8A" w:rsidRPr="00C51B8A" w:rsidRDefault="00C51B8A" w:rsidP="00C51B8A">
            <w:pPr>
              <w:spacing w:line="360" w:lineRule="auto"/>
              <w:rPr>
                <w:rFonts w:ascii="宋体" w:hAnsi="宋体"/>
                <w:color w:val="000000" w:themeColor="text1"/>
                <w:sz w:val="20"/>
                <w:szCs w:val="20"/>
              </w:rPr>
            </w:pPr>
          </w:p>
        </w:tc>
      </w:tr>
      <w:tr w:rsidR="00C51B8A" w:rsidRPr="00C51B8A" w:rsidTr="007D628A">
        <w:trPr>
          <w:jc w:val="center"/>
        </w:trPr>
        <w:tc>
          <w:tcPr>
            <w:tcW w:w="503" w:type="dxa"/>
            <w:vMerge/>
            <w:vAlign w:val="center"/>
          </w:tcPr>
          <w:p w:rsidR="00C51B8A" w:rsidRPr="00C51B8A" w:rsidRDefault="00C51B8A" w:rsidP="00C51B8A">
            <w:pPr>
              <w:spacing w:line="360" w:lineRule="auto"/>
              <w:rPr>
                <w:rFonts w:ascii="宋体" w:hAnsi="宋体"/>
                <w:color w:val="000000" w:themeColor="text1"/>
                <w:sz w:val="20"/>
                <w:szCs w:val="20"/>
              </w:rPr>
            </w:pPr>
          </w:p>
        </w:tc>
        <w:tc>
          <w:tcPr>
            <w:tcW w:w="582" w:type="dxa"/>
            <w:vMerge/>
            <w:vAlign w:val="center"/>
          </w:tcPr>
          <w:p w:rsidR="00C51B8A" w:rsidRPr="00C51B8A" w:rsidRDefault="00C51B8A" w:rsidP="00C51B8A">
            <w:pPr>
              <w:spacing w:line="360" w:lineRule="auto"/>
              <w:rPr>
                <w:rFonts w:ascii="宋体" w:hAnsi="宋体"/>
                <w:color w:val="000000" w:themeColor="text1"/>
                <w:sz w:val="20"/>
                <w:szCs w:val="20"/>
              </w:rPr>
            </w:pPr>
          </w:p>
        </w:tc>
        <w:tc>
          <w:tcPr>
            <w:tcW w:w="679" w:type="dxa"/>
            <w:vAlign w:val="center"/>
          </w:tcPr>
          <w:p w:rsidR="00C51B8A" w:rsidRPr="00C51B8A" w:rsidRDefault="00C51B8A" w:rsidP="00C51B8A">
            <w:pPr>
              <w:spacing w:line="360" w:lineRule="auto"/>
              <w:rPr>
                <w:rFonts w:ascii="宋体" w:hAnsi="宋体"/>
                <w:color w:val="000000" w:themeColor="text1"/>
                <w:sz w:val="20"/>
                <w:szCs w:val="20"/>
              </w:rPr>
            </w:pPr>
            <w:r w:rsidRPr="00C51B8A">
              <w:rPr>
                <w:rFonts w:ascii="宋体" w:hAnsi="宋体" w:hint="eastAsia"/>
                <w:color w:val="000000" w:themeColor="text1"/>
                <w:sz w:val="20"/>
                <w:szCs w:val="20"/>
              </w:rPr>
              <w:t>其他</w:t>
            </w:r>
          </w:p>
        </w:tc>
        <w:tc>
          <w:tcPr>
            <w:tcW w:w="2079" w:type="dxa"/>
            <w:vAlign w:val="center"/>
          </w:tcPr>
          <w:p w:rsidR="00C51B8A" w:rsidRPr="00C51B8A" w:rsidRDefault="00C51B8A" w:rsidP="00C51B8A">
            <w:pPr>
              <w:spacing w:line="360" w:lineRule="auto"/>
              <w:rPr>
                <w:rFonts w:ascii="宋体" w:hAnsi="宋体"/>
                <w:color w:val="000000" w:themeColor="text1"/>
                <w:sz w:val="20"/>
                <w:szCs w:val="20"/>
              </w:rPr>
            </w:pPr>
            <w:r w:rsidRPr="00C51B8A">
              <w:rPr>
                <w:rFonts w:ascii="宋体" w:hAnsi="宋体" w:hint="eastAsia"/>
                <w:color w:val="000000" w:themeColor="text1"/>
                <w:sz w:val="20"/>
                <w:szCs w:val="20"/>
              </w:rPr>
              <w:t>1、全民植树活动或突击性的植树绿化任务，能按时、按标准、按要求完成所分配的工作；</w:t>
            </w:r>
          </w:p>
          <w:p w:rsidR="00C51B8A" w:rsidRPr="00C51B8A" w:rsidRDefault="00C51B8A" w:rsidP="00C51B8A">
            <w:pPr>
              <w:spacing w:line="360" w:lineRule="auto"/>
              <w:rPr>
                <w:rFonts w:ascii="宋体" w:hAnsi="宋体"/>
                <w:color w:val="000000" w:themeColor="text1"/>
                <w:sz w:val="20"/>
                <w:szCs w:val="20"/>
              </w:rPr>
            </w:pPr>
            <w:r w:rsidRPr="00C51B8A">
              <w:rPr>
                <w:rFonts w:ascii="宋体" w:hAnsi="宋体" w:hint="eastAsia"/>
                <w:color w:val="000000" w:themeColor="text1"/>
                <w:sz w:val="20"/>
                <w:szCs w:val="20"/>
              </w:rPr>
              <w:t>2、达到绿化管理其他项目标准；</w:t>
            </w:r>
          </w:p>
          <w:p w:rsidR="00C51B8A" w:rsidRPr="00C51B8A" w:rsidRDefault="00C51B8A" w:rsidP="00C51B8A">
            <w:pPr>
              <w:spacing w:line="360" w:lineRule="auto"/>
              <w:rPr>
                <w:rFonts w:ascii="宋体" w:hAnsi="宋体"/>
                <w:color w:val="000000" w:themeColor="text1"/>
                <w:sz w:val="20"/>
                <w:szCs w:val="20"/>
              </w:rPr>
            </w:pPr>
            <w:r w:rsidRPr="00C51B8A">
              <w:rPr>
                <w:rFonts w:ascii="宋体" w:hAnsi="宋体" w:hint="eastAsia"/>
                <w:color w:val="000000" w:themeColor="text1"/>
                <w:sz w:val="20"/>
                <w:szCs w:val="20"/>
              </w:rPr>
              <w:t>3、逢节假日，如春节、</w:t>
            </w:r>
            <w:r w:rsidRPr="00C51B8A">
              <w:rPr>
                <w:rFonts w:ascii="宋体" w:hAnsi="宋体" w:hint="eastAsia"/>
                <w:color w:val="000000" w:themeColor="text1"/>
                <w:sz w:val="20"/>
                <w:szCs w:val="20"/>
              </w:rPr>
              <w:lastRenderedPageBreak/>
              <w:t>元旦、五一、国庆节等或某些特别日子，能按上级要求养护及摆设鲜花。</w:t>
            </w:r>
          </w:p>
        </w:tc>
        <w:tc>
          <w:tcPr>
            <w:tcW w:w="3121" w:type="dxa"/>
            <w:vAlign w:val="center"/>
          </w:tcPr>
          <w:p w:rsidR="00C51B8A" w:rsidRPr="00C51B8A" w:rsidRDefault="00C51B8A" w:rsidP="00C51B8A">
            <w:pPr>
              <w:spacing w:line="360" w:lineRule="auto"/>
              <w:rPr>
                <w:rFonts w:ascii="宋体" w:hAnsi="宋体"/>
                <w:color w:val="000000" w:themeColor="text1"/>
                <w:sz w:val="20"/>
                <w:szCs w:val="20"/>
              </w:rPr>
            </w:pPr>
            <w:r w:rsidRPr="00C51B8A">
              <w:rPr>
                <w:rFonts w:ascii="宋体" w:hAnsi="宋体" w:hint="eastAsia"/>
                <w:color w:val="000000" w:themeColor="text1"/>
                <w:sz w:val="20"/>
                <w:szCs w:val="20"/>
              </w:rPr>
              <w:lastRenderedPageBreak/>
              <w:t>1、未按时按要求完成的，每次扣0.2分；</w:t>
            </w:r>
          </w:p>
          <w:p w:rsidR="00C51B8A" w:rsidRPr="00C51B8A" w:rsidRDefault="00C51B8A" w:rsidP="00C51B8A">
            <w:pPr>
              <w:spacing w:line="360" w:lineRule="auto"/>
              <w:rPr>
                <w:rFonts w:ascii="宋体" w:hAnsi="宋体"/>
                <w:color w:val="000000" w:themeColor="text1"/>
                <w:sz w:val="20"/>
                <w:szCs w:val="20"/>
              </w:rPr>
            </w:pPr>
            <w:r w:rsidRPr="00C51B8A">
              <w:rPr>
                <w:rFonts w:ascii="宋体" w:hAnsi="宋体" w:hint="eastAsia"/>
                <w:color w:val="000000" w:themeColor="text1"/>
                <w:sz w:val="20"/>
                <w:szCs w:val="20"/>
              </w:rPr>
              <w:t>2、达不到标准的，每项扣0.3分；</w:t>
            </w:r>
          </w:p>
          <w:p w:rsidR="00C51B8A" w:rsidRPr="00C51B8A" w:rsidRDefault="00C51B8A" w:rsidP="00C51B8A">
            <w:pPr>
              <w:spacing w:line="360" w:lineRule="auto"/>
              <w:rPr>
                <w:rFonts w:ascii="宋体" w:hAnsi="宋体"/>
                <w:color w:val="000000" w:themeColor="text1"/>
                <w:sz w:val="20"/>
                <w:szCs w:val="20"/>
              </w:rPr>
            </w:pPr>
            <w:r w:rsidRPr="00C51B8A">
              <w:rPr>
                <w:rFonts w:ascii="宋体" w:hAnsi="宋体" w:hint="eastAsia"/>
                <w:color w:val="000000" w:themeColor="text1"/>
                <w:sz w:val="20"/>
                <w:szCs w:val="20"/>
              </w:rPr>
              <w:t>3、未按时按要求完成的扣0.2分</w:t>
            </w:r>
          </w:p>
        </w:tc>
        <w:tc>
          <w:tcPr>
            <w:tcW w:w="467" w:type="dxa"/>
            <w:vAlign w:val="center"/>
          </w:tcPr>
          <w:p w:rsidR="00C51B8A" w:rsidRPr="00C51B8A" w:rsidRDefault="00C51B8A" w:rsidP="00C51B8A">
            <w:pPr>
              <w:spacing w:line="360" w:lineRule="auto"/>
              <w:rPr>
                <w:rFonts w:ascii="宋体" w:hAnsi="宋体"/>
                <w:color w:val="000000" w:themeColor="text1"/>
                <w:sz w:val="20"/>
                <w:szCs w:val="20"/>
              </w:rPr>
            </w:pPr>
            <w:r w:rsidRPr="00C51B8A">
              <w:rPr>
                <w:rFonts w:ascii="宋体" w:hAnsi="宋体" w:hint="eastAsia"/>
                <w:color w:val="000000" w:themeColor="text1"/>
                <w:sz w:val="20"/>
                <w:szCs w:val="20"/>
              </w:rPr>
              <w:t>5</w:t>
            </w:r>
          </w:p>
        </w:tc>
        <w:tc>
          <w:tcPr>
            <w:tcW w:w="502" w:type="dxa"/>
            <w:vAlign w:val="center"/>
          </w:tcPr>
          <w:p w:rsidR="00C51B8A" w:rsidRPr="00C51B8A" w:rsidRDefault="00C51B8A" w:rsidP="00C51B8A">
            <w:pPr>
              <w:spacing w:line="360" w:lineRule="auto"/>
              <w:rPr>
                <w:rFonts w:ascii="宋体" w:hAnsi="宋体"/>
                <w:color w:val="000000" w:themeColor="text1"/>
                <w:sz w:val="20"/>
                <w:szCs w:val="20"/>
              </w:rPr>
            </w:pPr>
          </w:p>
        </w:tc>
        <w:tc>
          <w:tcPr>
            <w:tcW w:w="467" w:type="dxa"/>
            <w:vAlign w:val="center"/>
          </w:tcPr>
          <w:p w:rsidR="00C51B8A" w:rsidRPr="00C51B8A" w:rsidRDefault="00C51B8A" w:rsidP="00C51B8A">
            <w:pPr>
              <w:spacing w:line="360" w:lineRule="auto"/>
              <w:rPr>
                <w:rFonts w:ascii="宋体" w:hAnsi="宋体"/>
                <w:color w:val="000000" w:themeColor="text1"/>
                <w:sz w:val="20"/>
                <w:szCs w:val="20"/>
              </w:rPr>
            </w:pPr>
          </w:p>
        </w:tc>
      </w:tr>
      <w:tr w:rsidR="00C51B8A" w:rsidRPr="00C51B8A" w:rsidTr="007D628A">
        <w:trPr>
          <w:trHeight w:val="425"/>
          <w:jc w:val="center"/>
        </w:trPr>
        <w:tc>
          <w:tcPr>
            <w:tcW w:w="8400" w:type="dxa"/>
            <w:gridSpan w:val="8"/>
            <w:vAlign w:val="center"/>
          </w:tcPr>
          <w:p w:rsidR="00C51B8A" w:rsidRPr="00C51B8A" w:rsidRDefault="00C51B8A" w:rsidP="00C51B8A">
            <w:pPr>
              <w:spacing w:line="360" w:lineRule="auto"/>
              <w:jc w:val="center"/>
              <w:rPr>
                <w:rFonts w:ascii="宋体" w:hAnsi="宋体"/>
                <w:color w:val="000000" w:themeColor="text1"/>
                <w:sz w:val="20"/>
                <w:szCs w:val="20"/>
              </w:rPr>
            </w:pPr>
            <w:r w:rsidRPr="00C51B8A">
              <w:rPr>
                <w:rFonts w:ascii="宋体" w:hAnsi="宋体" w:hint="eastAsia"/>
                <w:color w:val="000000" w:themeColor="text1"/>
                <w:sz w:val="20"/>
                <w:szCs w:val="20"/>
              </w:rPr>
              <w:lastRenderedPageBreak/>
              <w:t>合计实得分（       ）=总分（100）-合计检查扣分（     ）</w:t>
            </w:r>
          </w:p>
        </w:tc>
      </w:tr>
    </w:tbl>
    <w:p w:rsidR="00C51B8A" w:rsidRPr="00C51B8A" w:rsidRDefault="00C51B8A" w:rsidP="00C51B8A">
      <w:pPr>
        <w:spacing w:line="360" w:lineRule="auto"/>
        <w:ind w:firstLineChars="200" w:firstLine="400"/>
        <w:rPr>
          <w:rFonts w:ascii="宋体" w:hAnsi="宋体"/>
          <w:b/>
          <w:color w:val="000000" w:themeColor="text1"/>
          <w:sz w:val="20"/>
          <w:szCs w:val="20"/>
        </w:rPr>
      </w:pPr>
      <w:r w:rsidRPr="00C51B8A">
        <w:rPr>
          <w:rFonts w:ascii="宋体" w:hAnsi="宋体" w:hint="eastAsia"/>
          <w:color w:val="000000" w:themeColor="text1"/>
          <w:sz w:val="20"/>
          <w:szCs w:val="20"/>
        </w:rPr>
        <w:t>环卫绿化定期检查：由南城公用事业服务中心组织，每月20-30日为定期检查时间，检查采用百分制，100-90分为优良达标，89-80分的为合格，80分以下的为不合格。</w:t>
      </w:r>
      <w:r w:rsidRPr="00C51B8A">
        <w:rPr>
          <w:rFonts w:ascii="宋体" w:hAnsi="宋体" w:hint="eastAsia"/>
          <w:b/>
          <w:color w:val="000000" w:themeColor="text1"/>
          <w:sz w:val="20"/>
          <w:szCs w:val="20"/>
        </w:rPr>
        <w:t>以90分为基数，每减少1分，扣减当月承包费的1%。</w:t>
      </w:r>
    </w:p>
    <w:p w:rsidR="00C51B8A" w:rsidRPr="00C51B8A" w:rsidRDefault="00C51B8A" w:rsidP="00C51B8A">
      <w:pPr>
        <w:pStyle w:val="3"/>
        <w:spacing w:after="0" w:line="360" w:lineRule="auto"/>
        <w:ind w:leftChars="0" w:left="0" w:firstLineChars="200" w:firstLine="402"/>
        <w:outlineLvl w:val="4"/>
        <w:rPr>
          <w:rFonts w:ascii="宋体" w:eastAsia="宋体" w:hAnsi="宋体"/>
          <w:b/>
          <w:bCs/>
          <w:color w:val="000000" w:themeColor="text1"/>
          <w:sz w:val="20"/>
          <w:szCs w:val="20"/>
        </w:rPr>
      </w:pPr>
      <w:r w:rsidRPr="00C51B8A">
        <w:rPr>
          <w:rFonts w:ascii="宋体" w:eastAsia="宋体" w:hAnsi="宋体" w:hint="eastAsia"/>
          <w:b/>
          <w:bCs/>
          <w:color w:val="000000" w:themeColor="text1"/>
          <w:sz w:val="20"/>
          <w:szCs w:val="20"/>
        </w:rPr>
        <w:t>道路清洗降尘。</w:t>
      </w:r>
    </w:p>
    <w:p w:rsidR="00C51B8A" w:rsidRPr="00C51B8A" w:rsidRDefault="00C51B8A" w:rsidP="00C51B8A">
      <w:pPr>
        <w:spacing w:line="360" w:lineRule="auto"/>
        <w:ind w:firstLineChars="200" w:firstLine="400"/>
        <w:rPr>
          <w:rFonts w:ascii="宋体" w:hAnsi="宋体"/>
          <w:color w:val="000000" w:themeColor="text1"/>
          <w:sz w:val="20"/>
          <w:szCs w:val="20"/>
        </w:rPr>
      </w:pPr>
      <w:r w:rsidRPr="00C51B8A">
        <w:rPr>
          <w:rFonts w:ascii="宋体" w:hAnsi="宋体" w:hint="eastAsia"/>
          <w:color w:val="000000" w:themeColor="text1"/>
          <w:sz w:val="20"/>
          <w:szCs w:val="20"/>
        </w:rPr>
        <w:t>1、配置要求：</w:t>
      </w:r>
    </w:p>
    <w:p w:rsidR="00C51B8A" w:rsidRPr="00C51B8A" w:rsidRDefault="00C51B8A" w:rsidP="00C51B8A">
      <w:pPr>
        <w:spacing w:line="360" w:lineRule="auto"/>
        <w:ind w:firstLineChars="200" w:firstLine="400"/>
        <w:rPr>
          <w:rFonts w:ascii="宋体" w:hAnsi="宋体"/>
          <w:color w:val="000000" w:themeColor="text1"/>
          <w:sz w:val="20"/>
          <w:szCs w:val="20"/>
        </w:rPr>
      </w:pPr>
      <w:r w:rsidRPr="00C51B8A">
        <w:rPr>
          <w:rFonts w:ascii="宋体" w:hAnsi="宋体" w:hint="eastAsia"/>
          <w:color w:val="000000" w:themeColor="text1"/>
          <w:sz w:val="20"/>
          <w:szCs w:val="20"/>
        </w:rPr>
        <w:t>包括司机、环卫工人（负责协助司机做好洒水、清洗等工作）；一套完整的全新购置管理设备（或使用不超过三年的设备）（详见项目清单），另外还需为所有员工配置反光衣、线手套、雨衣等工作服装；车辆需提供有效证明文件。车辆应按要求印制统一标识。合同期内，中标单位应保证上述机械设备及工具不得减少并能正常使用，不得与其他项目共用，车辆应按要求印制统一标识，接受监督；设备及工具如有破损，中标单位应及时维修或补足，否则按中标单位违约处理。</w:t>
      </w:r>
    </w:p>
    <w:p w:rsidR="00C51B8A" w:rsidRPr="00C51B8A" w:rsidRDefault="00C51B8A" w:rsidP="00C51B8A">
      <w:pPr>
        <w:spacing w:line="360" w:lineRule="auto"/>
        <w:ind w:firstLineChars="200" w:firstLine="400"/>
        <w:rPr>
          <w:rFonts w:ascii="宋体" w:hAnsi="宋体"/>
          <w:color w:val="000000" w:themeColor="text1"/>
          <w:sz w:val="20"/>
          <w:szCs w:val="20"/>
        </w:rPr>
      </w:pPr>
      <w:r w:rsidRPr="00C51B8A">
        <w:rPr>
          <w:rFonts w:ascii="宋体" w:hAnsi="宋体" w:hint="eastAsia"/>
          <w:color w:val="000000" w:themeColor="text1"/>
          <w:sz w:val="20"/>
          <w:szCs w:val="20"/>
        </w:rPr>
        <w:t>2、工程要求：</w:t>
      </w:r>
    </w:p>
    <w:p w:rsidR="00C51B8A" w:rsidRPr="00C51B8A" w:rsidRDefault="00C51B8A" w:rsidP="00C51B8A">
      <w:pPr>
        <w:spacing w:line="360" w:lineRule="auto"/>
        <w:ind w:firstLineChars="200" w:firstLine="400"/>
        <w:rPr>
          <w:rFonts w:ascii="宋体" w:hAnsi="宋体"/>
          <w:color w:val="000000" w:themeColor="text1"/>
          <w:sz w:val="20"/>
          <w:szCs w:val="20"/>
        </w:rPr>
      </w:pPr>
      <w:r w:rsidRPr="00C51B8A">
        <w:rPr>
          <w:rFonts w:ascii="宋体" w:hAnsi="宋体" w:hint="eastAsia"/>
          <w:color w:val="000000" w:themeColor="text1"/>
          <w:sz w:val="20"/>
          <w:szCs w:val="20"/>
        </w:rPr>
        <w:t>具体管理要求如下：</w:t>
      </w:r>
    </w:p>
    <w:p w:rsidR="00C51B8A" w:rsidRPr="00C51B8A" w:rsidRDefault="00C51B8A" w:rsidP="00C51B8A">
      <w:pPr>
        <w:spacing w:line="360" w:lineRule="auto"/>
        <w:ind w:firstLineChars="200" w:firstLine="400"/>
        <w:rPr>
          <w:rFonts w:ascii="宋体" w:hAnsi="宋体"/>
          <w:color w:val="000000" w:themeColor="text1"/>
          <w:sz w:val="20"/>
          <w:szCs w:val="20"/>
        </w:rPr>
      </w:pPr>
      <w:r w:rsidRPr="00C51B8A">
        <w:rPr>
          <w:rFonts w:ascii="宋体" w:hAnsi="宋体" w:hint="eastAsia"/>
          <w:color w:val="000000" w:themeColor="text1"/>
          <w:sz w:val="20"/>
          <w:szCs w:val="20"/>
        </w:rPr>
        <w:t>1、每天23：00至06：00对路面进行冲洗，保持路面干净，路面基本见本色。作业要覆盖全路面，冲洗后没有明显沙土和污垢，无扬尘。</w:t>
      </w:r>
    </w:p>
    <w:p w:rsidR="00C51B8A" w:rsidRPr="00C51B8A" w:rsidRDefault="00C51B8A" w:rsidP="00C51B8A">
      <w:pPr>
        <w:spacing w:line="360" w:lineRule="auto"/>
        <w:ind w:firstLineChars="200" w:firstLine="400"/>
        <w:rPr>
          <w:rFonts w:ascii="宋体" w:hAnsi="宋体"/>
          <w:color w:val="000000" w:themeColor="text1"/>
          <w:sz w:val="20"/>
          <w:szCs w:val="20"/>
        </w:rPr>
      </w:pPr>
      <w:r w:rsidRPr="00C51B8A">
        <w:rPr>
          <w:rFonts w:ascii="宋体" w:hAnsi="宋体" w:hint="eastAsia"/>
          <w:color w:val="000000" w:themeColor="text1"/>
          <w:sz w:val="20"/>
          <w:szCs w:val="20"/>
        </w:rPr>
        <w:t>2、立交桥面（匝道）、人行天桥桥面（人行隧道）、跨线桥桥面、人行道与道路路面的保洁质量要求相同，护栏、桥栏杆保持整洁，无污迹、积尘、蜘蛛网、等。</w:t>
      </w:r>
    </w:p>
    <w:p w:rsidR="00C51B8A" w:rsidRPr="00C51B8A" w:rsidRDefault="00C51B8A" w:rsidP="00C51B8A">
      <w:pPr>
        <w:spacing w:line="360" w:lineRule="auto"/>
        <w:ind w:firstLineChars="200" w:firstLine="400"/>
        <w:rPr>
          <w:rFonts w:ascii="宋体" w:hAnsi="宋体"/>
          <w:color w:val="000000" w:themeColor="text1"/>
          <w:sz w:val="20"/>
          <w:szCs w:val="20"/>
        </w:rPr>
      </w:pPr>
      <w:r w:rsidRPr="00C51B8A">
        <w:rPr>
          <w:rFonts w:ascii="宋体" w:hAnsi="宋体" w:hint="eastAsia"/>
          <w:color w:val="000000" w:themeColor="text1"/>
          <w:sz w:val="20"/>
          <w:szCs w:val="20"/>
        </w:rPr>
        <w:t>3、果皮箱及时清洗，外壳每天擦洗一次，保持清洁无臭味，如有损坏应及时通知区公用事业服务中心进行维修。</w:t>
      </w:r>
    </w:p>
    <w:p w:rsidR="00C51B8A" w:rsidRPr="00C51B8A" w:rsidRDefault="00C51B8A" w:rsidP="00C51B8A">
      <w:pPr>
        <w:spacing w:line="360" w:lineRule="auto"/>
        <w:ind w:firstLineChars="200" w:firstLine="400"/>
        <w:rPr>
          <w:rFonts w:ascii="宋体" w:hAnsi="宋体"/>
          <w:color w:val="000000" w:themeColor="text1"/>
          <w:sz w:val="20"/>
          <w:szCs w:val="20"/>
        </w:rPr>
      </w:pPr>
      <w:r w:rsidRPr="00C51B8A">
        <w:rPr>
          <w:rFonts w:ascii="宋体" w:hAnsi="宋体" w:hint="eastAsia"/>
          <w:color w:val="000000" w:themeColor="text1"/>
          <w:sz w:val="20"/>
          <w:szCs w:val="20"/>
        </w:rPr>
        <w:t>4、冲洗车辆的行驶速度不超过每小时 5 km。</w:t>
      </w:r>
    </w:p>
    <w:p w:rsidR="00C51B8A" w:rsidRPr="00C51B8A" w:rsidRDefault="00C51B8A" w:rsidP="00C51B8A">
      <w:pPr>
        <w:spacing w:line="360" w:lineRule="auto"/>
        <w:ind w:firstLineChars="200" w:firstLine="400"/>
        <w:rPr>
          <w:rFonts w:ascii="宋体" w:hAnsi="宋体"/>
          <w:color w:val="000000" w:themeColor="text1"/>
          <w:sz w:val="20"/>
          <w:szCs w:val="20"/>
        </w:rPr>
      </w:pPr>
      <w:r w:rsidRPr="00C51B8A">
        <w:rPr>
          <w:rFonts w:ascii="宋体" w:hAnsi="宋体" w:hint="eastAsia"/>
          <w:color w:val="000000" w:themeColor="text1"/>
          <w:sz w:val="20"/>
          <w:szCs w:val="20"/>
        </w:rPr>
        <w:t>5、冲洗降尘作业时，应打开警示灯、应急灯或鸣放提示音乐（音量应适当，避免噪音扰民）。道路和道板的清洗须做到路桥面基本见本色，路面无积水，路缘保持干净，遇有余泥渣土等污染路面时需及时冲洗干净，并上报公用事业服务中心。</w:t>
      </w:r>
    </w:p>
    <w:p w:rsidR="00C51B8A" w:rsidRPr="00C51B8A" w:rsidRDefault="00C51B8A" w:rsidP="00C51B8A">
      <w:pPr>
        <w:spacing w:line="360" w:lineRule="auto"/>
        <w:ind w:firstLineChars="200" w:firstLine="400"/>
        <w:rPr>
          <w:rFonts w:ascii="宋体" w:hAnsi="宋体"/>
          <w:color w:val="000000" w:themeColor="text1"/>
          <w:sz w:val="20"/>
          <w:szCs w:val="20"/>
        </w:rPr>
      </w:pPr>
      <w:r w:rsidRPr="00C51B8A">
        <w:rPr>
          <w:rFonts w:ascii="宋体" w:hAnsi="宋体" w:hint="eastAsia"/>
          <w:color w:val="000000" w:themeColor="text1"/>
          <w:sz w:val="20"/>
          <w:szCs w:val="20"/>
        </w:rPr>
        <w:t>6、车辆设备要外容整洁完好，密闭，无破损、锈迹，定期检测修刷漆翻新，同时按要求统一印刷“南城环卫保洁”字样，机动车辆作业时，并开启警示灯，并尽量避免作业时危害到行人</w:t>
      </w:r>
      <w:r w:rsidRPr="00C51B8A">
        <w:rPr>
          <w:rFonts w:ascii="宋体" w:hAnsi="宋体" w:hint="eastAsia"/>
          <w:color w:val="000000" w:themeColor="text1"/>
          <w:sz w:val="20"/>
          <w:szCs w:val="20"/>
        </w:rPr>
        <w:lastRenderedPageBreak/>
        <w:t>及车辆。</w:t>
      </w:r>
    </w:p>
    <w:p w:rsidR="00C51B8A" w:rsidRPr="00C51B8A" w:rsidRDefault="00C51B8A" w:rsidP="00C51B8A">
      <w:pPr>
        <w:spacing w:line="360" w:lineRule="auto"/>
        <w:ind w:firstLineChars="200" w:firstLine="400"/>
        <w:rPr>
          <w:rFonts w:ascii="宋体" w:hAnsi="宋体"/>
          <w:color w:val="000000" w:themeColor="text1"/>
          <w:sz w:val="20"/>
          <w:szCs w:val="20"/>
        </w:rPr>
      </w:pPr>
      <w:r w:rsidRPr="00C51B8A">
        <w:rPr>
          <w:rFonts w:ascii="宋体" w:hAnsi="宋体" w:hint="eastAsia"/>
          <w:color w:val="000000" w:themeColor="text1"/>
          <w:sz w:val="20"/>
          <w:szCs w:val="20"/>
        </w:rPr>
        <w:t>7、项目经理要落实好岗位责任制，加强巡查，及时恢复场地原貌。</w:t>
      </w:r>
    </w:p>
    <w:p w:rsidR="00C51B8A" w:rsidRPr="00C51B8A" w:rsidRDefault="00C51B8A" w:rsidP="00C51B8A">
      <w:pPr>
        <w:spacing w:line="360" w:lineRule="auto"/>
        <w:ind w:firstLineChars="200" w:firstLine="400"/>
        <w:rPr>
          <w:rFonts w:ascii="宋体" w:hAnsi="宋体"/>
          <w:color w:val="000000" w:themeColor="text1"/>
          <w:sz w:val="20"/>
          <w:szCs w:val="20"/>
        </w:rPr>
      </w:pPr>
      <w:r w:rsidRPr="00C51B8A">
        <w:rPr>
          <w:rFonts w:ascii="宋体" w:hAnsi="宋体" w:hint="eastAsia"/>
          <w:color w:val="000000" w:themeColor="text1"/>
          <w:sz w:val="20"/>
          <w:szCs w:val="20"/>
        </w:rPr>
        <w:t>8、公共汽车上落站，以及周边的人行道板和果皮箱要至少每3日清洗一次。</w:t>
      </w:r>
    </w:p>
    <w:p w:rsidR="00C51B8A" w:rsidRPr="00C51B8A" w:rsidRDefault="00C51B8A" w:rsidP="00C51B8A">
      <w:pPr>
        <w:spacing w:line="360" w:lineRule="auto"/>
        <w:ind w:firstLineChars="200" w:firstLine="400"/>
        <w:rPr>
          <w:rFonts w:ascii="宋体" w:hAnsi="宋体"/>
          <w:color w:val="000000" w:themeColor="text1"/>
          <w:sz w:val="20"/>
          <w:szCs w:val="20"/>
        </w:rPr>
      </w:pPr>
      <w:r w:rsidRPr="00C51B8A">
        <w:rPr>
          <w:rFonts w:ascii="宋体" w:hAnsi="宋体" w:hint="eastAsia"/>
          <w:color w:val="000000" w:themeColor="text1"/>
          <w:sz w:val="20"/>
          <w:szCs w:val="20"/>
        </w:rPr>
        <w:t>9、针对服务范围和要求，制定详细的作业计划和应急保障方案。</w:t>
      </w:r>
    </w:p>
    <w:p w:rsidR="00C51B8A" w:rsidRPr="00C51B8A" w:rsidRDefault="00C51B8A" w:rsidP="00C51B8A">
      <w:pPr>
        <w:spacing w:line="360" w:lineRule="auto"/>
        <w:ind w:firstLineChars="200" w:firstLine="400"/>
        <w:rPr>
          <w:rFonts w:ascii="宋体" w:hAnsi="宋体"/>
          <w:color w:val="000000" w:themeColor="text1"/>
          <w:sz w:val="20"/>
          <w:szCs w:val="20"/>
        </w:rPr>
      </w:pPr>
      <w:r w:rsidRPr="00C51B8A">
        <w:rPr>
          <w:rFonts w:ascii="宋体" w:hAnsi="宋体" w:hint="eastAsia"/>
          <w:color w:val="000000" w:themeColor="text1"/>
          <w:sz w:val="20"/>
          <w:szCs w:val="20"/>
        </w:rPr>
        <w:t>10、雨天降水量超过 25 毫米，可不安排冲洗作业，如采购人认为有需要，应无条件服从安排。</w:t>
      </w:r>
    </w:p>
    <w:p w:rsidR="00C51B8A" w:rsidRPr="00C51B8A" w:rsidRDefault="00C51B8A" w:rsidP="00C51B8A">
      <w:pPr>
        <w:spacing w:line="360" w:lineRule="auto"/>
        <w:ind w:firstLineChars="200" w:firstLine="400"/>
        <w:rPr>
          <w:rFonts w:ascii="宋体" w:hAnsi="宋体"/>
          <w:color w:val="000000" w:themeColor="text1"/>
          <w:sz w:val="20"/>
          <w:szCs w:val="20"/>
        </w:rPr>
      </w:pPr>
      <w:r w:rsidRPr="00C51B8A">
        <w:rPr>
          <w:rFonts w:ascii="宋体" w:hAnsi="宋体" w:hint="eastAsia"/>
          <w:color w:val="000000" w:themeColor="text1"/>
          <w:sz w:val="20"/>
          <w:szCs w:val="20"/>
        </w:rPr>
        <w:t>11、在合同规定作业量范围内，采购方可根据实际情况对作业进行必要调整。</w:t>
      </w:r>
    </w:p>
    <w:p w:rsidR="00C51B8A" w:rsidRPr="00C51B8A" w:rsidRDefault="00C51B8A" w:rsidP="00C51B8A">
      <w:pPr>
        <w:spacing w:line="360" w:lineRule="auto"/>
        <w:ind w:firstLineChars="200" w:firstLine="400"/>
        <w:rPr>
          <w:rFonts w:ascii="宋体" w:hAnsi="宋体"/>
          <w:color w:val="000000" w:themeColor="text1"/>
          <w:sz w:val="20"/>
          <w:szCs w:val="20"/>
        </w:rPr>
      </w:pPr>
      <w:r w:rsidRPr="00C51B8A">
        <w:rPr>
          <w:rFonts w:ascii="宋体" w:hAnsi="宋体" w:hint="eastAsia"/>
          <w:color w:val="000000" w:themeColor="text1"/>
          <w:sz w:val="20"/>
          <w:szCs w:val="20"/>
        </w:rPr>
        <w:t>3、考核验收标准和办法：</w:t>
      </w:r>
    </w:p>
    <w:p w:rsidR="00C51B8A" w:rsidRPr="00C51B8A" w:rsidRDefault="00C51B8A" w:rsidP="00C51B8A">
      <w:pPr>
        <w:spacing w:line="360" w:lineRule="auto"/>
        <w:ind w:firstLineChars="200" w:firstLine="400"/>
        <w:rPr>
          <w:rFonts w:ascii="宋体" w:hAnsi="宋体"/>
          <w:color w:val="000000" w:themeColor="text1"/>
          <w:sz w:val="20"/>
          <w:szCs w:val="20"/>
        </w:rPr>
      </w:pPr>
      <w:r w:rsidRPr="00C51B8A">
        <w:rPr>
          <w:rFonts w:ascii="宋体" w:hAnsi="宋体" w:hint="eastAsia"/>
          <w:color w:val="000000" w:themeColor="text1"/>
          <w:sz w:val="20"/>
          <w:szCs w:val="20"/>
        </w:rPr>
        <w:t>为加强道路冲洗降尘作业管理，确保财政资金有效使用，切实保障服务质量，有效降低道路扬尘污染，进一步提高我市空气质量和道路洁净度，特制定本考评办法。</w:t>
      </w:r>
    </w:p>
    <w:p w:rsidR="00C51B8A" w:rsidRPr="00C51B8A" w:rsidRDefault="00C51B8A" w:rsidP="00C51B8A">
      <w:pPr>
        <w:spacing w:line="360" w:lineRule="auto"/>
        <w:ind w:firstLineChars="200" w:firstLine="400"/>
        <w:rPr>
          <w:rFonts w:ascii="宋体" w:hAnsi="宋体"/>
          <w:color w:val="000000" w:themeColor="text1"/>
          <w:sz w:val="20"/>
          <w:szCs w:val="20"/>
        </w:rPr>
      </w:pPr>
      <w:r w:rsidRPr="00C51B8A">
        <w:rPr>
          <w:rFonts w:ascii="宋体" w:hAnsi="宋体" w:hint="eastAsia"/>
          <w:color w:val="000000" w:themeColor="text1"/>
          <w:sz w:val="20"/>
          <w:szCs w:val="20"/>
        </w:rPr>
        <w:t>考核办法。按照百分制的考核方式，将进行月度考核督导。100-90分为优良达标，89-80分为合格，80分以下的为不合格。以90分为基数，</w:t>
      </w:r>
      <w:r w:rsidRPr="00C51B8A">
        <w:rPr>
          <w:rFonts w:ascii="宋体" w:hAnsi="宋体" w:hint="eastAsia"/>
          <w:b/>
          <w:color w:val="000000" w:themeColor="text1"/>
          <w:sz w:val="20"/>
          <w:szCs w:val="20"/>
        </w:rPr>
        <w:t>每减少1分，</w:t>
      </w:r>
      <w:r w:rsidRPr="00C51B8A">
        <w:rPr>
          <w:rFonts w:ascii="宋体" w:hAnsi="宋体" w:hint="eastAsia"/>
          <w:color w:val="000000" w:themeColor="text1"/>
          <w:sz w:val="20"/>
          <w:szCs w:val="20"/>
        </w:rPr>
        <w:t>扣减当月承包费1%。</w:t>
      </w:r>
    </w:p>
    <w:p w:rsidR="00C51B8A" w:rsidRPr="00C51B8A" w:rsidRDefault="00C51B8A" w:rsidP="00C51B8A">
      <w:pPr>
        <w:spacing w:line="360" w:lineRule="auto"/>
        <w:ind w:firstLineChars="200" w:firstLine="400"/>
        <w:rPr>
          <w:rFonts w:ascii="宋体" w:hAnsi="宋体"/>
          <w:color w:val="000000" w:themeColor="text1"/>
          <w:sz w:val="20"/>
          <w:szCs w:val="20"/>
        </w:rPr>
      </w:pPr>
      <w:r w:rsidRPr="00C51B8A">
        <w:rPr>
          <w:rFonts w:ascii="宋体" w:hAnsi="宋体" w:hint="eastAsia"/>
          <w:color w:val="000000" w:themeColor="text1"/>
          <w:sz w:val="20"/>
          <w:szCs w:val="20"/>
        </w:rPr>
        <w:t>评分标准：</w:t>
      </w:r>
    </w:p>
    <w:p w:rsidR="00C51B8A" w:rsidRPr="00C51B8A" w:rsidRDefault="00C51B8A" w:rsidP="00C51B8A">
      <w:pPr>
        <w:spacing w:line="360" w:lineRule="auto"/>
        <w:ind w:firstLineChars="200" w:firstLine="400"/>
        <w:rPr>
          <w:rFonts w:ascii="宋体" w:hAnsi="宋体"/>
          <w:color w:val="000000" w:themeColor="text1"/>
          <w:sz w:val="20"/>
          <w:szCs w:val="20"/>
        </w:rPr>
      </w:pPr>
      <w:r w:rsidRPr="00C51B8A">
        <w:rPr>
          <w:rFonts w:ascii="宋体" w:hAnsi="宋体" w:hint="eastAsia"/>
          <w:color w:val="000000" w:themeColor="text1"/>
          <w:sz w:val="20"/>
          <w:szCs w:val="20"/>
        </w:rPr>
        <w:t>1、冲洒质量不达标，每100米扣0.2分。</w:t>
      </w:r>
    </w:p>
    <w:p w:rsidR="00C51B8A" w:rsidRPr="00C51B8A" w:rsidRDefault="00C51B8A" w:rsidP="00C51B8A">
      <w:pPr>
        <w:spacing w:line="360" w:lineRule="auto"/>
        <w:ind w:firstLineChars="200" w:firstLine="400"/>
        <w:rPr>
          <w:rFonts w:ascii="宋体" w:hAnsi="宋体"/>
          <w:color w:val="000000" w:themeColor="text1"/>
          <w:sz w:val="20"/>
          <w:szCs w:val="20"/>
        </w:rPr>
      </w:pPr>
      <w:r w:rsidRPr="00C51B8A">
        <w:rPr>
          <w:rFonts w:ascii="宋体" w:hAnsi="宋体" w:hint="eastAsia"/>
          <w:color w:val="000000" w:themeColor="text1"/>
          <w:sz w:val="20"/>
          <w:szCs w:val="20"/>
        </w:rPr>
        <w:t>2、冲洒作业面不符合规定要求，扣0.3分。</w:t>
      </w:r>
    </w:p>
    <w:p w:rsidR="00C51B8A" w:rsidRPr="00C51B8A" w:rsidRDefault="00C51B8A" w:rsidP="00C51B8A">
      <w:pPr>
        <w:spacing w:line="360" w:lineRule="auto"/>
        <w:ind w:firstLineChars="200" w:firstLine="400"/>
        <w:rPr>
          <w:rFonts w:ascii="宋体" w:hAnsi="宋体"/>
          <w:color w:val="000000" w:themeColor="text1"/>
          <w:sz w:val="20"/>
          <w:szCs w:val="20"/>
        </w:rPr>
      </w:pPr>
      <w:r w:rsidRPr="00C51B8A">
        <w:rPr>
          <w:rFonts w:ascii="宋体" w:hAnsi="宋体" w:hint="eastAsia"/>
          <w:color w:val="000000" w:themeColor="text1"/>
          <w:sz w:val="20"/>
          <w:szCs w:val="20"/>
        </w:rPr>
        <w:t>3、车容车貌不洁，设备不齐全，每辆扣0.3分。</w:t>
      </w:r>
    </w:p>
    <w:p w:rsidR="00C51B8A" w:rsidRPr="00C51B8A" w:rsidRDefault="00C51B8A" w:rsidP="00C51B8A">
      <w:pPr>
        <w:spacing w:line="360" w:lineRule="auto"/>
        <w:ind w:firstLineChars="200" w:firstLine="400"/>
        <w:rPr>
          <w:rFonts w:ascii="宋体" w:hAnsi="宋体"/>
          <w:color w:val="000000" w:themeColor="text1"/>
          <w:sz w:val="20"/>
          <w:szCs w:val="20"/>
        </w:rPr>
      </w:pPr>
      <w:r w:rsidRPr="00C51B8A">
        <w:rPr>
          <w:rFonts w:ascii="宋体" w:hAnsi="宋体" w:hint="eastAsia"/>
          <w:color w:val="000000" w:themeColor="text1"/>
          <w:sz w:val="20"/>
          <w:szCs w:val="20"/>
        </w:rPr>
        <w:t>4、无按要求开启警示，每辆次扣0.2分。</w:t>
      </w:r>
    </w:p>
    <w:p w:rsidR="00C51B8A" w:rsidRPr="00C51B8A" w:rsidRDefault="00C51B8A" w:rsidP="00C51B8A">
      <w:pPr>
        <w:spacing w:line="360" w:lineRule="auto"/>
        <w:ind w:firstLineChars="200" w:firstLine="400"/>
        <w:rPr>
          <w:rFonts w:ascii="宋体" w:hAnsi="宋体"/>
          <w:color w:val="000000" w:themeColor="text1"/>
          <w:sz w:val="20"/>
          <w:szCs w:val="20"/>
        </w:rPr>
      </w:pPr>
      <w:r w:rsidRPr="00C51B8A">
        <w:rPr>
          <w:rFonts w:ascii="宋体" w:hAnsi="宋体" w:hint="eastAsia"/>
          <w:color w:val="000000" w:themeColor="text1"/>
          <w:sz w:val="20"/>
          <w:szCs w:val="20"/>
        </w:rPr>
        <w:t>5、司机及随车工作业时未穿统一服装，每人次扣0.2分。</w:t>
      </w:r>
    </w:p>
    <w:p w:rsidR="00C51B8A" w:rsidRPr="00C51B8A" w:rsidRDefault="00C51B8A" w:rsidP="00C51B8A">
      <w:pPr>
        <w:spacing w:line="360" w:lineRule="auto"/>
        <w:ind w:firstLineChars="200" w:firstLine="400"/>
        <w:rPr>
          <w:rFonts w:ascii="宋体" w:hAnsi="宋体"/>
          <w:color w:val="000000" w:themeColor="text1"/>
          <w:sz w:val="20"/>
          <w:szCs w:val="20"/>
        </w:rPr>
      </w:pPr>
      <w:r w:rsidRPr="00C51B8A">
        <w:rPr>
          <w:rFonts w:ascii="宋体" w:hAnsi="宋体" w:hint="eastAsia"/>
          <w:color w:val="000000" w:themeColor="text1"/>
          <w:sz w:val="20"/>
          <w:szCs w:val="20"/>
        </w:rPr>
        <w:t>6、果皮箱未定时清洗，每个次扣0.2分。</w:t>
      </w:r>
    </w:p>
    <w:p w:rsidR="00C51B8A" w:rsidRPr="00C51B8A" w:rsidRDefault="00C51B8A" w:rsidP="00C51B8A">
      <w:pPr>
        <w:spacing w:line="360" w:lineRule="auto"/>
        <w:ind w:firstLineChars="200" w:firstLine="400"/>
        <w:rPr>
          <w:rFonts w:ascii="宋体" w:hAnsi="宋体"/>
          <w:color w:val="000000" w:themeColor="text1"/>
          <w:sz w:val="20"/>
          <w:szCs w:val="20"/>
        </w:rPr>
      </w:pPr>
      <w:r w:rsidRPr="00C51B8A">
        <w:rPr>
          <w:rFonts w:ascii="宋体" w:hAnsi="宋体" w:hint="eastAsia"/>
          <w:color w:val="000000" w:themeColor="text1"/>
          <w:sz w:val="20"/>
          <w:szCs w:val="20"/>
        </w:rPr>
        <w:t>7、人行道未定时清洗，每个次扣0.3分。</w:t>
      </w:r>
    </w:p>
    <w:p w:rsidR="00C51B8A" w:rsidRPr="00C51B8A" w:rsidRDefault="00C51B8A" w:rsidP="00C51B8A">
      <w:pPr>
        <w:spacing w:line="360" w:lineRule="auto"/>
        <w:ind w:firstLineChars="200" w:firstLine="400"/>
        <w:rPr>
          <w:rFonts w:ascii="宋体" w:hAnsi="宋体"/>
          <w:color w:val="000000" w:themeColor="text1"/>
          <w:sz w:val="20"/>
          <w:szCs w:val="20"/>
        </w:rPr>
      </w:pPr>
      <w:r w:rsidRPr="00C51B8A">
        <w:rPr>
          <w:rFonts w:ascii="宋体" w:hAnsi="宋体" w:hint="eastAsia"/>
          <w:color w:val="000000" w:themeColor="text1"/>
          <w:sz w:val="20"/>
          <w:szCs w:val="20"/>
        </w:rPr>
        <w:t>8、天桥未定时清洗，每个次扣0.3分。</w:t>
      </w:r>
    </w:p>
    <w:p w:rsidR="00C51B8A" w:rsidRPr="00C51B8A" w:rsidRDefault="00C51B8A" w:rsidP="00C51B8A">
      <w:pPr>
        <w:spacing w:line="360" w:lineRule="auto"/>
        <w:jc w:val="center"/>
        <w:rPr>
          <w:rFonts w:ascii="宋体" w:hAnsi="宋体"/>
          <w:color w:val="000000" w:themeColor="text1"/>
          <w:sz w:val="20"/>
          <w:szCs w:val="20"/>
        </w:rPr>
      </w:pPr>
    </w:p>
    <w:p w:rsidR="00C51B8A" w:rsidRPr="00C51B8A" w:rsidRDefault="00C51B8A" w:rsidP="00C51B8A">
      <w:pPr>
        <w:spacing w:line="360" w:lineRule="auto"/>
        <w:jc w:val="center"/>
        <w:rPr>
          <w:rFonts w:ascii="宋体" w:hAnsi="宋体"/>
          <w:color w:val="000000" w:themeColor="text1"/>
          <w:sz w:val="20"/>
          <w:szCs w:val="20"/>
        </w:rPr>
      </w:pPr>
      <w:r w:rsidRPr="00C51B8A">
        <w:rPr>
          <w:rFonts w:ascii="宋体" w:hAnsi="宋体" w:hint="eastAsia"/>
          <w:color w:val="000000" w:themeColor="text1"/>
          <w:sz w:val="20"/>
          <w:szCs w:val="20"/>
        </w:rPr>
        <w:t>附件：每月道路冲洗降尘服务综合考评得分表</w:t>
      </w:r>
    </w:p>
    <w:p w:rsidR="00C51B8A" w:rsidRPr="00C51B8A" w:rsidRDefault="00C51B8A" w:rsidP="00C51B8A">
      <w:pPr>
        <w:spacing w:line="360" w:lineRule="auto"/>
        <w:jc w:val="center"/>
        <w:rPr>
          <w:rFonts w:ascii="宋体" w:hAnsi="宋体"/>
          <w:b/>
          <w:color w:val="000000" w:themeColor="text1"/>
          <w:sz w:val="20"/>
          <w:szCs w:val="20"/>
        </w:rPr>
      </w:pPr>
      <w:r w:rsidRPr="00C51B8A">
        <w:rPr>
          <w:rFonts w:ascii="宋体" w:hAnsi="宋体" w:hint="eastAsia"/>
          <w:b/>
          <w:color w:val="000000" w:themeColor="text1"/>
          <w:sz w:val="20"/>
          <w:szCs w:val="20"/>
        </w:rPr>
        <w:t>201  年   月道路冲洗降尘服务综合考评</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5"/>
        <w:gridCol w:w="1578"/>
        <w:gridCol w:w="1191"/>
        <w:gridCol w:w="2072"/>
        <w:gridCol w:w="700"/>
        <w:gridCol w:w="804"/>
        <w:gridCol w:w="1192"/>
      </w:tblGrid>
      <w:tr w:rsidR="00C51B8A" w:rsidRPr="00C51B8A" w:rsidTr="007D628A">
        <w:trPr>
          <w:trHeight w:val="555"/>
          <w:jc w:val="center"/>
        </w:trPr>
        <w:tc>
          <w:tcPr>
            <w:tcW w:w="2383" w:type="dxa"/>
            <w:gridSpan w:val="2"/>
            <w:vAlign w:val="center"/>
          </w:tcPr>
          <w:p w:rsidR="00C51B8A" w:rsidRPr="00C51B8A" w:rsidRDefault="00C51B8A" w:rsidP="00C51B8A">
            <w:pPr>
              <w:spacing w:line="360" w:lineRule="auto"/>
              <w:rPr>
                <w:rFonts w:ascii="宋体" w:hAnsi="宋体"/>
                <w:color w:val="000000" w:themeColor="text1"/>
                <w:sz w:val="20"/>
                <w:szCs w:val="20"/>
              </w:rPr>
            </w:pPr>
            <w:r w:rsidRPr="00C51B8A">
              <w:rPr>
                <w:rFonts w:ascii="宋体" w:hAnsi="宋体" w:hint="eastAsia"/>
                <w:color w:val="000000" w:themeColor="text1"/>
                <w:sz w:val="20"/>
                <w:szCs w:val="20"/>
              </w:rPr>
              <w:t>表单编号：</w:t>
            </w:r>
          </w:p>
        </w:tc>
        <w:tc>
          <w:tcPr>
            <w:tcW w:w="3263" w:type="dxa"/>
            <w:gridSpan w:val="2"/>
            <w:vAlign w:val="center"/>
          </w:tcPr>
          <w:p w:rsidR="00C51B8A" w:rsidRPr="00C51B8A" w:rsidRDefault="00C51B8A" w:rsidP="00C51B8A">
            <w:pPr>
              <w:spacing w:line="360" w:lineRule="auto"/>
              <w:rPr>
                <w:rFonts w:ascii="宋体" w:hAnsi="宋体"/>
                <w:color w:val="000000" w:themeColor="text1"/>
                <w:sz w:val="20"/>
                <w:szCs w:val="20"/>
              </w:rPr>
            </w:pPr>
            <w:r w:rsidRPr="00C51B8A">
              <w:rPr>
                <w:rFonts w:ascii="宋体" w:hAnsi="宋体" w:hint="eastAsia"/>
                <w:color w:val="000000" w:themeColor="text1"/>
                <w:sz w:val="20"/>
                <w:szCs w:val="20"/>
              </w:rPr>
              <w:t>评审日期：</w:t>
            </w:r>
          </w:p>
        </w:tc>
        <w:tc>
          <w:tcPr>
            <w:tcW w:w="2696" w:type="dxa"/>
            <w:gridSpan w:val="3"/>
            <w:vAlign w:val="center"/>
          </w:tcPr>
          <w:p w:rsidR="00C51B8A" w:rsidRPr="00C51B8A" w:rsidRDefault="00C51B8A" w:rsidP="00C51B8A">
            <w:pPr>
              <w:spacing w:line="360" w:lineRule="auto"/>
              <w:rPr>
                <w:rFonts w:ascii="宋体" w:hAnsi="宋体"/>
                <w:color w:val="000000" w:themeColor="text1"/>
                <w:sz w:val="20"/>
                <w:szCs w:val="20"/>
              </w:rPr>
            </w:pPr>
            <w:r w:rsidRPr="00C51B8A">
              <w:rPr>
                <w:rFonts w:ascii="宋体" w:hAnsi="宋体" w:hint="eastAsia"/>
                <w:color w:val="000000" w:themeColor="text1"/>
                <w:sz w:val="20"/>
                <w:szCs w:val="20"/>
              </w:rPr>
              <w:t>评审人：</w:t>
            </w:r>
          </w:p>
        </w:tc>
      </w:tr>
      <w:tr w:rsidR="00C51B8A" w:rsidRPr="00C51B8A" w:rsidTr="007D628A">
        <w:trPr>
          <w:jc w:val="center"/>
        </w:trPr>
        <w:tc>
          <w:tcPr>
            <w:tcW w:w="805" w:type="dxa"/>
            <w:vAlign w:val="center"/>
          </w:tcPr>
          <w:p w:rsidR="00C51B8A" w:rsidRPr="00C51B8A" w:rsidRDefault="00C51B8A" w:rsidP="00C51B8A">
            <w:pPr>
              <w:spacing w:line="360" w:lineRule="auto"/>
              <w:jc w:val="center"/>
              <w:rPr>
                <w:rFonts w:ascii="宋体" w:hAnsi="宋体"/>
                <w:color w:val="000000" w:themeColor="text1"/>
                <w:sz w:val="20"/>
                <w:szCs w:val="20"/>
              </w:rPr>
            </w:pPr>
            <w:r w:rsidRPr="00C51B8A">
              <w:rPr>
                <w:rFonts w:ascii="宋体" w:hAnsi="宋体" w:hint="eastAsia"/>
                <w:color w:val="000000" w:themeColor="text1"/>
                <w:sz w:val="20"/>
                <w:szCs w:val="20"/>
              </w:rPr>
              <w:t>序号</w:t>
            </w:r>
          </w:p>
        </w:tc>
        <w:tc>
          <w:tcPr>
            <w:tcW w:w="1578" w:type="dxa"/>
            <w:vAlign w:val="center"/>
          </w:tcPr>
          <w:p w:rsidR="00C51B8A" w:rsidRPr="00C51B8A" w:rsidRDefault="00C51B8A" w:rsidP="00C51B8A">
            <w:pPr>
              <w:spacing w:line="360" w:lineRule="auto"/>
              <w:jc w:val="center"/>
              <w:rPr>
                <w:rFonts w:ascii="宋体" w:hAnsi="宋体"/>
                <w:color w:val="000000" w:themeColor="text1"/>
                <w:sz w:val="20"/>
                <w:szCs w:val="20"/>
              </w:rPr>
            </w:pPr>
            <w:r w:rsidRPr="00C51B8A">
              <w:rPr>
                <w:rFonts w:ascii="宋体" w:hAnsi="宋体" w:hint="eastAsia"/>
                <w:color w:val="000000" w:themeColor="text1"/>
                <w:sz w:val="20"/>
                <w:szCs w:val="20"/>
              </w:rPr>
              <w:t>道路名称</w:t>
            </w:r>
          </w:p>
        </w:tc>
        <w:tc>
          <w:tcPr>
            <w:tcW w:w="1191" w:type="dxa"/>
            <w:vAlign w:val="center"/>
          </w:tcPr>
          <w:p w:rsidR="00C51B8A" w:rsidRPr="00C51B8A" w:rsidRDefault="00C51B8A" w:rsidP="00C51B8A">
            <w:pPr>
              <w:spacing w:line="360" w:lineRule="auto"/>
              <w:jc w:val="center"/>
              <w:rPr>
                <w:rFonts w:ascii="宋体" w:hAnsi="宋体"/>
                <w:color w:val="000000" w:themeColor="text1"/>
                <w:sz w:val="20"/>
                <w:szCs w:val="20"/>
              </w:rPr>
            </w:pPr>
            <w:r w:rsidRPr="00C51B8A">
              <w:rPr>
                <w:rFonts w:ascii="宋体" w:hAnsi="宋体" w:hint="eastAsia"/>
                <w:color w:val="000000" w:themeColor="text1"/>
                <w:sz w:val="20"/>
                <w:szCs w:val="20"/>
              </w:rPr>
              <w:t>考核内容</w:t>
            </w:r>
          </w:p>
        </w:tc>
        <w:tc>
          <w:tcPr>
            <w:tcW w:w="2072" w:type="dxa"/>
            <w:vAlign w:val="center"/>
          </w:tcPr>
          <w:p w:rsidR="00C51B8A" w:rsidRPr="00C51B8A" w:rsidRDefault="00C51B8A" w:rsidP="00C51B8A">
            <w:pPr>
              <w:spacing w:line="360" w:lineRule="auto"/>
              <w:jc w:val="center"/>
              <w:rPr>
                <w:rFonts w:ascii="宋体" w:hAnsi="宋体"/>
                <w:color w:val="000000" w:themeColor="text1"/>
                <w:sz w:val="20"/>
                <w:szCs w:val="20"/>
              </w:rPr>
            </w:pPr>
            <w:r w:rsidRPr="00C51B8A">
              <w:rPr>
                <w:rFonts w:ascii="宋体" w:hAnsi="宋体" w:hint="eastAsia"/>
                <w:color w:val="000000" w:themeColor="text1"/>
                <w:sz w:val="20"/>
                <w:szCs w:val="20"/>
              </w:rPr>
              <w:t>说明</w:t>
            </w:r>
          </w:p>
        </w:tc>
        <w:tc>
          <w:tcPr>
            <w:tcW w:w="700" w:type="dxa"/>
          </w:tcPr>
          <w:p w:rsidR="00C51B8A" w:rsidRPr="00C51B8A" w:rsidRDefault="00C51B8A" w:rsidP="00C51B8A">
            <w:pPr>
              <w:spacing w:line="360" w:lineRule="auto"/>
              <w:rPr>
                <w:rFonts w:ascii="宋体" w:hAnsi="宋体"/>
                <w:color w:val="000000" w:themeColor="text1"/>
                <w:sz w:val="20"/>
                <w:szCs w:val="20"/>
              </w:rPr>
            </w:pPr>
            <w:r w:rsidRPr="00C51B8A">
              <w:rPr>
                <w:rFonts w:ascii="宋体" w:hAnsi="宋体" w:hint="eastAsia"/>
                <w:color w:val="000000" w:themeColor="text1"/>
                <w:sz w:val="20"/>
                <w:szCs w:val="20"/>
              </w:rPr>
              <w:t>扣分情况</w:t>
            </w:r>
          </w:p>
        </w:tc>
        <w:tc>
          <w:tcPr>
            <w:tcW w:w="804" w:type="dxa"/>
            <w:vAlign w:val="center"/>
          </w:tcPr>
          <w:p w:rsidR="00C51B8A" w:rsidRPr="00C51B8A" w:rsidRDefault="00C51B8A" w:rsidP="00C51B8A">
            <w:pPr>
              <w:spacing w:line="360" w:lineRule="auto"/>
              <w:jc w:val="center"/>
              <w:rPr>
                <w:rFonts w:ascii="宋体" w:hAnsi="宋体"/>
                <w:color w:val="000000" w:themeColor="text1"/>
                <w:sz w:val="20"/>
                <w:szCs w:val="20"/>
              </w:rPr>
            </w:pPr>
            <w:r w:rsidRPr="00C51B8A">
              <w:rPr>
                <w:rFonts w:ascii="宋体" w:hAnsi="宋体" w:hint="eastAsia"/>
                <w:color w:val="000000" w:themeColor="text1"/>
                <w:sz w:val="20"/>
                <w:szCs w:val="20"/>
              </w:rPr>
              <w:t>最后得分</w:t>
            </w:r>
          </w:p>
        </w:tc>
        <w:tc>
          <w:tcPr>
            <w:tcW w:w="1192" w:type="dxa"/>
            <w:vAlign w:val="center"/>
          </w:tcPr>
          <w:p w:rsidR="00C51B8A" w:rsidRPr="00C51B8A" w:rsidRDefault="00C51B8A" w:rsidP="00C51B8A">
            <w:pPr>
              <w:spacing w:line="360" w:lineRule="auto"/>
              <w:jc w:val="center"/>
              <w:rPr>
                <w:rFonts w:ascii="宋体" w:hAnsi="宋体"/>
                <w:color w:val="000000" w:themeColor="text1"/>
                <w:sz w:val="20"/>
                <w:szCs w:val="20"/>
              </w:rPr>
            </w:pPr>
            <w:r w:rsidRPr="00C51B8A">
              <w:rPr>
                <w:rFonts w:ascii="宋体" w:hAnsi="宋体" w:hint="eastAsia"/>
                <w:color w:val="000000" w:themeColor="text1"/>
                <w:sz w:val="20"/>
                <w:szCs w:val="20"/>
              </w:rPr>
              <w:t>备注</w:t>
            </w:r>
          </w:p>
        </w:tc>
      </w:tr>
      <w:tr w:rsidR="00C51B8A" w:rsidRPr="00C51B8A" w:rsidTr="007D628A">
        <w:trPr>
          <w:jc w:val="center"/>
        </w:trPr>
        <w:tc>
          <w:tcPr>
            <w:tcW w:w="805" w:type="dxa"/>
            <w:vAlign w:val="center"/>
          </w:tcPr>
          <w:p w:rsidR="00C51B8A" w:rsidRPr="00C51B8A" w:rsidRDefault="00C51B8A" w:rsidP="00C51B8A">
            <w:pPr>
              <w:spacing w:line="360" w:lineRule="auto"/>
              <w:jc w:val="center"/>
              <w:rPr>
                <w:rFonts w:ascii="宋体" w:hAnsi="宋体"/>
                <w:color w:val="000000" w:themeColor="text1"/>
                <w:sz w:val="20"/>
                <w:szCs w:val="20"/>
              </w:rPr>
            </w:pPr>
            <w:r w:rsidRPr="00C51B8A">
              <w:rPr>
                <w:rFonts w:ascii="宋体" w:hAnsi="宋体" w:hint="eastAsia"/>
                <w:color w:val="000000" w:themeColor="text1"/>
                <w:sz w:val="20"/>
                <w:szCs w:val="20"/>
              </w:rPr>
              <w:t>1</w:t>
            </w:r>
          </w:p>
        </w:tc>
        <w:tc>
          <w:tcPr>
            <w:tcW w:w="1578" w:type="dxa"/>
          </w:tcPr>
          <w:p w:rsidR="00C51B8A" w:rsidRPr="00C51B8A" w:rsidRDefault="00C51B8A" w:rsidP="00C51B8A">
            <w:pPr>
              <w:spacing w:line="360" w:lineRule="auto"/>
              <w:rPr>
                <w:rFonts w:ascii="宋体" w:hAnsi="宋体"/>
                <w:color w:val="000000" w:themeColor="text1"/>
                <w:sz w:val="20"/>
                <w:szCs w:val="20"/>
              </w:rPr>
            </w:pPr>
          </w:p>
        </w:tc>
        <w:tc>
          <w:tcPr>
            <w:tcW w:w="1191" w:type="dxa"/>
          </w:tcPr>
          <w:p w:rsidR="00C51B8A" w:rsidRPr="00C51B8A" w:rsidRDefault="00C51B8A" w:rsidP="00C51B8A">
            <w:pPr>
              <w:spacing w:line="360" w:lineRule="auto"/>
              <w:rPr>
                <w:rFonts w:ascii="宋体" w:hAnsi="宋体"/>
                <w:color w:val="000000" w:themeColor="text1"/>
                <w:sz w:val="20"/>
                <w:szCs w:val="20"/>
              </w:rPr>
            </w:pPr>
          </w:p>
        </w:tc>
        <w:tc>
          <w:tcPr>
            <w:tcW w:w="2072" w:type="dxa"/>
          </w:tcPr>
          <w:p w:rsidR="00C51B8A" w:rsidRPr="00C51B8A" w:rsidRDefault="00C51B8A" w:rsidP="00C51B8A">
            <w:pPr>
              <w:spacing w:line="360" w:lineRule="auto"/>
              <w:rPr>
                <w:rFonts w:ascii="宋体" w:hAnsi="宋体"/>
                <w:color w:val="000000" w:themeColor="text1"/>
                <w:sz w:val="20"/>
                <w:szCs w:val="20"/>
              </w:rPr>
            </w:pPr>
          </w:p>
        </w:tc>
        <w:tc>
          <w:tcPr>
            <w:tcW w:w="700" w:type="dxa"/>
          </w:tcPr>
          <w:p w:rsidR="00C51B8A" w:rsidRPr="00C51B8A" w:rsidRDefault="00C51B8A" w:rsidP="00C51B8A">
            <w:pPr>
              <w:spacing w:line="360" w:lineRule="auto"/>
              <w:rPr>
                <w:rFonts w:ascii="宋体" w:hAnsi="宋体"/>
                <w:color w:val="000000" w:themeColor="text1"/>
                <w:sz w:val="20"/>
                <w:szCs w:val="20"/>
              </w:rPr>
            </w:pPr>
          </w:p>
        </w:tc>
        <w:tc>
          <w:tcPr>
            <w:tcW w:w="804" w:type="dxa"/>
          </w:tcPr>
          <w:p w:rsidR="00C51B8A" w:rsidRPr="00C51B8A" w:rsidRDefault="00C51B8A" w:rsidP="00C51B8A">
            <w:pPr>
              <w:spacing w:line="360" w:lineRule="auto"/>
              <w:rPr>
                <w:rFonts w:ascii="宋体" w:hAnsi="宋体"/>
                <w:color w:val="000000" w:themeColor="text1"/>
                <w:sz w:val="20"/>
                <w:szCs w:val="20"/>
              </w:rPr>
            </w:pPr>
          </w:p>
        </w:tc>
        <w:tc>
          <w:tcPr>
            <w:tcW w:w="1192" w:type="dxa"/>
          </w:tcPr>
          <w:p w:rsidR="00C51B8A" w:rsidRPr="00C51B8A" w:rsidRDefault="00C51B8A" w:rsidP="00C51B8A">
            <w:pPr>
              <w:spacing w:line="360" w:lineRule="auto"/>
              <w:rPr>
                <w:rFonts w:ascii="宋体" w:hAnsi="宋体"/>
                <w:color w:val="000000" w:themeColor="text1"/>
                <w:sz w:val="20"/>
                <w:szCs w:val="20"/>
              </w:rPr>
            </w:pPr>
          </w:p>
        </w:tc>
      </w:tr>
      <w:tr w:rsidR="00C51B8A" w:rsidRPr="00C51B8A" w:rsidTr="007D628A">
        <w:trPr>
          <w:jc w:val="center"/>
        </w:trPr>
        <w:tc>
          <w:tcPr>
            <w:tcW w:w="805" w:type="dxa"/>
            <w:vAlign w:val="center"/>
          </w:tcPr>
          <w:p w:rsidR="00C51B8A" w:rsidRPr="00C51B8A" w:rsidRDefault="00C51B8A" w:rsidP="00C51B8A">
            <w:pPr>
              <w:spacing w:line="360" w:lineRule="auto"/>
              <w:jc w:val="center"/>
              <w:rPr>
                <w:rFonts w:ascii="宋体" w:hAnsi="宋体"/>
                <w:color w:val="000000" w:themeColor="text1"/>
                <w:sz w:val="20"/>
                <w:szCs w:val="20"/>
              </w:rPr>
            </w:pPr>
            <w:r w:rsidRPr="00C51B8A">
              <w:rPr>
                <w:rFonts w:ascii="宋体" w:hAnsi="宋体" w:hint="eastAsia"/>
                <w:color w:val="000000" w:themeColor="text1"/>
                <w:sz w:val="20"/>
                <w:szCs w:val="20"/>
              </w:rPr>
              <w:t>2</w:t>
            </w:r>
          </w:p>
        </w:tc>
        <w:tc>
          <w:tcPr>
            <w:tcW w:w="1578" w:type="dxa"/>
          </w:tcPr>
          <w:p w:rsidR="00C51B8A" w:rsidRPr="00C51B8A" w:rsidRDefault="00C51B8A" w:rsidP="00C51B8A">
            <w:pPr>
              <w:spacing w:line="360" w:lineRule="auto"/>
              <w:rPr>
                <w:rFonts w:ascii="宋体" w:hAnsi="宋体"/>
                <w:color w:val="000000" w:themeColor="text1"/>
                <w:sz w:val="20"/>
                <w:szCs w:val="20"/>
              </w:rPr>
            </w:pPr>
          </w:p>
        </w:tc>
        <w:tc>
          <w:tcPr>
            <w:tcW w:w="1191" w:type="dxa"/>
          </w:tcPr>
          <w:p w:rsidR="00C51B8A" w:rsidRPr="00C51B8A" w:rsidRDefault="00C51B8A" w:rsidP="00C51B8A">
            <w:pPr>
              <w:spacing w:line="360" w:lineRule="auto"/>
              <w:rPr>
                <w:rFonts w:ascii="宋体" w:hAnsi="宋体"/>
                <w:color w:val="000000" w:themeColor="text1"/>
                <w:sz w:val="20"/>
                <w:szCs w:val="20"/>
              </w:rPr>
            </w:pPr>
          </w:p>
        </w:tc>
        <w:tc>
          <w:tcPr>
            <w:tcW w:w="2072" w:type="dxa"/>
          </w:tcPr>
          <w:p w:rsidR="00C51B8A" w:rsidRPr="00C51B8A" w:rsidRDefault="00C51B8A" w:rsidP="00C51B8A">
            <w:pPr>
              <w:spacing w:line="360" w:lineRule="auto"/>
              <w:rPr>
                <w:rFonts w:ascii="宋体" w:hAnsi="宋体"/>
                <w:color w:val="000000" w:themeColor="text1"/>
                <w:sz w:val="20"/>
                <w:szCs w:val="20"/>
              </w:rPr>
            </w:pPr>
          </w:p>
        </w:tc>
        <w:tc>
          <w:tcPr>
            <w:tcW w:w="700" w:type="dxa"/>
          </w:tcPr>
          <w:p w:rsidR="00C51B8A" w:rsidRPr="00C51B8A" w:rsidRDefault="00C51B8A" w:rsidP="00C51B8A">
            <w:pPr>
              <w:spacing w:line="360" w:lineRule="auto"/>
              <w:rPr>
                <w:rFonts w:ascii="宋体" w:hAnsi="宋体"/>
                <w:color w:val="000000" w:themeColor="text1"/>
                <w:sz w:val="20"/>
                <w:szCs w:val="20"/>
              </w:rPr>
            </w:pPr>
          </w:p>
        </w:tc>
        <w:tc>
          <w:tcPr>
            <w:tcW w:w="804" w:type="dxa"/>
          </w:tcPr>
          <w:p w:rsidR="00C51B8A" w:rsidRPr="00C51B8A" w:rsidRDefault="00C51B8A" w:rsidP="00C51B8A">
            <w:pPr>
              <w:spacing w:line="360" w:lineRule="auto"/>
              <w:rPr>
                <w:rFonts w:ascii="宋体" w:hAnsi="宋体"/>
                <w:color w:val="000000" w:themeColor="text1"/>
                <w:sz w:val="20"/>
                <w:szCs w:val="20"/>
              </w:rPr>
            </w:pPr>
          </w:p>
        </w:tc>
        <w:tc>
          <w:tcPr>
            <w:tcW w:w="1192" w:type="dxa"/>
          </w:tcPr>
          <w:p w:rsidR="00C51B8A" w:rsidRPr="00C51B8A" w:rsidRDefault="00C51B8A" w:rsidP="00C51B8A">
            <w:pPr>
              <w:spacing w:line="360" w:lineRule="auto"/>
              <w:rPr>
                <w:rFonts w:ascii="宋体" w:hAnsi="宋体"/>
                <w:color w:val="000000" w:themeColor="text1"/>
                <w:sz w:val="20"/>
                <w:szCs w:val="20"/>
              </w:rPr>
            </w:pPr>
          </w:p>
        </w:tc>
      </w:tr>
      <w:tr w:rsidR="00C51B8A" w:rsidRPr="00C51B8A" w:rsidTr="007D628A">
        <w:trPr>
          <w:jc w:val="center"/>
        </w:trPr>
        <w:tc>
          <w:tcPr>
            <w:tcW w:w="805" w:type="dxa"/>
            <w:vAlign w:val="center"/>
          </w:tcPr>
          <w:p w:rsidR="00C51B8A" w:rsidRPr="00C51B8A" w:rsidRDefault="00C51B8A" w:rsidP="00C51B8A">
            <w:pPr>
              <w:spacing w:line="360" w:lineRule="auto"/>
              <w:jc w:val="center"/>
              <w:rPr>
                <w:rFonts w:ascii="宋体" w:hAnsi="宋体"/>
                <w:color w:val="000000" w:themeColor="text1"/>
                <w:sz w:val="20"/>
                <w:szCs w:val="20"/>
              </w:rPr>
            </w:pPr>
            <w:r w:rsidRPr="00C51B8A">
              <w:rPr>
                <w:rFonts w:ascii="宋体" w:hAnsi="宋体" w:hint="eastAsia"/>
                <w:color w:val="000000" w:themeColor="text1"/>
                <w:sz w:val="20"/>
                <w:szCs w:val="20"/>
              </w:rPr>
              <w:lastRenderedPageBreak/>
              <w:t>3</w:t>
            </w:r>
          </w:p>
        </w:tc>
        <w:tc>
          <w:tcPr>
            <w:tcW w:w="1578" w:type="dxa"/>
          </w:tcPr>
          <w:p w:rsidR="00C51B8A" w:rsidRPr="00C51B8A" w:rsidRDefault="00C51B8A" w:rsidP="00C51B8A">
            <w:pPr>
              <w:spacing w:line="360" w:lineRule="auto"/>
              <w:rPr>
                <w:rFonts w:ascii="宋体" w:hAnsi="宋体"/>
                <w:color w:val="000000" w:themeColor="text1"/>
                <w:sz w:val="20"/>
                <w:szCs w:val="20"/>
              </w:rPr>
            </w:pPr>
          </w:p>
        </w:tc>
        <w:tc>
          <w:tcPr>
            <w:tcW w:w="1191" w:type="dxa"/>
          </w:tcPr>
          <w:p w:rsidR="00C51B8A" w:rsidRPr="00C51B8A" w:rsidRDefault="00C51B8A" w:rsidP="00C51B8A">
            <w:pPr>
              <w:spacing w:line="360" w:lineRule="auto"/>
              <w:rPr>
                <w:rFonts w:ascii="宋体" w:hAnsi="宋体"/>
                <w:color w:val="000000" w:themeColor="text1"/>
                <w:sz w:val="20"/>
                <w:szCs w:val="20"/>
              </w:rPr>
            </w:pPr>
          </w:p>
        </w:tc>
        <w:tc>
          <w:tcPr>
            <w:tcW w:w="2072" w:type="dxa"/>
          </w:tcPr>
          <w:p w:rsidR="00C51B8A" w:rsidRPr="00C51B8A" w:rsidRDefault="00C51B8A" w:rsidP="00C51B8A">
            <w:pPr>
              <w:spacing w:line="360" w:lineRule="auto"/>
              <w:rPr>
                <w:rFonts w:ascii="宋体" w:hAnsi="宋体"/>
                <w:color w:val="000000" w:themeColor="text1"/>
                <w:sz w:val="20"/>
                <w:szCs w:val="20"/>
              </w:rPr>
            </w:pPr>
          </w:p>
        </w:tc>
        <w:tc>
          <w:tcPr>
            <w:tcW w:w="700" w:type="dxa"/>
          </w:tcPr>
          <w:p w:rsidR="00C51B8A" w:rsidRPr="00C51B8A" w:rsidRDefault="00C51B8A" w:rsidP="00C51B8A">
            <w:pPr>
              <w:spacing w:line="360" w:lineRule="auto"/>
              <w:rPr>
                <w:rFonts w:ascii="宋体" w:hAnsi="宋体"/>
                <w:color w:val="000000" w:themeColor="text1"/>
                <w:sz w:val="20"/>
                <w:szCs w:val="20"/>
              </w:rPr>
            </w:pPr>
          </w:p>
        </w:tc>
        <w:tc>
          <w:tcPr>
            <w:tcW w:w="804" w:type="dxa"/>
          </w:tcPr>
          <w:p w:rsidR="00C51B8A" w:rsidRPr="00C51B8A" w:rsidRDefault="00C51B8A" w:rsidP="00C51B8A">
            <w:pPr>
              <w:spacing w:line="360" w:lineRule="auto"/>
              <w:rPr>
                <w:rFonts w:ascii="宋体" w:hAnsi="宋体"/>
                <w:color w:val="000000" w:themeColor="text1"/>
                <w:sz w:val="20"/>
                <w:szCs w:val="20"/>
              </w:rPr>
            </w:pPr>
          </w:p>
        </w:tc>
        <w:tc>
          <w:tcPr>
            <w:tcW w:w="1192" w:type="dxa"/>
          </w:tcPr>
          <w:p w:rsidR="00C51B8A" w:rsidRPr="00C51B8A" w:rsidRDefault="00C51B8A" w:rsidP="00C51B8A">
            <w:pPr>
              <w:spacing w:line="360" w:lineRule="auto"/>
              <w:rPr>
                <w:rFonts w:ascii="宋体" w:hAnsi="宋体"/>
                <w:color w:val="000000" w:themeColor="text1"/>
                <w:sz w:val="20"/>
                <w:szCs w:val="20"/>
              </w:rPr>
            </w:pPr>
          </w:p>
        </w:tc>
      </w:tr>
      <w:tr w:rsidR="00C51B8A" w:rsidRPr="00C51B8A" w:rsidTr="007D628A">
        <w:trPr>
          <w:jc w:val="center"/>
        </w:trPr>
        <w:tc>
          <w:tcPr>
            <w:tcW w:w="805" w:type="dxa"/>
            <w:vAlign w:val="center"/>
          </w:tcPr>
          <w:p w:rsidR="00C51B8A" w:rsidRPr="00C51B8A" w:rsidRDefault="00C51B8A" w:rsidP="00C51B8A">
            <w:pPr>
              <w:spacing w:line="360" w:lineRule="auto"/>
              <w:jc w:val="center"/>
              <w:rPr>
                <w:rFonts w:ascii="宋体" w:hAnsi="宋体"/>
                <w:color w:val="000000" w:themeColor="text1"/>
                <w:sz w:val="20"/>
                <w:szCs w:val="20"/>
              </w:rPr>
            </w:pPr>
            <w:r w:rsidRPr="00C51B8A">
              <w:rPr>
                <w:rFonts w:ascii="宋体" w:hAnsi="宋体" w:hint="eastAsia"/>
                <w:color w:val="000000" w:themeColor="text1"/>
                <w:sz w:val="20"/>
                <w:szCs w:val="20"/>
              </w:rPr>
              <w:t>4</w:t>
            </w:r>
          </w:p>
        </w:tc>
        <w:tc>
          <w:tcPr>
            <w:tcW w:w="1578" w:type="dxa"/>
          </w:tcPr>
          <w:p w:rsidR="00C51B8A" w:rsidRPr="00C51B8A" w:rsidRDefault="00C51B8A" w:rsidP="00C51B8A">
            <w:pPr>
              <w:spacing w:line="360" w:lineRule="auto"/>
              <w:rPr>
                <w:rFonts w:ascii="宋体" w:hAnsi="宋体"/>
                <w:color w:val="000000" w:themeColor="text1"/>
                <w:sz w:val="20"/>
                <w:szCs w:val="20"/>
              </w:rPr>
            </w:pPr>
          </w:p>
        </w:tc>
        <w:tc>
          <w:tcPr>
            <w:tcW w:w="1191" w:type="dxa"/>
          </w:tcPr>
          <w:p w:rsidR="00C51B8A" w:rsidRPr="00C51B8A" w:rsidRDefault="00C51B8A" w:rsidP="00C51B8A">
            <w:pPr>
              <w:spacing w:line="360" w:lineRule="auto"/>
              <w:rPr>
                <w:rFonts w:ascii="宋体" w:hAnsi="宋体"/>
                <w:color w:val="000000" w:themeColor="text1"/>
                <w:sz w:val="20"/>
                <w:szCs w:val="20"/>
              </w:rPr>
            </w:pPr>
          </w:p>
        </w:tc>
        <w:tc>
          <w:tcPr>
            <w:tcW w:w="2072" w:type="dxa"/>
          </w:tcPr>
          <w:p w:rsidR="00C51B8A" w:rsidRPr="00C51B8A" w:rsidRDefault="00C51B8A" w:rsidP="00C51B8A">
            <w:pPr>
              <w:spacing w:line="360" w:lineRule="auto"/>
              <w:rPr>
                <w:rFonts w:ascii="宋体" w:hAnsi="宋体"/>
                <w:color w:val="000000" w:themeColor="text1"/>
                <w:sz w:val="20"/>
                <w:szCs w:val="20"/>
              </w:rPr>
            </w:pPr>
          </w:p>
        </w:tc>
        <w:tc>
          <w:tcPr>
            <w:tcW w:w="700" w:type="dxa"/>
          </w:tcPr>
          <w:p w:rsidR="00C51B8A" w:rsidRPr="00C51B8A" w:rsidRDefault="00C51B8A" w:rsidP="00C51B8A">
            <w:pPr>
              <w:spacing w:line="360" w:lineRule="auto"/>
              <w:rPr>
                <w:rFonts w:ascii="宋体" w:hAnsi="宋体"/>
                <w:color w:val="000000" w:themeColor="text1"/>
                <w:sz w:val="20"/>
                <w:szCs w:val="20"/>
              </w:rPr>
            </w:pPr>
          </w:p>
        </w:tc>
        <w:tc>
          <w:tcPr>
            <w:tcW w:w="804" w:type="dxa"/>
          </w:tcPr>
          <w:p w:rsidR="00C51B8A" w:rsidRPr="00C51B8A" w:rsidRDefault="00C51B8A" w:rsidP="00C51B8A">
            <w:pPr>
              <w:spacing w:line="360" w:lineRule="auto"/>
              <w:rPr>
                <w:rFonts w:ascii="宋体" w:hAnsi="宋体"/>
                <w:color w:val="000000" w:themeColor="text1"/>
                <w:sz w:val="20"/>
                <w:szCs w:val="20"/>
              </w:rPr>
            </w:pPr>
          </w:p>
        </w:tc>
        <w:tc>
          <w:tcPr>
            <w:tcW w:w="1192" w:type="dxa"/>
          </w:tcPr>
          <w:p w:rsidR="00C51B8A" w:rsidRPr="00C51B8A" w:rsidRDefault="00C51B8A" w:rsidP="00C51B8A">
            <w:pPr>
              <w:spacing w:line="360" w:lineRule="auto"/>
              <w:rPr>
                <w:rFonts w:ascii="宋体" w:hAnsi="宋体"/>
                <w:color w:val="000000" w:themeColor="text1"/>
                <w:sz w:val="20"/>
                <w:szCs w:val="20"/>
              </w:rPr>
            </w:pPr>
          </w:p>
        </w:tc>
      </w:tr>
      <w:tr w:rsidR="00C51B8A" w:rsidRPr="00C51B8A" w:rsidTr="007D628A">
        <w:trPr>
          <w:jc w:val="center"/>
        </w:trPr>
        <w:tc>
          <w:tcPr>
            <w:tcW w:w="805" w:type="dxa"/>
            <w:vAlign w:val="center"/>
          </w:tcPr>
          <w:p w:rsidR="00C51B8A" w:rsidRPr="00C51B8A" w:rsidRDefault="00C51B8A" w:rsidP="00C51B8A">
            <w:pPr>
              <w:spacing w:line="360" w:lineRule="auto"/>
              <w:jc w:val="center"/>
              <w:rPr>
                <w:rFonts w:ascii="宋体" w:hAnsi="宋体"/>
                <w:color w:val="000000" w:themeColor="text1"/>
                <w:sz w:val="20"/>
                <w:szCs w:val="20"/>
              </w:rPr>
            </w:pPr>
            <w:r w:rsidRPr="00C51B8A">
              <w:rPr>
                <w:rFonts w:ascii="宋体" w:hAnsi="宋体" w:hint="eastAsia"/>
                <w:color w:val="000000" w:themeColor="text1"/>
                <w:sz w:val="20"/>
                <w:szCs w:val="20"/>
              </w:rPr>
              <w:t>5</w:t>
            </w:r>
          </w:p>
        </w:tc>
        <w:tc>
          <w:tcPr>
            <w:tcW w:w="1578" w:type="dxa"/>
          </w:tcPr>
          <w:p w:rsidR="00C51B8A" w:rsidRPr="00C51B8A" w:rsidRDefault="00C51B8A" w:rsidP="00C51B8A">
            <w:pPr>
              <w:spacing w:line="360" w:lineRule="auto"/>
              <w:rPr>
                <w:rFonts w:ascii="宋体" w:hAnsi="宋体"/>
                <w:color w:val="000000" w:themeColor="text1"/>
                <w:sz w:val="20"/>
                <w:szCs w:val="20"/>
              </w:rPr>
            </w:pPr>
          </w:p>
        </w:tc>
        <w:tc>
          <w:tcPr>
            <w:tcW w:w="1191" w:type="dxa"/>
          </w:tcPr>
          <w:p w:rsidR="00C51B8A" w:rsidRPr="00C51B8A" w:rsidRDefault="00C51B8A" w:rsidP="00C51B8A">
            <w:pPr>
              <w:spacing w:line="360" w:lineRule="auto"/>
              <w:rPr>
                <w:rFonts w:ascii="宋体" w:hAnsi="宋体"/>
                <w:color w:val="000000" w:themeColor="text1"/>
                <w:sz w:val="20"/>
                <w:szCs w:val="20"/>
              </w:rPr>
            </w:pPr>
          </w:p>
        </w:tc>
        <w:tc>
          <w:tcPr>
            <w:tcW w:w="2072" w:type="dxa"/>
          </w:tcPr>
          <w:p w:rsidR="00C51B8A" w:rsidRPr="00C51B8A" w:rsidRDefault="00C51B8A" w:rsidP="00C51B8A">
            <w:pPr>
              <w:spacing w:line="360" w:lineRule="auto"/>
              <w:rPr>
                <w:rFonts w:ascii="宋体" w:hAnsi="宋体"/>
                <w:color w:val="000000" w:themeColor="text1"/>
                <w:sz w:val="20"/>
                <w:szCs w:val="20"/>
              </w:rPr>
            </w:pPr>
          </w:p>
        </w:tc>
        <w:tc>
          <w:tcPr>
            <w:tcW w:w="700" w:type="dxa"/>
          </w:tcPr>
          <w:p w:rsidR="00C51B8A" w:rsidRPr="00C51B8A" w:rsidRDefault="00C51B8A" w:rsidP="00C51B8A">
            <w:pPr>
              <w:spacing w:line="360" w:lineRule="auto"/>
              <w:rPr>
                <w:rFonts w:ascii="宋体" w:hAnsi="宋体"/>
                <w:color w:val="000000" w:themeColor="text1"/>
                <w:sz w:val="20"/>
                <w:szCs w:val="20"/>
              </w:rPr>
            </w:pPr>
          </w:p>
        </w:tc>
        <w:tc>
          <w:tcPr>
            <w:tcW w:w="804" w:type="dxa"/>
          </w:tcPr>
          <w:p w:rsidR="00C51B8A" w:rsidRPr="00C51B8A" w:rsidRDefault="00C51B8A" w:rsidP="00C51B8A">
            <w:pPr>
              <w:spacing w:line="360" w:lineRule="auto"/>
              <w:rPr>
                <w:rFonts w:ascii="宋体" w:hAnsi="宋体"/>
                <w:color w:val="000000" w:themeColor="text1"/>
                <w:sz w:val="20"/>
                <w:szCs w:val="20"/>
              </w:rPr>
            </w:pPr>
          </w:p>
        </w:tc>
        <w:tc>
          <w:tcPr>
            <w:tcW w:w="1192" w:type="dxa"/>
          </w:tcPr>
          <w:p w:rsidR="00C51B8A" w:rsidRPr="00C51B8A" w:rsidRDefault="00C51B8A" w:rsidP="00C51B8A">
            <w:pPr>
              <w:spacing w:line="360" w:lineRule="auto"/>
              <w:rPr>
                <w:rFonts w:ascii="宋体" w:hAnsi="宋体"/>
                <w:color w:val="000000" w:themeColor="text1"/>
                <w:sz w:val="20"/>
                <w:szCs w:val="20"/>
              </w:rPr>
            </w:pPr>
          </w:p>
        </w:tc>
      </w:tr>
      <w:tr w:rsidR="00C51B8A" w:rsidRPr="00C51B8A" w:rsidTr="007D628A">
        <w:trPr>
          <w:jc w:val="center"/>
        </w:trPr>
        <w:tc>
          <w:tcPr>
            <w:tcW w:w="805" w:type="dxa"/>
            <w:vAlign w:val="center"/>
          </w:tcPr>
          <w:p w:rsidR="00C51B8A" w:rsidRPr="00C51B8A" w:rsidRDefault="00C51B8A" w:rsidP="00C51B8A">
            <w:pPr>
              <w:spacing w:line="360" w:lineRule="auto"/>
              <w:jc w:val="center"/>
              <w:rPr>
                <w:rFonts w:ascii="宋体" w:hAnsi="宋体"/>
                <w:color w:val="000000" w:themeColor="text1"/>
                <w:sz w:val="20"/>
                <w:szCs w:val="20"/>
              </w:rPr>
            </w:pPr>
            <w:r w:rsidRPr="00C51B8A">
              <w:rPr>
                <w:rFonts w:ascii="宋体" w:hAnsi="宋体" w:hint="eastAsia"/>
                <w:color w:val="000000" w:themeColor="text1"/>
                <w:sz w:val="20"/>
                <w:szCs w:val="20"/>
              </w:rPr>
              <w:t>6</w:t>
            </w:r>
          </w:p>
        </w:tc>
        <w:tc>
          <w:tcPr>
            <w:tcW w:w="1578" w:type="dxa"/>
          </w:tcPr>
          <w:p w:rsidR="00C51B8A" w:rsidRPr="00C51B8A" w:rsidRDefault="00C51B8A" w:rsidP="00C51B8A">
            <w:pPr>
              <w:spacing w:line="360" w:lineRule="auto"/>
              <w:rPr>
                <w:rFonts w:ascii="宋体" w:hAnsi="宋体"/>
                <w:color w:val="000000" w:themeColor="text1"/>
                <w:sz w:val="20"/>
                <w:szCs w:val="20"/>
              </w:rPr>
            </w:pPr>
          </w:p>
        </w:tc>
        <w:tc>
          <w:tcPr>
            <w:tcW w:w="1191" w:type="dxa"/>
          </w:tcPr>
          <w:p w:rsidR="00C51B8A" w:rsidRPr="00C51B8A" w:rsidRDefault="00C51B8A" w:rsidP="00C51B8A">
            <w:pPr>
              <w:spacing w:line="360" w:lineRule="auto"/>
              <w:rPr>
                <w:rFonts w:ascii="宋体" w:hAnsi="宋体"/>
                <w:color w:val="000000" w:themeColor="text1"/>
                <w:sz w:val="20"/>
                <w:szCs w:val="20"/>
              </w:rPr>
            </w:pPr>
          </w:p>
        </w:tc>
        <w:tc>
          <w:tcPr>
            <w:tcW w:w="2072" w:type="dxa"/>
          </w:tcPr>
          <w:p w:rsidR="00C51B8A" w:rsidRPr="00C51B8A" w:rsidRDefault="00C51B8A" w:rsidP="00C51B8A">
            <w:pPr>
              <w:spacing w:line="360" w:lineRule="auto"/>
              <w:rPr>
                <w:rFonts w:ascii="宋体" w:hAnsi="宋体"/>
                <w:color w:val="000000" w:themeColor="text1"/>
                <w:sz w:val="20"/>
                <w:szCs w:val="20"/>
              </w:rPr>
            </w:pPr>
          </w:p>
        </w:tc>
        <w:tc>
          <w:tcPr>
            <w:tcW w:w="700" w:type="dxa"/>
          </w:tcPr>
          <w:p w:rsidR="00C51B8A" w:rsidRPr="00C51B8A" w:rsidRDefault="00C51B8A" w:rsidP="00C51B8A">
            <w:pPr>
              <w:spacing w:line="360" w:lineRule="auto"/>
              <w:rPr>
                <w:rFonts w:ascii="宋体" w:hAnsi="宋体"/>
                <w:color w:val="000000" w:themeColor="text1"/>
                <w:sz w:val="20"/>
                <w:szCs w:val="20"/>
              </w:rPr>
            </w:pPr>
          </w:p>
        </w:tc>
        <w:tc>
          <w:tcPr>
            <w:tcW w:w="804" w:type="dxa"/>
          </w:tcPr>
          <w:p w:rsidR="00C51B8A" w:rsidRPr="00C51B8A" w:rsidRDefault="00C51B8A" w:rsidP="00C51B8A">
            <w:pPr>
              <w:spacing w:line="360" w:lineRule="auto"/>
              <w:rPr>
                <w:rFonts w:ascii="宋体" w:hAnsi="宋体"/>
                <w:color w:val="000000" w:themeColor="text1"/>
                <w:sz w:val="20"/>
                <w:szCs w:val="20"/>
              </w:rPr>
            </w:pPr>
          </w:p>
        </w:tc>
        <w:tc>
          <w:tcPr>
            <w:tcW w:w="1192" w:type="dxa"/>
          </w:tcPr>
          <w:p w:rsidR="00C51B8A" w:rsidRPr="00C51B8A" w:rsidRDefault="00C51B8A" w:rsidP="00C51B8A">
            <w:pPr>
              <w:spacing w:line="360" w:lineRule="auto"/>
              <w:rPr>
                <w:rFonts w:ascii="宋体" w:hAnsi="宋体"/>
                <w:color w:val="000000" w:themeColor="text1"/>
                <w:sz w:val="20"/>
                <w:szCs w:val="20"/>
              </w:rPr>
            </w:pPr>
          </w:p>
        </w:tc>
      </w:tr>
      <w:tr w:rsidR="00C51B8A" w:rsidRPr="00C51B8A" w:rsidTr="007D628A">
        <w:trPr>
          <w:jc w:val="center"/>
        </w:trPr>
        <w:tc>
          <w:tcPr>
            <w:tcW w:w="805" w:type="dxa"/>
            <w:vAlign w:val="center"/>
          </w:tcPr>
          <w:p w:rsidR="00C51B8A" w:rsidRPr="00C51B8A" w:rsidRDefault="00C51B8A" w:rsidP="00C51B8A">
            <w:pPr>
              <w:spacing w:line="360" w:lineRule="auto"/>
              <w:jc w:val="center"/>
              <w:rPr>
                <w:rFonts w:ascii="宋体" w:hAnsi="宋体"/>
                <w:color w:val="000000" w:themeColor="text1"/>
                <w:sz w:val="20"/>
                <w:szCs w:val="20"/>
              </w:rPr>
            </w:pPr>
            <w:r w:rsidRPr="00C51B8A">
              <w:rPr>
                <w:rFonts w:ascii="宋体" w:hAnsi="宋体" w:hint="eastAsia"/>
                <w:color w:val="000000" w:themeColor="text1"/>
                <w:sz w:val="20"/>
                <w:szCs w:val="20"/>
              </w:rPr>
              <w:t>7</w:t>
            </w:r>
          </w:p>
        </w:tc>
        <w:tc>
          <w:tcPr>
            <w:tcW w:w="1578" w:type="dxa"/>
          </w:tcPr>
          <w:p w:rsidR="00C51B8A" w:rsidRPr="00C51B8A" w:rsidRDefault="00C51B8A" w:rsidP="00C51B8A">
            <w:pPr>
              <w:spacing w:line="360" w:lineRule="auto"/>
              <w:rPr>
                <w:rFonts w:ascii="宋体" w:hAnsi="宋体"/>
                <w:color w:val="000000" w:themeColor="text1"/>
                <w:sz w:val="20"/>
                <w:szCs w:val="20"/>
              </w:rPr>
            </w:pPr>
          </w:p>
        </w:tc>
        <w:tc>
          <w:tcPr>
            <w:tcW w:w="1191" w:type="dxa"/>
          </w:tcPr>
          <w:p w:rsidR="00C51B8A" w:rsidRPr="00C51B8A" w:rsidRDefault="00C51B8A" w:rsidP="00C51B8A">
            <w:pPr>
              <w:spacing w:line="360" w:lineRule="auto"/>
              <w:rPr>
                <w:rFonts w:ascii="宋体" w:hAnsi="宋体"/>
                <w:color w:val="000000" w:themeColor="text1"/>
                <w:sz w:val="20"/>
                <w:szCs w:val="20"/>
              </w:rPr>
            </w:pPr>
          </w:p>
        </w:tc>
        <w:tc>
          <w:tcPr>
            <w:tcW w:w="2072" w:type="dxa"/>
          </w:tcPr>
          <w:p w:rsidR="00C51B8A" w:rsidRPr="00C51B8A" w:rsidRDefault="00C51B8A" w:rsidP="00C51B8A">
            <w:pPr>
              <w:spacing w:line="360" w:lineRule="auto"/>
              <w:rPr>
                <w:rFonts w:ascii="宋体" w:hAnsi="宋体"/>
                <w:color w:val="000000" w:themeColor="text1"/>
                <w:sz w:val="20"/>
                <w:szCs w:val="20"/>
              </w:rPr>
            </w:pPr>
          </w:p>
        </w:tc>
        <w:tc>
          <w:tcPr>
            <w:tcW w:w="700" w:type="dxa"/>
          </w:tcPr>
          <w:p w:rsidR="00C51B8A" w:rsidRPr="00C51B8A" w:rsidRDefault="00C51B8A" w:rsidP="00C51B8A">
            <w:pPr>
              <w:spacing w:line="360" w:lineRule="auto"/>
              <w:rPr>
                <w:rFonts w:ascii="宋体" w:hAnsi="宋体"/>
                <w:color w:val="000000" w:themeColor="text1"/>
                <w:sz w:val="20"/>
                <w:szCs w:val="20"/>
              </w:rPr>
            </w:pPr>
          </w:p>
        </w:tc>
        <w:tc>
          <w:tcPr>
            <w:tcW w:w="804" w:type="dxa"/>
          </w:tcPr>
          <w:p w:rsidR="00C51B8A" w:rsidRPr="00C51B8A" w:rsidRDefault="00C51B8A" w:rsidP="00C51B8A">
            <w:pPr>
              <w:spacing w:line="360" w:lineRule="auto"/>
              <w:rPr>
                <w:rFonts w:ascii="宋体" w:hAnsi="宋体"/>
                <w:color w:val="000000" w:themeColor="text1"/>
                <w:sz w:val="20"/>
                <w:szCs w:val="20"/>
              </w:rPr>
            </w:pPr>
          </w:p>
        </w:tc>
        <w:tc>
          <w:tcPr>
            <w:tcW w:w="1192" w:type="dxa"/>
          </w:tcPr>
          <w:p w:rsidR="00C51B8A" w:rsidRPr="00C51B8A" w:rsidRDefault="00C51B8A" w:rsidP="00C51B8A">
            <w:pPr>
              <w:spacing w:line="360" w:lineRule="auto"/>
              <w:rPr>
                <w:rFonts w:ascii="宋体" w:hAnsi="宋体"/>
                <w:color w:val="000000" w:themeColor="text1"/>
                <w:sz w:val="20"/>
                <w:szCs w:val="20"/>
              </w:rPr>
            </w:pPr>
          </w:p>
        </w:tc>
      </w:tr>
      <w:tr w:rsidR="00C51B8A" w:rsidRPr="00C51B8A" w:rsidTr="007D628A">
        <w:trPr>
          <w:jc w:val="center"/>
        </w:trPr>
        <w:tc>
          <w:tcPr>
            <w:tcW w:w="805" w:type="dxa"/>
            <w:vAlign w:val="center"/>
          </w:tcPr>
          <w:p w:rsidR="00C51B8A" w:rsidRPr="00C51B8A" w:rsidRDefault="00C51B8A" w:rsidP="00C51B8A">
            <w:pPr>
              <w:spacing w:line="360" w:lineRule="auto"/>
              <w:jc w:val="center"/>
              <w:rPr>
                <w:rFonts w:ascii="宋体" w:hAnsi="宋体"/>
                <w:color w:val="000000" w:themeColor="text1"/>
                <w:sz w:val="20"/>
                <w:szCs w:val="20"/>
              </w:rPr>
            </w:pPr>
            <w:r w:rsidRPr="00C51B8A">
              <w:rPr>
                <w:rFonts w:ascii="宋体" w:hAnsi="宋体" w:hint="eastAsia"/>
                <w:color w:val="000000" w:themeColor="text1"/>
                <w:sz w:val="20"/>
                <w:szCs w:val="20"/>
              </w:rPr>
              <w:t>8</w:t>
            </w:r>
          </w:p>
        </w:tc>
        <w:tc>
          <w:tcPr>
            <w:tcW w:w="1578" w:type="dxa"/>
          </w:tcPr>
          <w:p w:rsidR="00C51B8A" w:rsidRPr="00C51B8A" w:rsidRDefault="00C51B8A" w:rsidP="00C51B8A">
            <w:pPr>
              <w:spacing w:line="360" w:lineRule="auto"/>
              <w:rPr>
                <w:rFonts w:ascii="宋体" w:hAnsi="宋体"/>
                <w:color w:val="000000" w:themeColor="text1"/>
                <w:sz w:val="20"/>
                <w:szCs w:val="20"/>
              </w:rPr>
            </w:pPr>
          </w:p>
        </w:tc>
        <w:tc>
          <w:tcPr>
            <w:tcW w:w="1191" w:type="dxa"/>
          </w:tcPr>
          <w:p w:rsidR="00C51B8A" w:rsidRPr="00C51B8A" w:rsidRDefault="00C51B8A" w:rsidP="00C51B8A">
            <w:pPr>
              <w:spacing w:line="360" w:lineRule="auto"/>
              <w:rPr>
                <w:rFonts w:ascii="宋体" w:hAnsi="宋体"/>
                <w:color w:val="000000" w:themeColor="text1"/>
                <w:sz w:val="20"/>
                <w:szCs w:val="20"/>
              </w:rPr>
            </w:pPr>
          </w:p>
        </w:tc>
        <w:tc>
          <w:tcPr>
            <w:tcW w:w="2072" w:type="dxa"/>
          </w:tcPr>
          <w:p w:rsidR="00C51B8A" w:rsidRPr="00C51B8A" w:rsidRDefault="00C51B8A" w:rsidP="00C51B8A">
            <w:pPr>
              <w:spacing w:line="360" w:lineRule="auto"/>
              <w:rPr>
                <w:rFonts w:ascii="宋体" w:hAnsi="宋体"/>
                <w:color w:val="000000" w:themeColor="text1"/>
                <w:sz w:val="20"/>
                <w:szCs w:val="20"/>
              </w:rPr>
            </w:pPr>
          </w:p>
        </w:tc>
        <w:tc>
          <w:tcPr>
            <w:tcW w:w="700" w:type="dxa"/>
          </w:tcPr>
          <w:p w:rsidR="00C51B8A" w:rsidRPr="00C51B8A" w:rsidRDefault="00C51B8A" w:rsidP="00C51B8A">
            <w:pPr>
              <w:spacing w:line="360" w:lineRule="auto"/>
              <w:rPr>
                <w:rFonts w:ascii="宋体" w:hAnsi="宋体"/>
                <w:color w:val="000000" w:themeColor="text1"/>
                <w:sz w:val="20"/>
                <w:szCs w:val="20"/>
              </w:rPr>
            </w:pPr>
          </w:p>
        </w:tc>
        <w:tc>
          <w:tcPr>
            <w:tcW w:w="804" w:type="dxa"/>
          </w:tcPr>
          <w:p w:rsidR="00C51B8A" w:rsidRPr="00C51B8A" w:rsidRDefault="00C51B8A" w:rsidP="00C51B8A">
            <w:pPr>
              <w:spacing w:line="360" w:lineRule="auto"/>
              <w:rPr>
                <w:rFonts w:ascii="宋体" w:hAnsi="宋体"/>
                <w:color w:val="000000" w:themeColor="text1"/>
                <w:sz w:val="20"/>
                <w:szCs w:val="20"/>
              </w:rPr>
            </w:pPr>
          </w:p>
        </w:tc>
        <w:tc>
          <w:tcPr>
            <w:tcW w:w="1192" w:type="dxa"/>
          </w:tcPr>
          <w:p w:rsidR="00C51B8A" w:rsidRPr="00C51B8A" w:rsidRDefault="00C51B8A" w:rsidP="00C51B8A">
            <w:pPr>
              <w:spacing w:line="360" w:lineRule="auto"/>
              <w:rPr>
                <w:rFonts w:ascii="宋体" w:hAnsi="宋体"/>
                <w:color w:val="000000" w:themeColor="text1"/>
                <w:sz w:val="20"/>
                <w:szCs w:val="20"/>
              </w:rPr>
            </w:pPr>
          </w:p>
        </w:tc>
      </w:tr>
      <w:tr w:rsidR="00C51B8A" w:rsidRPr="00C51B8A" w:rsidTr="007D628A">
        <w:trPr>
          <w:jc w:val="center"/>
        </w:trPr>
        <w:tc>
          <w:tcPr>
            <w:tcW w:w="805" w:type="dxa"/>
            <w:vAlign w:val="center"/>
          </w:tcPr>
          <w:p w:rsidR="00C51B8A" w:rsidRPr="00C51B8A" w:rsidRDefault="00C51B8A" w:rsidP="00C51B8A">
            <w:pPr>
              <w:spacing w:line="360" w:lineRule="auto"/>
              <w:jc w:val="center"/>
              <w:rPr>
                <w:rFonts w:ascii="宋体" w:hAnsi="宋体"/>
                <w:color w:val="000000" w:themeColor="text1"/>
                <w:sz w:val="20"/>
                <w:szCs w:val="20"/>
              </w:rPr>
            </w:pPr>
            <w:r w:rsidRPr="00C51B8A">
              <w:rPr>
                <w:rFonts w:ascii="宋体" w:hAnsi="宋体" w:hint="eastAsia"/>
                <w:color w:val="000000" w:themeColor="text1"/>
                <w:sz w:val="20"/>
                <w:szCs w:val="20"/>
              </w:rPr>
              <w:t>9</w:t>
            </w:r>
          </w:p>
        </w:tc>
        <w:tc>
          <w:tcPr>
            <w:tcW w:w="1578" w:type="dxa"/>
          </w:tcPr>
          <w:p w:rsidR="00C51B8A" w:rsidRPr="00C51B8A" w:rsidRDefault="00C51B8A" w:rsidP="00C51B8A">
            <w:pPr>
              <w:spacing w:line="360" w:lineRule="auto"/>
              <w:rPr>
                <w:rFonts w:ascii="宋体" w:hAnsi="宋体"/>
                <w:color w:val="000000" w:themeColor="text1"/>
                <w:sz w:val="20"/>
                <w:szCs w:val="20"/>
              </w:rPr>
            </w:pPr>
          </w:p>
        </w:tc>
        <w:tc>
          <w:tcPr>
            <w:tcW w:w="1191" w:type="dxa"/>
          </w:tcPr>
          <w:p w:rsidR="00C51B8A" w:rsidRPr="00C51B8A" w:rsidRDefault="00C51B8A" w:rsidP="00C51B8A">
            <w:pPr>
              <w:spacing w:line="360" w:lineRule="auto"/>
              <w:rPr>
                <w:rFonts w:ascii="宋体" w:hAnsi="宋体"/>
                <w:color w:val="000000" w:themeColor="text1"/>
                <w:sz w:val="20"/>
                <w:szCs w:val="20"/>
              </w:rPr>
            </w:pPr>
          </w:p>
        </w:tc>
        <w:tc>
          <w:tcPr>
            <w:tcW w:w="2072" w:type="dxa"/>
          </w:tcPr>
          <w:p w:rsidR="00C51B8A" w:rsidRPr="00C51B8A" w:rsidRDefault="00C51B8A" w:rsidP="00C51B8A">
            <w:pPr>
              <w:spacing w:line="360" w:lineRule="auto"/>
              <w:rPr>
                <w:rFonts w:ascii="宋体" w:hAnsi="宋体"/>
                <w:color w:val="000000" w:themeColor="text1"/>
                <w:sz w:val="20"/>
                <w:szCs w:val="20"/>
              </w:rPr>
            </w:pPr>
          </w:p>
        </w:tc>
        <w:tc>
          <w:tcPr>
            <w:tcW w:w="700" w:type="dxa"/>
          </w:tcPr>
          <w:p w:rsidR="00C51B8A" w:rsidRPr="00C51B8A" w:rsidRDefault="00C51B8A" w:rsidP="00C51B8A">
            <w:pPr>
              <w:spacing w:line="360" w:lineRule="auto"/>
              <w:rPr>
                <w:rFonts w:ascii="宋体" w:hAnsi="宋体"/>
                <w:color w:val="000000" w:themeColor="text1"/>
                <w:sz w:val="20"/>
                <w:szCs w:val="20"/>
              </w:rPr>
            </w:pPr>
          </w:p>
        </w:tc>
        <w:tc>
          <w:tcPr>
            <w:tcW w:w="804" w:type="dxa"/>
          </w:tcPr>
          <w:p w:rsidR="00C51B8A" w:rsidRPr="00C51B8A" w:rsidRDefault="00C51B8A" w:rsidP="00C51B8A">
            <w:pPr>
              <w:spacing w:line="360" w:lineRule="auto"/>
              <w:rPr>
                <w:rFonts w:ascii="宋体" w:hAnsi="宋体"/>
                <w:color w:val="000000" w:themeColor="text1"/>
                <w:sz w:val="20"/>
                <w:szCs w:val="20"/>
              </w:rPr>
            </w:pPr>
          </w:p>
        </w:tc>
        <w:tc>
          <w:tcPr>
            <w:tcW w:w="1192" w:type="dxa"/>
          </w:tcPr>
          <w:p w:rsidR="00C51B8A" w:rsidRPr="00C51B8A" w:rsidRDefault="00C51B8A" w:rsidP="00C51B8A">
            <w:pPr>
              <w:spacing w:line="360" w:lineRule="auto"/>
              <w:rPr>
                <w:rFonts w:ascii="宋体" w:hAnsi="宋体"/>
                <w:color w:val="000000" w:themeColor="text1"/>
                <w:sz w:val="20"/>
                <w:szCs w:val="20"/>
              </w:rPr>
            </w:pPr>
          </w:p>
        </w:tc>
      </w:tr>
      <w:tr w:rsidR="00C51B8A" w:rsidRPr="00C51B8A" w:rsidTr="007D628A">
        <w:trPr>
          <w:jc w:val="center"/>
        </w:trPr>
        <w:tc>
          <w:tcPr>
            <w:tcW w:w="805" w:type="dxa"/>
            <w:vAlign w:val="center"/>
          </w:tcPr>
          <w:p w:rsidR="00C51B8A" w:rsidRPr="00C51B8A" w:rsidRDefault="00C51B8A" w:rsidP="00C51B8A">
            <w:pPr>
              <w:spacing w:line="360" w:lineRule="auto"/>
              <w:jc w:val="center"/>
              <w:rPr>
                <w:rFonts w:ascii="宋体" w:hAnsi="宋体"/>
                <w:color w:val="000000" w:themeColor="text1"/>
                <w:sz w:val="20"/>
                <w:szCs w:val="20"/>
              </w:rPr>
            </w:pPr>
            <w:r w:rsidRPr="00C51B8A">
              <w:rPr>
                <w:rFonts w:ascii="宋体" w:hAnsi="宋体" w:hint="eastAsia"/>
                <w:color w:val="000000" w:themeColor="text1"/>
                <w:sz w:val="20"/>
                <w:szCs w:val="20"/>
              </w:rPr>
              <w:t>10</w:t>
            </w:r>
          </w:p>
        </w:tc>
        <w:tc>
          <w:tcPr>
            <w:tcW w:w="1578" w:type="dxa"/>
          </w:tcPr>
          <w:p w:rsidR="00C51B8A" w:rsidRPr="00C51B8A" w:rsidRDefault="00C51B8A" w:rsidP="00C51B8A">
            <w:pPr>
              <w:spacing w:line="360" w:lineRule="auto"/>
              <w:rPr>
                <w:rFonts w:ascii="宋体" w:hAnsi="宋体"/>
                <w:color w:val="000000" w:themeColor="text1"/>
                <w:sz w:val="20"/>
                <w:szCs w:val="20"/>
              </w:rPr>
            </w:pPr>
          </w:p>
        </w:tc>
        <w:tc>
          <w:tcPr>
            <w:tcW w:w="1191" w:type="dxa"/>
          </w:tcPr>
          <w:p w:rsidR="00C51B8A" w:rsidRPr="00C51B8A" w:rsidRDefault="00C51B8A" w:rsidP="00C51B8A">
            <w:pPr>
              <w:spacing w:line="360" w:lineRule="auto"/>
              <w:rPr>
                <w:rFonts w:ascii="宋体" w:hAnsi="宋体"/>
                <w:color w:val="000000" w:themeColor="text1"/>
                <w:sz w:val="20"/>
                <w:szCs w:val="20"/>
              </w:rPr>
            </w:pPr>
          </w:p>
        </w:tc>
        <w:tc>
          <w:tcPr>
            <w:tcW w:w="2072" w:type="dxa"/>
          </w:tcPr>
          <w:p w:rsidR="00C51B8A" w:rsidRPr="00C51B8A" w:rsidRDefault="00C51B8A" w:rsidP="00C51B8A">
            <w:pPr>
              <w:spacing w:line="360" w:lineRule="auto"/>
              <w:rPr>
                <w:rFonts w:ascii="宋体" w:hAnsi="宋体"/>
                <w:color w:val="000000" w:themeColor="text1"/>
                <w:sz w:val="20"/>
                <w:szCs w:val="20"/>
              </w:rPr>
            </w:pPr>
          </w:p>
        </w:tc>
        <w:tc>
          <w:tcPr>
            <w:tcW w:w="700" w:type="dxa"/>
          </w:tcPr>
          <w:p w:rsidR="00C51B8A" w:rsidRPr="00C51B8A" w:rsidRDefault="00C51B8A" w:rsidP="00C51B8A">
            <w:pPr>
              <w:spacing w:line="360" w:lineRule="auto"/>
              <w:rPr>
                <w:rFonts w:ascii="宋体" w:hAnsi="宋体"/>
                <w:color w:val="000000" w:themeColor="text1"/>
                <w:sz w:val="20"/>
                <w:szCs w:val="20"/>
              </w:rPr>
            </w:pPr>
          </w:p>
        </w:tc>
        <w:tc>
          <w:tcPr>
            <w:tcW w:w="804" w:type="dxa"/>
          </w:tcPr>
          <w:p w:rsidR="00C51B8A" w:rsidRPr="00C51B8A" w:rsidRDefault="00C51B8A" w:rsidP="00C51B8A">
            <w:pPr>
              <w:spacing w:line="360" w:lineRule="auto"/>
              <w:rPr>
                <w:rFonts w:ascii="宋体" w:hAnsi="宋体"/>
                <w:color w:val="000000" w:themeColor="text1"/>
                <w:sz w:val="20"/>
                <w:szCs w:val="20"/>
              </w:rPr>
            </w:pPr>
          </w:p>
        </w:tc>
        <w:tc>
          <w:tcPr>
            <w:tcW w:w="1192" w:type="dxa"/>
          </w:tcPr>
          <w:p w:rsidR="00C51B8A" w:rsidRPr="00C51B8A" w:rsidRDefault="00C51B8A" w:rsidP="00C51B8A">
            <w:pPr>
              <w:spacing w:line="360" w:lineRule="auto"/>
              <w:rPr>
                <w:rFonts w:ascii="宋体" w:hAnsi="宋体"/>
                <w:color w:val="000000" w:themeColor="text1"/>
                <w:sz w:val="20"/>
                <w:szCs w:val="20"/>
              </w:rPr>
            </w:pPr>
          </w:p>
        </w:tc>
      </w:tr>
    </w:tbl>
    <w:p w:rsidR="00C51B8A" w:rsidRPr="00C51B8A" w:rsidRDefault="00C51B8A" w:rsidP="00C51B8A">
      <w:pPr>
        <w:pStyle w:val="3"/>
        <w:spacing w:line="360" w:lineRule="auto"/>
        <w:ind w:leftChars="196" w:left="412"/>
        <w:rPr>
          <w:rFonts w:ascii="宋体" w:eastAsia="宋体" w:hAnsi="宋体"/>
          <w:b/>
          <w:color w:val="000000" w:themeColor="text1"/>
          <w:sz w:val="20"/>
          <w:szCs w:val="20"/>
        </w:rPr>
      </w:pPr>
      <w:r w:rsidRPr="00C51B8A">
        <w:rPr>
          <w:rFonts w:ascii="宋体" w:eastAsia="宋体" w:hAnsi="宋体" w:hint="eastAsia"/>
          <w:color w:val="000000" w:themeColor="text1"/>
          <w:sz w:val="20"/>
          <w:szCs w:val="20"/>
        </w:rPr>
        <w:t>中心管理人员签名：                                 承包单位责任人签名：</w:t>
      </w:r>
    </w:p>
    <w:p w:rsidR="00C51B8A" w:rsidRPr="00C51B8A" w:rsidRDefault="00C51B8A" w:rsidP="00C51B8A">
      <w:pPr>
        <w:spacing w:line="360" w:lineRule="auto"/>
        <w:ind w:firstLineChars="200" w:firstLine="400"/>
        <w:rPr>
          <w:rFonts w:ascii="宋体" w:hAnsi="宋体"/>
          <w:color w:val="000000" w:themeColor="text1"/>
          <w:sz w:val="20"/>
          <w:szCs w:val="20"/>
        </w:rPr>
      </w:pPr>
    </w:p>
    <w:p w:rsidR="00C51B8A" w:rsidRPr="00C51B8A" w:rsidRDefault="00C51B8A" w:rsidP="00C51B8A">
      <w:pPr>
        <w:spacing w:line="360" w:lineRule="auto"/>
        <w:ind w:firstLineChars="200" w:firstLine="400"/>
        <w:rPr>
          <w:rFonts w:ascii="宋体" w:hAnsi="宋体"/>
          <w:color w:val="000000" w:themeColor="text1"/>
          <w:sz w:val="20"/>
          <w:szCs w:val="20"/>
        </w:rPr>
      </w:pPr>
    </w:p>
    <w:p w:rsidR="00C51B8A" w:rsidRPr="00C51B8A" w:rsidRDefault="00C51B8A" w:rsidP="00C51B8A">
      <w:pPr>
        <w:spacing w:line="360" w:lineRule="auto"/>
        <w:ind w:firstLineChars="200" w:firstLine="400"/>
        <w:rPr>
          <w:rFonts w:ascii="宋体" w:hAnsi="宋体"/>
          <w:color w:val="000000" w:themeColor="text1"/>
          <w:sz w:val="20"/>
          <w:szCs w:val="20"/>
        </w:rPr>
      </w:pPr>
    </w:p>
    <w:p w:rsidR="00C51B8A" w:rsidRPr="00C51B8A" w:rsidRDefault="00C51B8A" w:rsidP="00C51B8A">
      <w:pPr>
        <w:pStyle w:val="3"/>
        <w:spacing w:after="0" w:line="360" w:lineRule="auto"/>
        <w:ind w:leftChars="0" w:left="0" w:firstLineChars="200" w:firstLine="402"/>
        <w:outlineLvl w:val="4"/>
        <w:rPr>
          <w:rFonts w:ascii="宋体" w:eastAsia="宋体" w:hAnsi="宋体"/>
          <w:b/>
          <w:bCs/>
          <w:color w:val="000000" w:themeColor="text1"/>
          <w:sz w:val="20"/>
          <w:szCs w:val="20"/>
        </w:rPr>
      </w:pPr>
      <w:r w:rsidRPr="00C51B8A">
        <w:rPr>
          <w:rFonts w:ascii="宋体" w:eastAsia="宋体" w:hAnsi="宋体" w:hint="eastAsia"/>
          <w:b/>
          <w:color w:val="000000" w:themeColor="text1"/>
          <w:sz w:val="20"/>
          <w:szCs w:val="20"/>
        </w:rPr>
        <w:br w:type="page"/>
      </w:r>
      <w:r w:rsidRPr="00C51B8A">
        <w:rPr>
          <w:rFonts w:ascii="宋体" w:eastAsia="宋体" w:hAnsi="宋体" w:hint="eastAsia"/>
          <w:b/>
          <w:bCs/>
          <w:color w:val="000000" w:themeColor="text1"/>
          <w:sz w:val="20"/>
          <w:szCs w:val="20"/>
        </w:rPr>
        <w:lastRenderedPageBreak/>
        <w:t>下水道口、沉沙井口、污水井、雨水井、排水沟等排水设施内的垃圾清理。</w:t>
      </w:r>
    </w:p>
    <w:p w:rsidR="00C51B8A" w:rsidRPr="00C51B8A" w:rsidRDefault="00C51B8A" w:rsidP="00C51B8A">
      <w:pPr>
        <w:spacing w:line="360" w:lineRule="auto"/>
        <w:ind w:firstLineChars="200" w:firstLine="400"/>
        <w:rPr>
          <w:rFonts w:ascii="宋体" w:hAnsi="宋体"/>
          <w:color w:val="000000" w:themeColor="text1"/>
          <w:sz w:val="20"/>
          <w:szCs w:val="20"/>
        </w:rPr>
      </w:pPr>
      <w:r w:rsidRPr="00C51B8A">
        <w:rPr>
          <w:rFonts w:ascii="宋体" w:hAnsi="宋体" w:hint="eastAsia"/>
          <w:color w:val="000000" w:themeColor="text1"/>
          <w:sz w:val="20"/>
          <w:szCs w:val="20"/>
        </w:rPr>
        <w:t>1、配置要求：</w:t>
      </w:r>
    </w:p>
    <w:p w:rsidR="00C51B8A" w:rsidRPr="00C51B8A" w:rsidRDefault="00C51B8A" w:rsidP="00C51B8A">
      <w:pPr>
        <w:spacing w:line="360" w:lineRule="auto"/>
        <w:ind w:firstLineChars="200" w:firstLine="400"/>
        <w:rPr>
          <w:rFonts w:ascii="宋体" w:hAnsi="宋体"/>
          <w:color w:val="000000" w:themeColor="text1"/>
          <w:sz w:val="20"/>
          <w:szCs w:val="20"/>
        </w:rPr>
      </w:pPr>
      <w:r w:rsidRPr="00C51B8A">
        <w:rPr>
          <w:rFonts w:ascii="宋体" w:hAnsi="宋体" w:hint="eastAsia"/>
          <w:color w:val="000000" w:themeColor="text1"/>
          <w:sz w:val="20"/>
          <w:szCs w:val="20"/>
        </w:rPr>
        <w:t>包括司机、环卫工人；一套完整的全新购置管理设备（或使用不超过三年的设备），包括至少垃圾运输车、铁铲、修理常用工具（详见项目清单）、另外还需为所有员工配置反光衣、线手套、雨衣等工作服装；合同期内，中标单位应保证上述机械设备及工具不得减少并能正常使用，不得与其他项目共用，接受监督；设备及工具如有破损，中标单位应及时维修或补足，否则按中标单位违约处理。</w:t>
      </w:r>
    </w:p>
    <w:p w:rsidR="00C51B8A" w:rsidRPr="00C51B8A" w:rsidRDefault="00C51B8A" w:rsidP="00C51B8A">
      <w:pPr>
        <w:spacing w:line="360" w:lineRule="auto"/>
        <w:ind w:firstLineChars="200" w:firstLine="400"/>
        <w:rPr>
          <w:rFonts w:ascii="宋体" w:hAnsi="宋体"/>
          <w:bCs/>
          <w:color w:val="000000" w:themeColor="text1"/>
          <w:sz w:val="20"/>
          <w:szCs w:val="20"/>
        </w:rPr>
      </w:pPr>
      <w:r w:rsidRPr="00C51B8A">
        <w:rPr>
          <w:rFonts w:ascii="宋体" w:hAnsi="宋体" w:hint="eastAsia"/>
          <w:color w:val="000000" w:themeColor="text1"/>
          <w:sz w:val="20"/>
          <w:szCs w:val="20"/>
        </w:rPr>
        <w:t>2、工程要求：</w:t>
      </w:r>
      <w:r w:rsidRPr="00C51B8A">
        <w:rPr>
          <w:rFonts w:ascii="宋体" w:hAnsi="宋体"/>
          <w:bCs/>
          <w:color w:val="000000" w:themeColor="text1"/>
          <w:sz w:val="20"/>
          <w:szCs w:val="20"/>
        </w:rPr>
        <w:t xml:space="preserve"> </w:t>
      </w:r>
    </w:p>
    <w:p w:rsidR="00C51B8A" w:rsidRPr="00C51B8A" w:rsidRDefault="00C51B8A" w:rsidP="00C51B8A">
      <w:pPr>
        <w:spacing w:line="360" w:lineRule="auto"/>
        <w:ind w:firstLineChars="200" w:firstLine="400"/>
        <w:rPr>
          <w:rFonts w:ascii="宋体" w:hAnsi="宋体"/>
          <w:color w:val="000000" w:themeColor="text1"/>
          <w:sz w:val="20"/>
          <w:szCs w:val="20"/>
        </w:rPr>
      </w:pPr>
      <w:r w:rsidRPr="00C51B8A">
        <w:rPr>
          <w:rFonts w:ascii="宋体" w:hAnsi="宋体" w:hint="eastAsia"/>
          <w:color w:val="000000" w:themeColor="text1"/>
          <w:sz w:val="20"/>
          <w:szCs w:val="20"/>
        </w:rPr>
        <w:t xml:space="preserve">1、清理时自备相应的防护设施及清理工具，不积余泥沙石等杂物。 </w:t>
      </w:r>
    </w:p>
    <w:p w:rsidR="00C51B8A" w:rsidRPr="00C51B8A" w:rsidRDefault="00C51B8A" w:rsidP="00C51B8A">
      <w:pPr>
        <w:spacing w:line="360" w:lineRule="auto"/>
        <w:ind w:firstLineChars="200" w:firstLine="400"/>
        <w:rPr>
          <w:rFonts w:ascii="宋体" w:hAnsi="宋体"/>
          <w:color w:val="000000" w:themeColor="text1"/>
          <w:sz w:val="20"/>
          <w:szCs w:val="20"/>
        </w:rPr>
      </w:pPr>
      <w:r w:rsidRPr="00C51B8A">
        <w:rPr>
          <w:rFonts w:ascii="宋体" w:hAnsi="宋体" w:hint="eastAsia"/>
          <w:color w:val="000000" w:themeColor="text1"/>
          <w:sz w:val="20"/>
          <w:szCs w:val="20"/>
        </w:rPr>
        <w:t>2、不能破坏周围环境卫生，做到操作安全第一。污水井、雨水井每次清理后，应立即将周围清理并冲洗干净。</w:t>
      </w:r>
    </w:p>
    <w:p w:rsidR="00C51B8A" w:rsidRPr="00C51B8A" w:rsidRDefault="00C51B8A" w:rsidP="00C51B8A">
      <w:pPr>
        <w:spacing w:line="360" w:lineRule="auto"/>
        <w:ind w:firstLineChars="200" w:firstLine="400"/>
        <w:rPr>
          <w:rFonts w:ascii="宋体" w:hAnsi="宋体"/>
          <w:color w:val="000000" w:themeColor="text1"/>
          <w:sz w:val="20"/>
          <w:szCs w:val="20"/>
        </w:rPr>
      </w:pPr>
      <w:r w:rsidRPr="00C51B8A">
        <w:rPr>
          <w:rFonts w:ascii="宋体" w:hAnsi="宋体" w:hint="eastAsia"/>
          <w:color w:val="000000" w:themeColor="text1"/>
          <w:sz w:val="20"/>
          <w:szCs w:val="20"/>
        </w:rPr>
        <w:t>3、疏通、清理工作完成后须清理现场，恢复原状。</w:t>
      </w:r>
    </w:p>
    <w:p w:rsidR="00C51B8A" w:rsidRPr="00C51B8A" w:rsidRDefault="00C51B8A" w:rsidP="00C51B8A">
      <w:pPr>
        <w:spacing w:line="360" w:lineRule="auto"/>
        <w:ind w:firstLineChars="200" w:firstLine="400"/>
        <w:rPr>
          <w:rFonts w:ascii="宋体" w:hAnsi="宋体"/>
          <w:color w:val="000000" w:themeColor="text1"/>
          <w:sz w:val="20"/>
          <w:szCs w:val="20"/>
        </w:rPr>
      </w:pPr>
      <w:r w:rsidRPr="00C51B8A">
        <w:rPr>
          <w:rFonts w:ascii="宋体" w:hAnsi="宋体" w:hint="eastAsia"/>
          <w:color w:val="000000" w:themeColor="text1"/>
          <w:sz w:val="20"/>
          <w:szCs w:val="20"/>
        </w:rPr>
        <w:t>4、对井盖是否稳固具有管理责任，发现井盖松动、损坏、丢失、地下管道经过部位地面下陷等情况必须及时向管理服务中心发出通知，同时做好安全保护措施。</w:t>
      </w:r>
    </w:p>
    <w:p w:rsidR="00C51B8A" w:rsidRPr="00C51B8A" w:rsidRDefault="00C51B8A" w:rsidP="00C51B8A">
      <w:pPr>
        <w:spacing w:line="360" w:lineRule="auto"/>
        <w:ind w:firstLineChars="200" w:firstLine="400"/>
        <w:rPr>
          <w:rFonts w:ascii="宋体" w:hAnsi="宋体"/>
          <w:color w:val="000000" w:themeColor="text1"/>
          <w:sz w:val="20"/>
          <w:szCs w:val="20"/>
        </w:rPr>
      </w:pPr>
      <w:r w:rsidRPr="00C51B8A">
        <w:rPr>
          <w:rFonts w:ascii="宋体" w:hAnsi="宋体" w:hint="eastAsia"/>
          <w:color w:val="000000" w:themeColor="text1"/>
          <w:sz w:val="20"/>
          <w:szCs w:val="20"/>
        </w:rPr>
        <w:t>5、清理马路上的检查井时要有专人监护行人及过往车辆，并应摆放警示牌，清理完后要立即盖好井盖。</w:t>
      </w:r>
    </w:p>
    <w:p w:rsidR="00C51B8A" w:rsidRPr="00C51B8A" w:rsidRDefault="00C51B8A" w:rsidP="00C51B8A">
      <w:pPr>
        <w:spacing w:line="360" w:lineRule="auto"/>
        <w:ind w:firstLineChars="200" w:firstLine="400"/>
        <w:rPr>
          <w:rFonts w:ascii="宋体" w:hAnsi="宋体"/>
          <w:color w:val="000000" w:themeColor="text1"/>
          <w:sz w:val="20"/>
          <w:szCs w:val="20"/>
        </w:rPr>
      </w:pPr>
      <w:r w:rsidRPr="00C51B8A">
        <w:rPr>
          <w:rFonts w:ascii="宋体" w:hAnsi="宋体" w:hint="eastAsia"/>
          <w:color w:val="000000" w:themeColor="text1"/>
          <w:sz w:val="20"/>
          <w:szCs w:val="20"/>
        </w:rPr>
        <w:t>6、车辆设备要外容整洁完好，密闭，无破损、锈迹，定期检测修刷漆翻新，同时按要求统一印刷“南城环卫保洁”字样，并且装运过程中不得满溢、洒漏；机动车辆作业时，应尽量避开上下班高峰期，并开启警示灯，并尽量避免作业时危害到行人及车辆。</w:t>
      </w:r>
    </w:p>
    <w:p w:rsidR="00C51B8A" w:rsidRPr="00C51B8A" w:rsidRDefault="00C51B8A" w:rsidP="00C51B8A">
      <w:pPr>
        <w:spacing w:line="360" w:lineRule="auto"/>
        <w:ind w:firstLineChars="200" w:firstLine="400"/>
        <w:rPr>
          <w:rFonts w:ascii="宋体" w:hAnsi="宋体"/>
          <w:color w:val="000000" w:themeColor="text1"/>
          <w:sz w:val="20"/>
          <w:szCs w:val="20"/>
        </w:rPr>
      </w:pPr>
      <w:r w:rsidRPr="00C51B8A">
        <w:rPr>
          <w:rFonts w:ascii="宋体" w:hAnsi="宋体" w:hint="eastAsia"/>
          <w:color w:val="000000" w:themeColor="text1"/>
          <w:sz w:val="20"/>
          <w:szCs w:val="20"/>
        </w:rPr>
        <w:t>7、该管理项目产生的清理垃圾、淤泥运到招标单位指定的垃圾站。运输过程中垃圾和淤泥不得扬、洒、拖挂，不得乱倒、乱卸、乱抛。</w:t>
      </w:r>
    </w:p>
    <w:p w:rsidR="00C51B8A" w:rsidRPr="00C51B8A" w:rsidRDefault="00C51B8A" w:rsidP="00C51B8A">
      <w:pPr>
        <w:spacing w:line="360" w:lineRule="auto"/>
        <w:ind w:firstLineChars="200" w:firstLine="400"/>
        <w:rPr>
          <w:rFonts w:ascii="宋体" w:hAnsi="宋体"/>
          <w:color w:val="000000" w:themeColor="text1"/>
          <w:sz w:val="20"/>
          <w:szCs w:val="20"/>
        </w:rPr>
      </w:pPr>
      <w:r w:rsidRPr="00C51B8A">
        <w:rPr>
          <w:rFonts w:ascii="宋体" w:hAnsi="宋体" w:hint="eastAsia"/>
          <w:color w:val="000000" w:themeColor="text1"/>
          <w:sz w:val="20"/>
          <w:szCs w:val="20"/>
        </w:rPr>
        <w:t>8、项目经理要落实好岗位责任制，加强日常巡查，发现他人在保洁范围内偷盗沙井盖等违法行为，要及时制止，并向属地执法部门报告，同时恢复场地原貌。</w:t>
      </w:r>
    </w:p>
    <w:p w:rsidR="00C51B8A" w:rsidRPr="00C51B8A" w:rsidRDefault="00C51B8A" w:rsidP="00C51B8A">
      <w:pPr>
        <w:spacing w:line="360" w:lineRule="auto"/>
        <w:ind w:firstLineChars="200" w:firstLine="400"/>
        <w:rPr>
          <w:rFonts w:ascii="宋体" w:hAnsi="宋体"/>
          <w:color w:val="000000" w:themeColor="text1"/>
          <w:sz w:val="20"/>
          <w:szCs w:val="20"/>
        </w:rPr>
      </w:pPr>
      <w:r w:rsidRPr="00C51B8A">
        <w:rPr>
          <w:rFonts w:ascii="宋体" w:hAnsi="宋体" w:hint="eastAsia"/>
          <w:color w:val="000000" w:themeColor="text1"/>
          <w:sz w:val="20"/>
          <w:szCs w:val="20"/>
        </w:rPr>
        <w:t>9、做好下水道、沉沙井、雨水井、防蚊闸、污水井的维护清理和疏通工作, 中标单位每月10-25日定时清理，26日起，公用事业服务中心可抽查扣分；每月26-27日对下水道、绿化带灭蚊一次，如遇蚊子繁殖高峰期时，须按情况增加灭蚊次数。</w:t>
      </w:r>
    </w:p>
    <w:p w:rsidR="00C51B8A" w:rsidRPr="00C51B8A" w:rsidRDefault="00C51B8A" w:rsidP="00C51B8A">
      <w:pPr>
        <w:spacing w:line="360" w:lineRule="auto"/>
        <w:ind w:firstLineChars="200" w:firstLine="400"/>
        <w:rPr>
          <w:rFonts w:ascii="宋体" w:hAnsi="宋体"/>
          <w:color w:val="000000" w:themeColor="text1"/>
          <w:sz w:val="20"/>
          <w:szCs w:val="20"/>
        </w:rPr>
      </w:pPr>
      <w:r w:rsidRPr="00C51B8A">
        <w:rPr>
          <w:rFonts w:ascii="宋体" w:hAnsi="宋体" w:hint="eastAsia"/>
          <w:color w:val="000000" w:themeColor="text1"/>
          <w:sz w:val="20"/>
          <w:szCs w:val="20"/>
        </w:rPr>
        <w:t>3、考核验收标准和办法：</w:t>
      </w:r>
    </w:p>
    <w:p w:rsidR="00C51B8A" w:rsidRPr="00C51B8A" w:rsidRDefault="00C51B8A" w:rsidP="00C51B8A">
      <w:pPr>
        <w:spacing w:line="360" w:lineRule="auto"/>
        <w:ind w:firstLineChars="200" w:firstLine="400"/>
        <w:rPr>
          <w:rFonts w:ascii="宋体" w:hAnsi="宋体"/>
          <w:b/>
          <w:color w:val="000000" w:themeColor="text1"/>
          <w:sz w:val="20"/>
          <w:szCs w:val="20"/>
        </w:rPr>
      </w:pPr>
      <w:r w:rsidRPr="00C51B8A">
        <w:rPr>
          <w:rFonts w:ascii="宋体" w:hAnsi="宋体" w:hint="eastAsia"/>
          <w:color w:val="000000" w:themeColor="text1"/>
          <w:sz w:val="20"/>
          <w:szCs w:val="20"/>
        </w:rPr>
        <w:t>考核办法。按照百分制的考核方式，将进行月度考核督导。100-90分为优良达标，89-80分为合格，80分以下的为不合格。</w:t>
      </w:r>
      <w:r w:rsidRPr="00C51B8A">
        <w:rPr>
          <w:rFonts w:ascii="宋体" w:hAnsi="宋体" w:hint="eastAsia"/>
          <w:b/>
          <w:color w:val="000000" w:themeColor="text1"/>
          <w:sz w:val="20"/>
          <w:szCs w:val="20"/>
        </w:rPr>
        <w:t>以90分为基数，每减少1分，扣减当月承包费的1%。</w:t>
      </w:r>
    </w:p>
    <w:p w:rsidR="00C51B8A" w:rsidRPr="00C51B8A" w:rsidRDefault="00C51B8A" w:rsidP="00C51B8A">
      <w:pPr>
        <w:spacing w:line="360" w:lineRule="auto"/>
        <w:ind w:firstLineChars="200" w:firstLine="400"/>
        <w:rPr>
          <w:rFonts w:ascii="宋体" w:hAnsi="宋体"/>
          <w:color w:val="000000" w:themeColor="text1"/>
          <w:sz w:val="20"/>
          <w:szCs w:val="20"/>
        </w:rPr>
      </w:pPr>
      <w:r w:rsidRPr="00C51B8A">
        <w:rPr>
          <w:rFonts w:ascii="宋体" w:hAnsi="宋体" w:hint="eastAsia"/>
          <w:color w:val="000000" w:themeColor="text1"/>
          <w:sz w:val="20"/>
          <w:szCs w:val="20"/>
        </w:rPr>
        <w:t>承包清理作业评分标准：</w:t>
      </w:r>
    </w:p>
    <w:p w:rsidR="00C51B8A" w:rsidRPr="00C51B8A" w:rsidRDefault="00C51B8A" w:rsidP="00C51B8A">
      <w:pPr>
        <w:pStyle w:val="a3"/>
        <w:spacing w:line="360" w:lineRule="auto"/>
        <w:ind w:firstLineChars="350" w:firstLine="700"/>
        <w:rPr>
          <w:rFonts w:ascii="宋体" w:hAnsi="宋体"/>
          <w:color w:val="000000" w:themeColor="text1"/>
          <w:sz w:val="20"/>
          <w:szCs w:val="20"/>
        </w:rPr>
      </w:pPr>
      <w:r w:rsidRPr="00C51B8A">
        <w:rPr>
          <w:rFonts w:ascii="宋体" w:hAnsi="宋体" w:hint="eastAsia"/>
          <w:color w:val="000000" w:themeColor="text1"/>
          <w:sz w:val="20"/>
          <w:szCs w:val="20"/>
        </w:rPr>
        <w:lastRenderedPageBreak/>
        <w:t>1、沉沙井每月清理一次；未按期清理的，每处扣0.3分，扣完为止；</w:t>
      </w:r>
    </w:p>
    <w:p w:rsidR="00C51B8A" w:rsidRPr="00C51B8A" w:rsidRDefault="00C51B8A" w:rsidP="00C51B8A">
      <w:pPr>
        <w:pStyle w:val="a3"/>
        <w:spacing w:line="360" w:lineRule="auto"/>
        <w:ind w:firstLineChars="350" w:firstLine="700"/>
        <w:rPr>
          <w:rFonts w:ascii="宋体" w:hAnsi="宋体"/>
          <w:color w:val="000000" w:themeColor="text1"/>
          <w:sz w:val="20"/>
          <w:szCs w:val="20"/>
        </w:rPr>
      </w:pPr>
      <w:r w:rsidRPr="00C51B8A">
        <w:rPr>
          <w:rFonts w:ascii="宋体" w:hAnsi="宋体" w:hint="eastAsia"/>
          <w:color w:val="000000" w:themeColor="text1"/>
          <w:sz w:val="20"/>
          <w:szCs w:val="20"/>
        </w:rPr>
        <w:t>2、下水道半年清理一次；未按期清理的，每处扣0.3分，下水道堵塞的每处扣0.5分，扣完为止；</w:t>
      </w:r>
    </w:p>
    <w:p w:rsidR="00C51B8A" w:rsidRPr="00C51B8A" w:rsidRDefault="00C51B8A" w:rsidP="00C51B8A">
      <w:pPr>
        <w:spacing w:line="360" w:lineRule="auto"/>
        <w:ind w:left="400" w:hangingChars="200" w:hanging="400"/>
        <w:rPr>
          <w:rFonts w:ascii="宋体" w:hAnsi="宋体" w:cs="宋体"/>
          <w:bCs/>
          <w:color w:val="000000" w:themeColor="text1"/>
          <w:sz w:val="20"/>
          <w:szCs w:val="20"/>
        </w:rPr>
      </w:pPr>
      <w:r w:rsidRPr="00C51B8A">
        <w:rPr>
          <w:rFonts w:ascii="宋体" w:hAnsi="宋体" w:cs="宋体" w:hint="eastAsia"/>
          <w:bCs/>
          <w:color w:val="000000" w:themeColor="text1"/>
          <w:sz w:val="20"/>
          <w:szCs w:val="20"/>
        </w:rPr>
        <w:t>南城区第二标段所有下水道口、沙井口、污水井、雨水井、排水沟等排水设施查检评分表</w:t>
      </w:r>
    </w:p>
    <w:p w:rsidR="00C51B8A" w:rsidRPr="00C51B8A" w:rsidRDefault="00C51B8A" w:rsidP="00C51B8A">
      <w:pPr>
        <w:spacing w:line="360" w:lineRule="auto"/>
        <w:rPr>
          <w:rFonts w:ascii="宋体" w:hAnsi="宋体"/>
          <w:color w:val="000000" w:themeColor="text1"/>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6"/>
        <w:gridCol w:w="1056"/>
        <w:gridCol w:w="2585"/>
        <w:gridCol w:w="2958"/>
        <w:gridCol w:w="636"/>
      </w:tblGrid>
      <w:tr w:rsidR="00C51B8A" w:rsidRPr="00C51B8A" w:rsidTr="007D628A">
        <w:trPr>
          <w:jc w:val="center"/>
        </w:trPr>
        <w:tc>
          <w:tcPr>
            <w:tcW w:w="636" w:type="dxa"/>
            <w:vAlign w:val="center"/>
          </w:tcPr>
          <w:p w:rsidR="00C51B8A" w:rsidRPr="00C51B8A" w:rsidRDefault="00C51B8A" w:rsidP="00C51B8A">
            <w:pPr>
              <w:spacing w:line="360" w:lineRule="auto"/>
              <w:jc w:val="center"/>
              <w:rPr>
                <w:rFonts w:ascii="宋体" w:hAnsi="宋体"/>
                <w:color w:val="000000" w:themeColor="text1"/>
                <w:sz w:val="20"/>
                <w:szCs w:val="20"/>
              </w:rPr>
            </w:pPr>
            <w:r w:rsidRPr="00C51B8A">
              <w:rPr>
                <w:rFonts w:ascii="宋体" w:hAnsi="宋体" w:cs="宋体" w:hint="eastAsia"/>
                <w:bCs/>
                <w:color w:val="000000" w:themeColor="text1"/>
                <w:sz w:val="20"/>
                <w:szCs w:val="20"/>
              </w:rPr>
              <w:t>序号</w:t>
            </w:r>
          </w:p>
        </w:tc>
        <w:tc>
          <w:tcPr>
            <w:tcW w:w="1056" w:type="dxa"/>
            <w:vAlign w:val="center"/>
          </w:tcPr>
          <w:p w:rsidR="00C51B8A" w:rsidRPr="00C51B8A" w:rsidRDefault="00C51B8A" w:rsidP="00C51B8A">
            <w:pPr>
              <w:spacing w:line="360" w:lineRule="auto"/>
              <w:jc w:val="center"/>
              <w:rPr>
                <w:rFonts w:ascii="宋体" w:hAnsi="宋体"/>
                <w:color w:val="000000" w:themeColor="text1"/>
                <w:sz w:val="20"/>
                <w:szCs w:val="20"/>
              </w:rPr>
            </w:pPr>
            <w:r w:rsidRPr="00C51B8A">
              <w:rPr>
                <w:rFonts w:ascii="宋体" w:hAnsi="宋体" w:cs="宋体" w:hint="eastAsia"/>
                <w:bCs/>
                <w:color w:val="000000" w:themeColor="text1"/>
                <w:sz w:val="20"/>
                <w:szCs w:val="20"/>
              </w:rPr>
              <w:t>检查位置</w:t>
            </w:r>
          </w:p>
        </w:tc>
        <w:tc>
          <w:tcPr>
            <w:tcW w:w="2585" w:type="dxa"/>
            <w:vAlign w:val="center"/>
          </w:tcPr>
          <w:p w:rsidR="00C51B8A" w:rsidRPr="00C51B8A" w:rsidRDefault="00C51B8A" w:rsidP="00C51B8A">
            <w:pPr>
              <w:spacing w:line="360" w:lineRule="auto"/>
              <w:jc w:val="center"/>
              <w:rPr>
                <w:rFonts w:ascii="宋体" w:hAnsi="宋体"/>
                <w:color w:val="000000" w:themeColor="text1"/>
                <w:sz w:val="20"/>
                <w:szCs w:val="20"/>
              </w:rPr>
            </w:pPr>
            <w:r w:rsidRPr="00C51B8A">
              <w:rPr>
                <w:rFonts w:ascii="宋体" w:hAnsi="宋体" w:cs="宋体" w:hint="eastAsia"/>
                <w:bCs/>
                <w:color w:val="000000" w:themeColor="text1"/>
                <w:sz w:val="20"/>
                <w:szCs w:val="20"/>
              </w:rPr>
              <w:t>沉沙井内径高度（mm）D</w:t>
            </w:r>
          </w:p>
        </w:tc>
        <w:tc>
          <w:tcPr>
            <w:tcW w:w="2958" w:type="dxa"/>
            <w:vAlign w:val="center"/>
          </w:tcPr>
          <w:p w:rsidR="00C51B8A" w:rsidRPr="00C51B8A" w:rsidRDefault="00C51B8A" w:rsidP="00C51B8A">
            <w:pPr>
              <w:spacing w:line="360" w:lineRule="auto"/>
              <w:jc w:val="center"/>
              <w:rPr>
                <w:rFonts w:ascii="宋体" w:hAnsi="宋体"/>
                <w:color w:val="000000" w:themeColor="text1"/>
                <w:sz w:val="20"/>
                <w:szCs w:val="20"/>
              </w:rPr>
            </w:pPr>
            <w:r w:rsidRPr="00C51B8A">
              <w:rPr>
                <w:rFonts w:ascii="宋体" w:hAnsi="宋体" w:cs="宋体" w:hint="eastAsia"/>
                <w:bCs/>
                <w:color w:val="000000" w:themeColor="text1"/>
                <w:sz w:val="20"/>
                <w:szCs w:val="20"/>
              </w:rPr>
              <w:t>下水道内沉积物厚度（mm）h</w:t>
            </w:r>
          </w:p>
        </w:tc>
        <w:tc>
          <w:tcPr>
            <w:tcW w:w="636" w:type="dxa"/>
            <w:vAlign w:val="center"/>
          </w:tcPr>
          <w:p w:rsidR="00C51B8A" w:rsidRPr="00C51B8A" w:rsidRDefault="00C51B8A" w:rsidP="00C51B8A">
            <w:pPr>
              <w:spacing w:line="360" w:lineRule="auto"/>
              <w:jc w:val="center"/>
              <w:rPr>
                <w:rFonts w:ascii="宋体" w:hAnsi="宋体"/>
                <w:color w:val="000000" w:themeColor="text1"/>
                <w:sz w:val="20"/>
                <w:szCs w:val="20"/>
              </w:rPr>
            </w:pPr>
            <w:r w:rsidRPr="00C51B8A">
              <w:rPr>
                <w:rFonts w:ascii="宋体" w:hAnsi="宋体" w:cs="宋体" w:hint="eastAsia"/>
                <w:bCs/>
                <w:color w:val="000000" w:themeColor="text1"/>
                <w:sz w:val="20"/>
                <w:szCs w:val="20"/>
              </w:rPr>
              <w:t>得分</w:t>
            </w:r>
          </w:p>
        </w:tc>
      </w:tr>
      <w:tr w:rsidR="00C51B8A" w:rsidRPr="00C51B8A" w:rsidTr="007D628A">
        <w:trPr>
          <w:jc w:val="center"/>
        </w:trPr>
        <w:tc>
          <w:tcPr>
            <w:tcW w:w="636" w:type="dxa"/>
            <w:vAlign w:val="center"/>
          </w:tcPr>
          <w:p w:rsidR="00C51B8A" w:rsidRPr="00C51B8A" w:rsidRDefault="00C51B8A" w:rsidP="00C51B8A">
            <w:pPr>
              <w:spacing w:line="360" w:lineRule="auto"/>
              <w:jc w:val="center"/>
              <w:rPr>
                <w:rFonts w:ascii="宋体" w:hAnsi="宋体"/>
                <w:color w:val="000000" w:themeColor="text1"/>
                <w:sz w:val="20"/>
                <w:szCs w:val="20"/>
              </w:rPr>
            </w:pPr>
            <w:r w:rsidRPr="00C51B8A">
              <w:rPr>
                <w:rFonts w:ascii="宋体" w:hAnsi="宋体" w:hint="eastAsia"/>
                <w:color w:val="000000" w:themeColor="text1"/>
                <w:sz w:val="20"/>
                <w:szCs w:val="20"/>
              </w:rPr>
              <w:t>1</w:t>
            </w:r>
          </w:p>
        </w:tc>
        <w:tc>
          <w:tcPr>
            <w:tcW w:w="1056" w:type="dxa"/>
            <w:vAlign w:val="center"/>
          </w:tcPr>
          <w:p w:rsidR="00C51B8A" w:rsidRPr="00C51B8A" w:rsidRDefault="00C51B8A" w:rsidP="00C51B8A">
            <w:pPr>
              <w:spacing w:line="360" w:lineRule="auto"/>
              <w:jc w:val="center"/>
              <w:rPr>
                <w:rFonts w:ascii="宋体" w:hAnsi="宋体"/>
                <w:color w:val="000000" w:themeColor="text1"/>
                <w:sz w:val="20"/>
                <w:szCs w:val="20"/>
              </w:rPr>
            </w:pPr>
          </w:p>
        </w:tc>
        <w:tc>
          <w:tcPr>
            <w:tcW w:w="2585" w:type="dxa"/>
            <w:vAlign w:val="center"/>
          </w:tcPr>
          <w:p w:rsidR="00C51B8A" w:rsidRPr="00C51B8A" w:rsidRDefault="00C51B8A" w:rsidP="00C51B8A">
            <w:pPr>
              <w:spacing w:line="360" w:lineRule="auto"/>
              <w:jc w:val="center"/>
              <w:rPr>
                <w:rFonts w:ascii="宋体" w:hAnsi="宋体"/>
                <w:color w:val="000000" w:themeColor="text1"/>
                <w:sz w:val="20"/>
                <w:szCs w:val="20"/>
              </w:rPr>
            </w:pPr>
          </w:p>
        </w:tc>
        <w:tc>
          <w:tcPr>
            <w:tcW w:w="2958" w:type="dxa"/>
            <w:vAlign w:val="center"/>
          </w:tcPr>
          <w:p w:rsidR="00C51B8A" w:rsidRPr="00C51B8A" w:rsidRDefault="00C51B8A" w:rsidP="00C51B8A">
            <w:pPr>
              <w:spacing w:line="360" w:lineRule="auto"/>
              <w:jc w:val="center"/>
              <w:rPr>
                <w:rFonts w:ascii="宋体" w:hAnsi="宋体"/>
                <w:color w:val="000000" w:themeColor="text1"/>
                <w:sz w:val="20"/>
                <w:szCs w:val="20"/>
              </w:rPr>
            </w:pPr>
          </w:p>
        </w:tc>
        <w:tc>
          <w:tcPr>
            <w:tcW w:w="636" w:type="dxa"/>
            <w:vAlign w:val="center"/>
          </w:tcPr>
          <w:p w:rsidR="00C51B8A" w:rsidRPr="00C51B8A" w:rsidRDefault="00C51B8A" w:rsidP="00C51B8A">
            <w:pPr>
              <w:spacing w:line="360" w:lineRule="auto"/>
              <w:jc w:val="center"/>
              <w:rPr>
                <w:rFonts w:ascii="宋体" w:hAnsi="宋体"/>
                <w:color w:val="000000" w:themeColor="text1"/>
                <w:sz w:val="20"/>
                <w:szCs w:val="20"/>
              </w:rPr>
            </w:pPr>
          </w:p>
        </w:tc>
      </w:tr>
      <w:tr w:rsidR="00C51B8A" w:rsidRPr="00C51B8A" w:rsidTr="007D628A">
        <w:trPr>
          <w:jc w:val="center"/>
        </w:trPr>
        <w:tc>
          <w:tcPr>
            <w:tcW w:w="636" w:type="dxa"/>
            <w:vAlign w:val="center"/>
          </w:tcPr>
          <w:p w:rsidR="00C51B8A" w:rsidRPr="00C51B8A" w:rsidRDefault="00C51B8A" w:rsidP="00C51B8A">
            <w:pPr>
              <w:spacing w:line="360" w:lineRule="auto"/>
              <w:jc w:val="center"/>
              <w:rPr>
                <w:rFonts w:ascii="宋体" w:hAnsi="宋体"/>
                <w:color w:val="000000" w:themeColor="text1"/>
                <w:sz w:val="20"/>
                <w:szCs w:val="20"/>
              </w:rPr>
            </w:pPr>
            <w:r w:rsidRPr="00C51B8A">
              <w:rPr>
                <w:rFonts w:ascii="宋体" w:hAnsi="宋体" w:hint="eastAsia"/>
                <w:color w:val="000000" w:themeColor="text1"/>
                <w:sz w:val="20"/>
                <w:szCs w:val="20"/>
              </w:rPr>
              <w:t>2</w:t>
            </w:r>
          </w:p>
        </w:tc>
        <w:tc>
          <w:tcPr>
            <w:tcW w:w="1056" w:type="dxa"/>
            <w:vAlign w:val="center"/>
          </w:tcPr>
          <w:p w:rsidR="00C51B8A" w:rsidRPr="00C51B8A" w:rsidRDefault="00C51B8A" w:rsidP="00C51B8A">
            <w:pPr>
              <w:spacing w:line="360" w:lineRule="auto"/>
              <w:jc w:val="center"/>
              <w:rPr>
                <w:rFonts w:ascii="宋体" w:hAnsi="宋体"/>
                <w:color w:val="000000" w:themeColor="text1"/>
                <w:sz w:val="20"/>
                <w:szCs w:val="20"/>
              </w:rPr>
            </w:pPr>
          </w:p>
        </w:tc>
        <w:tc>
          <w:tcPr>
            <w:tcW w:w="2585" w:type="dxa"/>
            <w:vAlign w:val="center"/>
          </w:tcPr>
          <w:p w:rsidR="00C51B8A" w:rsidRPr="00C51B8A" w:rsidRDefault="00C51B8A" w:rsidP="00C51B8A">
            <w:pPr>
              <w:spacing w:line="360" w:lineRule="auto"/>
              <w:jc w:val="center"/>
              <w:rPr>
                <w:rFonts w:ascii="宋体" w:hAnsi="宋体"/>
                <w:color w:val="000000" w:themeColor="text1"/>
                <w:sz w:val="20"/>
                <w:szCs w:val="20"/>
              </w:rPr>
            </w:pPr>
          </w:p>
        </w:tc>
        <w:tc>
          <w:tcPr>
            <w:tcW w:w="2958" w:type="dxa"/>
            <w:vAlign w:val="center"/>
          </w:tcPr>
          <w:p w:rsidR="00C51B8A" w:rsidRPr="00C51B8A" w:rsidRDefault="00C51B8A" w:rsidP="00C51B8A">
            <w:pPr>
              <w:spacing w:line="360" w:lineRule="auto"/>
              <w:jc w:val="center"/>
              <w:rPr>
                <w:rFonts w:ascii="宋体" w:hAnsi="宋体"/>
                <w:color w:val="000000" w:themeColor="text1"/>
                <w:sz w:val="20"/>
                <w:szCs w:val="20"/>
              </w:rPr>
            </w:pPr>
          </w:p>
        </w:tc>
        <w:tc>
          <w:tcPr>
            <w:tcW w:w="636" w:type="dxa"/>
            <w:vAlign w:val="center"/>
          </w:tcPr>
          <w:p w:rsidR="00C51B8A" w:rsidRPr="00C51B8A" w:rsidRDefault="00C51B8A" w:rsidP="00C51B8A">
            <w:pPr>
              <w:spacing w:line="360" w:lineRule="auto"/>
              <w:jc w:val="center"/>
              <w:rPr>
                <w:rFonts w:ascii="宋体" w:hAnsi="宋体"/>
                <w:color w:val="000000" w:themeColor="text1"/>
                <w:sz w:val="20"/>
                <w:szCs w:val="20"/>
              </w:rPr>
            </w:pPr>
          </w:p>
        </w:tc>
      </w:tr>
      <w:tr w:rsidR="00C51B8A" w:rsidRPr="00C51B8A" w:rsidTr="007D628A">
        <w:trPr>
          <w:jc w:val="center"/>
        </w:trPr>
        <w:tc>
          <w:tcPr>
            <w:tcW w:w="636" w:type="dxa"/>
            <w:vAlign w:val="center"/>
          </w:tcPr>
          <w:p w:rsidR="00C51B8A" w:rsidRPr="00C51B8A" w:rsidRDefault="00C51B8A" w:rsidP="00C51B8A">
            <w:pPr>
              <w:spacing w:line="360" w:lineRule="auto"/>
              <w:jc w:val="center"/>
              <w:rPr>
                <w:rFonts w:ascii="宋体" w:hAnsi="宋体"/>
                <w:color w:val="000000" w:themeColor="text1"/>
                <w:sz w:val="20"/>
                <w:szCs w:val="20"/>
              </w:rPr>
            </w:pPr>
            <w:r w:rsidRPr="00C51B8A">
              <w:rPr>
                <w:rFonts w:ascii="宋体" w:hAnsi="宋体" w:hint="eastAsia"/>
                <w:color w:val="000000" w:themeColor="text1"/>
                <w:sz w:val="20"/>
                <w:szCs w:val="20"/>
              </w:rPr>
              <w:t>3</w:t>
            </w:r>
          </w:p>
        </w:tc>
        <w:tc>
          <w:tcPr>
            <w:tcW w:w="1056" w:type="dxa"/>
            <w:vAlign w:val="center"/>
          </w:tcPr>
          <w:p w:rsidR="00C51B8A" w:rsidRPr="00C51B8A" w:rsidRDefault="00C51B8A" w:rsidP="00C51B8A">
            <w:pPr>
              <w:spacing w:line="360" w:lineRule="auto"/>
              <w:jc w:val="center"/>
              <w:rPr>
                <w:rFonts w:ascii="宋体" w:hAnsi="宋体"/>
                <w:color w:val="000000" w:themeColor="text1"/>
                <w:sz w:val="20"/>
                <w:szCs w:val="20"/>
              </w:rPr>
            </w:pPr>
          </w:p>
        </w:tc>
        <w:tc>
          <w:tcPr>
            <w:tcW w:w="2585" w:type="dxa"/>
            <w:vAlign w:val="center"/>
          </w:tcPr>
          <w:p w:rsidR="00C51B8A" w:rsidRPr="00C51B8A" w:rsidRDefault="00C51B8A" w:rsidP="00C51B8A">
            <w:pPr>
              <w:spacing w:line="360" w:lineRule="auto"/>
              <w:jc w:val="center"/>
              <w:rPr>
                <w:rFonts w:ascii="宋体" w:hAnsi="宋体"/>
                <w:color w:val="000000" w:themeColor="text1"/>
                <w:sz w:val="20"/>
                <w:szCs w:val="20"/>
              </w:rPr>
            </w:pPr>
          </w:p>
        </w:tc>
        <w:tc>
          <w:tcPr>
            <w:tcW w:w="2958" w:type="dxa"/>
            <w:vAlign w:val="center"/>
          </w:tcPr>
          <w:p w:rsidR="00C51B8A" w:rsidRPr="00C51B8A" w:rsidRDefault="00C51B8A" w:rsidP="00C51B8A">
            <w:pPr>
              <w:spacing w:line="360" w:lineRule="auto"/>
              <w:jc w:val="center"/>
              <w:rPr>
                <w:rFonts w:ascii="宋体" w:hAnsi="宋体"/>
                <w:color w:val="000000" w:themeColor="text1"/>
                <w:sz w:val="20"/>
                <w:szCs w:val="20"/>
              </w:rPr>
            </w:pPr>
          </w:p>
        </w:tc>
        <w:tc>
          <w:tcPr>
            <w:tcW w:w="636" w:type="dxa"/>
            <w:vAlign w:val="center"/>
          </w:tcPr>
          <w:p w:rsidR="00C51B8A" w:rsidRPr="00C51B8A" w:rsidRDefault="00C51B8A" w:rsidP="00C51B8A">
            <w:pPr>
              <w:spacing w:line="360" w:lineRule="auto"/>
              <w:jc w:val="center"/>
              <w:rPr>
                <w:rFonts w:ascii="宋体" w:hAnsi="宋体"/>
                <w:color w:val="000000" w:themeColor="text1"/>
                <w:sz w:val="20"/>
                <w:szCs w:val="20"/>
              </w:rPr>
            </w:pPr>
          </w:p>
        </w:tc>
      </w:tr>
      <w:tr w:rsidR="00C51B8A" w:rsidRPr="00C51B8A" w:rsidTr="007D628A">
        <w:trPr>
          <w:jc w:val="center"/>
        </w:trPr>
        <w:tc>
          <w:tcPr>
            <w:tcW w:w="636" w:type="dxa"/>
            <w:vAlign w:val="center"/>
          </w:tcPr>
          <w:p w:rsidR="00C51B8A" w:rsidRPr="00C51B8A" w:rsidRDefault="00C51B8A" w:rsidP="00C51B8A">
            <w:pPr>
              <w:spacing w:line="360" w:lineRule="auto"/>
              <w:jc w:val="center"/>
              <w:rPr>
                <w:rFonts w:ascii="宋体" w:hAnsi="宋体"/>
                <w:color w:val="000000" w:themeColor="text1"/>
                <w:sz w:val="20"/>
                <w:szCs w:val="20"/>
              </w:rPr>
            </w:pPr>
            <w:r w:rsidRPr="00C51B8A">
              <w:rPr>
                <w:rFonts w:ascii="宋体" w:hAnsi="宋体" w:hint="eastAsia"/>
                <w:color w:val="000000" w:themeColor="text1"/>
                <w:sz w:val="20"/>
                <w:szCs w:val="20"/>
              </w:rPr>
              <w:t>4</w:t>
            </w:r>
          </w:p>
        </w:tc>
        <w:tc>
          <w:tcPr>
            <w:tcW w:w="1056" w:type="dxa"/>
            <w:vAlign w:val="center"/>
          </w:tcPr>
          <w:p w:rsidR="00C51B8A" w:rsidRPr="00C51B8A" w:rsidRDefault="00C51B8A" w:rsidP="00C51B8A">
            <w:pPr>
              <w:spacing w:line="360" w:lineRule="auto"/>
              <w:jc w:val="center"/>
              <w:rPr>
                <w:rFonts w:ascii="宋体" w:hAnsi="宋体"/>
                <w:color w:val="000000" w:themeColor="text1"/>
                <w:sz w:val="20"/>
                <w:szCs w:val="20"/>
              </w:rPr>
            </w:pPr>
          </w:p>
        </w:tc>
        <w:tc>
          <w:tcPr>
            <w:tcW w:w="2585" w:type="dxa"/>
            <w:vAlign w:val="center"/>
          </w:tcPr>
          <w:p w:rsidR="00C51B8A" w:rsidRPr="00C51B8A" w:rsidRDefault="00C51B8A" w:rsidP="00C51B8A">
            <w:pPr>
              <w:spacing w:line="360" w:lineRule="auto"/>
              <w:jc w:val="center"/>
              <w:rPr>
                <w:rFonts w:ascii="宋体" w:hAnsi="宋体"/>
                <w:color w:val="000000" w:themeColor="text1"/>
                <w:sz w:val="20"/>
                <w:szCs w:val="20"/>
              </w:rPr>
            </w:pPr>
          </w:p>
        </w:tc>
        <w:tc>
          <w:tcPr>
            <w:tcW w:w="2958" w:type="dxa"/>
            <w:vAlign w:val="center"/>
          </w:tcPr>
          <w:p w:rsidR="00C51B8A" w:rsidRPr="00C51B8A" w:rsidRDefault="00C51B8A" w:rsidP="00C51B8A">
            <w:pPr>
              <w:spacing w:line="360" w:lineRule="auto"/>
              <w:jc w:val="center"/>
              <w:rPr>
                <w:rFonts w:ascii="宋体" w:hAnsi="宋体"/>
                <w:color w:val="000000" w:themeColor="text1"/>
                <w:sz w:val="20"/>
                <w:szCs w:val="20"/>
              </w:rPr>
            </w:pPr>
          </w:p>
        </w:tc>
        <w:tc>
          <w:tcPr>
            <w:tcW w:w="636" w:type="dxa"/>
            <w:vAlign w:val="center"/>
          </w:tcPr>
          <w:p w:rsidR="00C51B8A" w:rsidRPr="00C51B8A" w:rsidRDefault="00C51B8A" w:rsidP="00C51B8A">
            <w:pPr>
              <w:spacing w:line="360" w:lineRule="auto"/>
              <w:jc w:val="center"/>
              <w:rPr>
                <w:rFonts w:ascii="宋体" w:hAnsi="宋体"/>
                <w:color w:val="000000" w:themeColor="text1"/>
                <w:sz w:val="20"/>
                <w:szCs w:val="20"/>
              </w:rPr>
            </w:pPr>
          </w:p>
        </w:tc>
      </w:tr>
      <w:tr w:rsidR="00C51B8A" w:rsidRPr="00C51B8A" w:rsidTr="007D628A">
        <w:trPr>
          <w:jc w:val="center"/>
        </w:trPr>
        <w:tc>
          <w:tcPr>
            <w:tcW w:w="636" w:type="dxa"/>
            <w:vAlign w:val="center"/>
          </w:tcPr>
          <w:p w:rsidR="00C51B8A" w:rsidRPr="00C51B8A" w:rsidRDefault="00C51B8A" w:rsidP="00C51B8A">
            <w:pPr>
              <w:spacing w:line="360" w:lineRule="auto"/>
              <w:jc w:val="center"/>
              <w:rPr>
                <w:rFonts w:ascii="宋体" w:hAnsi="宋体"/>
                <w:color w:val="000000" w:themeColor="text1"/>
                <w:sz w:val="20"/>
                <w:szCs w:val="20"/>
              </w:rPr>
            </w:pPr>
            <w:r w:rsidRPr="00C51B8A">
              <w:rPr>
                <w:rFonts w:ascii="宋体" w:hAnsi="宋体" w:hint="eastAsia"/>
                <w:color w:val="000000" w:themeColor="text1"/>
                <w:sz w:val="20"/>
                <w:szCs w:val="20"/>
              </w:rPr>
              <w:t>5</w:t>
            </w:r>
          </w:p>
        </w:tc>
        <w:tc>
          <w:tcPr>
            <w:tcW w:w="1056" w:type="dxa"/>
            <w:vAlign w:val="center"/>
          </w:tcPr>
          <w:p w:rsidR="00C51B8A" w:rsidRPr="00C51B8A" w:rsidRDefault="00C51B8A" w:rsidP="00C51B8A">
            <w:pPr>
              <w:spacing w:line="360" w:lineRule="auto"/>
              <w:jc w:val="center"/>
              <w:rPr>
                <w:rFonts w:ascii="宋体" w:hAnsi="宋体"/>
                <w:color w:val="000000" w:themeColor="text1"/>
                <w:sz w:val="20"/>
                <w:szCs w:val="20"/>
              </w:rPr>
            </w:pPr>
          </w:p>
        </w:tc>
        <w:tc>
          <w:tcPr>
            <w:tcW w:w="2585" w:type="dxa"/>
            <w:vAlign w:val="center"/>
          </w:tcPr>
          <w:p w:rsidR="00C51B8A" w:rsidRPr="00C51B8A" w:rsidRDefault="00C51B8A" w:rsidP="00C51B8A">
            <w:pPr>
              <w:spacing w:line="360" w:lineRule="auto"/>
              <w:jc w:val="center"/>
              <w:rPr>
                <w:rFonts w:ascii="宋体" w:hAnsi="宋体"/>
                <w:color w:val="000000" w:themeColor="text1"/>
                <w:sz w:val="20"/>
                <w:szCs w:val="20"/>
              </w:rPr>
            </w:pPr>
          </w:p>
        </w:tc>
        <w:tc>
          <w:tcPr>
            <w:tcW w:w="2958" w:type="dxa"/>
            <w:vAlign w:val="center"/>
          </w:tcPr>
          <w:p w:rsidR="00C51B8A" w:rsidRPr="00C51B8A" w:rsidRDefault="00C51B8A" w:rsidP="00C51B8A">
            <w:pPr>
              <w:spacing w:line="360" w:lineRule="auto"/>
              <w:jc w:val="center"/>
              <w:rPr>
                <w:rFonts w:ascii="宋体" w:hAnsi="宋体"/>
                <w:color w:val="000000" w:themeColor="text1"/>
                <w:sz w:val="20"/>
                <w:szCs w:val="20"/>
              </w:rPr>
            </w:pPr>
          </w:p>
        </w:tc>
        <w:tc>
          <w:tcPr>
            <w:tcW w:w="636" w:type="dxa"/>
            <w:vAlign w:val="center"/>
          </w:tcPr>
          <w:p w:rsidR="00C51B8A" w:rsidRPr="00C51B8A" w:rsidRDefault="00C51B8A" w:rsidP="00C51B8A">
            <w:pPr>
              <w:spacing w:line="360" w:lineRule="auto"/>
              <w:jc w:val="center"/>
              <w:rPr>
                <w:rFonts w:ascii="宋体" w:hAnsi="宋体"/>
                <w:color w:val="000000" w:themeColor="text1"/>
                <w:sz w:val="20"/>
                <w:szCs w:val="20"/>
              </w:rPr>
            </w:pPr>
          </w:p>
        </w:tc>
      </w:tr>
      <w:tr w:rsidR="00C51B8A" w:rsidRPr="00C51B8A" w:rsidTr="007D628A">
        <w:trPr>
          <w:jc w:val="center"/>
        </w:trPr>
        <w:tc>
          <w:tcPr>
            <w:tcW w:w="636" w:type="dxa"/>
            <w:vAlign w:val="center"/>
          </w:tcPr>
          <w:p w:rsidR="00C51B8A" w:rsidRPr="00C51B8A" w:rsidRDefault="00C51B8A" w:rsidP="00C51B8A">
            <w:pPr>
              <w:spacing w:line="360" w:lineRule="auto"/>
              <w:jc w:val="center"/>
              <w:rPr>
                <w:rFonts w:ascii="宋体" w:hAnsi="宋体"/>
                <w:color w:val="000000" w:themeColor="text1"/>
                <w:sz w:val="20"/>
                <w:szCs w:val="20"/>
              </w:rPr>
            </w:pPr>
            <w:r w:rsidRPr="00C51B8A">
              <w:rPr>
                <w:rFonts w:ascii="宋体" w:hAnsi="宋体" w:hint="eastAsia"/>
                <w:color w:val="000000" w:themeColor="text1"/>
                <w:sz w:val="20"/>
                <w:szCs w:val="20"/>
              </w:rPr>
              <w:t>6</w:t>
            </w:r>
          </w:p>
        </w:tc>
        <w:tc>
          <w:tcPr>
            <w:tcW w:w="1056" w:type="dxa"/>
            <w:vAlign w:val="center"/>
          </w:tcPr>
          <w:p w:rsidR="00C51B8A" w:rsidRPr="00C51B8A" w:rsidRDefault="00C51B8A" w:rsidP="00C51B8A">
            <w:pPr>
              <w:spacing w:line="360" w:lineRule="auto"/>
              <w:jc w:val="center"/>
              <w:rPr>
                <w:rFonts w:ascii="宋体" w:hAnsi="宋体"/>
                <w:color w:val="000000" w:themeColor="text1"/>
                <w:sz w:val="20"/>
                <w:szCs w:val="20"/>
              </w:rPr>
            </w:pPr>
          </w:p>
        </w:tc>
        <w:tc>
          <w:tcPr>
            <w:tcW w:w="2585" w:type="dxa"/>
            <w:vAlign w:val="center"/>
          </w:tcPr>
          <w:p w:rsidR="00C51B8A" w:rsidRPr="00C51B8A" w:rsidRDefault="00C51B8A" w:rsidP="00C51B8A">
            <w:pPr>
              <w:spacing w:line="360" w:lineRule="auto"/>
              <w:jc w:val="center"/>
              <w:rPr>
                <w:rFonts w:ascii="宋体" w:hAnsi="宋体"/>
                <w:color w:val="000000" w:themeColor="text1"/>
                <w:sz w:val="20"/>
                <w:szCs w:val="20"/>
              </w:rPr>
            </w:pPr>
          </w:p>
        </w:tc>
        <w:tc>
          <w:tcPr>
            <w:tcW w:w="2958" w:type="dxa"/>
            <w:vAlign w:val="center"/>
          </w:tcPr>
          <w:p w:rsidR="00C51B8A" w:rsidRPr="00C51B8A" w:rsidRDefault="00C51B8A" w:rsidP="00C51B8A">
            <w:pPr>
              <w:spacing w:line="360" w:lineRule="auto"/>
              <w:jc w:val="center"/>
              <w:rPr>
                <w:rFonts w:ascii="宋体" w:hAnsi="宋体"/>
                <w:color w:val="000000" w:themeColor="text1"/>
                <w:sz w:val="20"/>
                <w:szCs w:val="20"/>
              </w:rPr>
            </w:pPr>
          </w:p>
        </w:tc>
        <w:tc>
          <w:tcPr>
            <w:tcW w:w="636" w:type="dxa"/>
            <w:vAlign w:val="center"/>
          </w:tcPr>
          <w:p w:rsidR="00C51B8A" w:rsidRPr="00C51B8A" w:rsidRDefault="00C51B8A" w:rsidP="00C51B8A">
            <w:pPr>
              <w:spacing w:line="360" w:lineRule="auto"/>
              <w:jc w:val="center"/>
              <w:rPr>
                <w:rFonts w:ascii="宋体" w:hAnsi="宋体"/>
                <w:color w:val="000000" w:themeColor="text1"/>
                <w:sz w:val="20"/>
                <w:szCs w:val="20"/>
              </w:rPr>
            </w:pPr>
          </w:p>
        </w:tc>
      </w:tr>
      <w:tr w:rsidR="00C51B8A" w:rsidRPr="00C51B8A" w:rsidTr="007D628A">
        <w:trPr>
          <w:jc w:val="center"/>
        </w:trPr>
        <w:tc>
          <w:tcPr>
            <w:tcW w:w="636" w:type="dxa"/>
            <w:vAlign w:val="center"/>
          </w:tcPr>
          <w:p w:rsidR="00C51B8A" w:rsidRPr="00C51B8A" w:rsidRDefault="00C51B8A" w:rsidP="00C51B8A">
            <w:pPr>
              <w:spacing w:line="360" w:lineRule="auto"/>
              <w:jc w:val="center"/>
              <w:rPr>
                <w:rFonts w:ascii="宋体" w:hAnsi="宋体"/>
                <w:color w:val="000000" w:themeColor="text1"/>
                <w:sz w:val="20"/>
                <w:szCs w:val="20"/>
              </w:rPr>
            </w:pPr>
            <w:r w:rsidRPr="00C51B8A">
              <w:rPr>
                <w:rFonts w:ascii="宋体" w:hAnsi="宋体" w:hint="eastAsia"/>
                <w:color w:val="000000" w:themeColor="text1"/>
                <w:sz w:val="20"/>
                <w:szCs w:val="20"/>
              </w:rPr>
              <w:t>7</w:t>
            </w:r>
          </w:p>
        </w:tc>
        <w:tc>
          <w:tcPr>
            <w:tcW w:w="1056" w:type="dxa"/>
            <w:vAlign w:val="center"/>
          </w:tcPr>
          <w:p w:rsidR="00C51B8A" w:rsidRPr="00C51B8A" w:rsidRDefault="00C51B8A" w:rsidP="00C51B8A">
            <w:pPr>
              <w:spacing w:line="360" w:lineRule="auto"/>
              <w:jc w:val="center"/>
              <w:rPr>
                <w:rFonts w:ascii="宋体" w:hAnsi="宋体"/>
                <w:color w:val="000000" w:themeColor="text1"/>
                <w:sz w:val="20"/>
                <w:szCs w:val="20"/>
              </w:rPr>
            </w:pPr>
          </w:p>
        </w:tc>
        <w:tc>
          <w:tcPr>
            <w:tcW w:w="2585" w:type="dxa"/>
            <w:vAlign w:val="center"/>
          </w:tcPr>
          <w:p w:rsidR="00C51B8A" w:rsidRPr="00C51B8A" w:rsidRDefault="00C51B8A" w:rsidP="00C51B8A">
            <w:pPr>
              <w:spacing w:line="360" w:lineRule="auto"/>
              <w:jc w:val="center"/>
              <w:rPr>
                <w:rFonts w:ascii="宋体" w:hAnsi="宋体"/>
                <w:color w:val="000000" w:themeColor="text1"/>
                <w:sz w:val="20"/>
                <w:szCs w:val="20"/>
              </w:rPr>
            </w:pPr>
          </w:p>
        </w:tc>
        <w:tc>
          <w:tcPr>
            <w:tcW w:w="2958" w:type="dxa"/>
            <w:vAlign w:val="center"/>
          </w:tcPr>
          <w:p w:rsidR="00C51B8A" w:rsidRPr="00C51B8A" w:rsidRDefault="00C51B8A" w:rsidP="00C51B8A">
            <w:pPr>
              <w:spacing w:line="360" w:lineRule="auto"/>
              <w:jc w:val="center"/>
              <w:rPr>
                <w:rFonts w:ascii="宋体" w:hAnsi="宋体"/>
                <w:color w:val="000000" w:themeColor="text1"/>
                <w:sz w:val="20"/>
                <w:szCs w:val="20"/>
              </w:rPr>
            </w:pPr>
          </w:p>
        </w:tc>
        <w:tc>
          <w:tcPr>
            <w:tcW w:w="636" w:type="dxa"/>
            <w:vAlign w:val="center"/>
          </w:tcPr>
          <w:p w:rsidR="00C51B8A" w:rsidRPr="00C51B8A" w:rsidRDefault="00C51B8A" w:rsidP="00C51B8A">
            <w:pPr>
              <w:spacing w:line="360" w:lineRule="auto"/>
              <w:jc w:val="center"/>
              <w:rPr>
                <w:rFonts w:ascii="宋体" w:hAnsi="宋体"/>
                <w:color w:val="000000" w:themeColor="text1"/>
                <w:sz w:val="20"/>
                <w:szCs w:val="20"/>
              </w:rPr>
            </w:pPr>
          </w:p>
        </w:tc>
      </w:tr>
      <w:tr w:rsidR="00C51B8A" w:rsidRPr="00C51B8A" w:rsidTr="007D628A">
        <w:trPr>
          <w:jc w:val="center"/>
        </w:trPr>
        <w:tc>
          <w:tcPr>
            <w:tcW w:w="636" w:type="dxa"/>
            <w:vAlign w:val="center"/>
          </w:tcPr>
          <w:p w:rsidR="00C51B8A" w:rsidRPr="00C51B8A" w:rsidRDefault="00C51B8A" w:rsidP="00C51B8A">
            <w:pPr>
              <w:spacing w:line="360" w:lineRule="auto"/>
              <w:jc w:val="center"/>
              <w:rPr>
                <w:rFonts w:ascii="宋体" w:hAnsi="宋体"/>
                <w:color w:val="000000" w:themeColor="text1"/>
                <w:sz w:val="20"/>
                <w:szCs w:val="20"/>
              </w:rPr>
            </w:pPr>
            <w:r w:rsidRPr="00C51B8A">
              <w:rPr>
                <w:rFonts w:ascii="宋体" w:hAnsi="宋体" w:hint="eastAsia"/>
                <w:color w:val="000000" w:themeColor="text1"/>
                <w:sz w:val="20"/>
                <w:szCs w:val="20"/>
              </w:rPr>
              <w:t>8</w:t>
            </w:r>
          </w:p>
        </w:tc>
        <w:tc>
          <w:tcPr>
            <w:tcW w:w="1056" w:type="dxa"/>
            <w:vAlign w:val="center"/>
          </w:tcPr>
          <w:p w:rsidR="00C51B8A" w:rsidRPr="00C51B8A" w:rsidRDefault="00C51B8A" w:rsidP="00C51B8A">
            <w:pPr>
              <w:spacing w:line="360" w:lineRule="auto"/>
              <w:jc w:val="center"/>
              <w:rPr>
                <w:rFonts w:ascii="宋体" w:hAnsi="宋体"/>
                <w:color w:val="000000" w:themeColor="text1"/>
                <w:sz w:val="20"/>
                <w:szCs w:val="20"/>
              </w:rPr>
            </w:pPr>
          </w:p>
        </w:tc>
        <w:tc>
          <w:tcPr>
            <w:tcW w:w="2585" w:type="dxa"/>
            <w:vAlign w:val="center"/>
          </w:tcPr>
          <w:p w:rsidR="00C51B8A" w:rsidRPr="00C51B8A" w:rsidRDefault="00C51B8A" w:rsidP="00C51B8A">
            <w:pPr>
              <w:spacing w:line="360" w:lineRule="auto"/>
              <w:jc w:val="center"/>
              <w:rPr>
                <w:rFonts w:ascii="宋体" w:hAnsi="宋体"/>
                <w:color w:val="000000" w:themeColor="text1"/>
                <w:sz w:val="20"/>
                <w:szCs w:val="20"/>
              </w:rPr>
            </w:pPr>
          </w:p>
        </w:tc>
        <w:tc>
          <w:tcPr>
            <w:tcW w:w="2958" w:type="dxa"/>
            <w:vAlign w:val="center"/>
          </w:tcPr>
          <w:p w:rsidR="00C51B8A" w:rsidRPr="00C51B8A" w:rsidRDefault="00C51B8A" w:rsidP="00C51B8A">
            <w:pPr>
              <w:spacing w:line="360" w:lineRule="auto"/>
              <w:jc w:val="center"/>
              <w:rPr>
                <w:rFonts w:ascii="宋体" w:hAnsi="宋体"/>
                <w:color w:val="000000" w:themeColor="text1"/>
                <w:sz w:val="20"/>
                <w:szCs w:val="20"/>
              </w:rPr>
            </w:pPr>
          </w:p>
        </w:tc>
        <w:tc>
          <w:tcPr>
            <w:tcW w:w="636" w:type="dxa"/>
            <w:vAlign w:val="center"/>
          </w:tcPr>
          <w:p w:rsidR="00C51B8A" w:rsidRPr="00C51B8A" w:rsidRDefault="00C51B8A" w:rsidP="00C51B8A">
            <w:pPr>
              <w:spacing w:line="360" w:lineRule="auto"/>
              <w:jc w:val="center"/>
              <w:rPr>
                <w:rFonts w:ascii="宋体" w:hAnsi="宋体"/>
                <w:color w:val="000000" w:themeColor="text1"/>
                <w:sz w:val="20"/>
                <w:szCs w:val="20"/>
              </w:rPr>
            </w:pPr>
          </w:p>
        </w:tc>
      </w:tr>
      <w:tr w:rsidR="00C51B8A" w:rsidRPr="00C51B8A" w:rsidTr="007D628A">
        <w:trPr>
          <w:jc w:val="center"/>
        </w:trPr>
        <w:tc>
          <w:tcPr>
            <w:tcW w:w="636" w:type="dxa"/>
            <w:vAlign w:val="center"/>
          </w:tcPr>
          <w:p w:rsidR="00C51B8A" w:rsidRPr="00C51B8A" w:rsidRDefault="00C51B8A" w:rsidP="00C51B8A">
            <w:pPr>
              <w:spacing w:line="360" w:lineRule="auto"/>
              <w:jc w:val="center"/>
              <w:rPr>
                <w:rFonts w:ascii="宋体" w:hAnsi="宋体"/>
                <w:color w:val="000000" w:themeColor="text1"/>
                <w:sz w:val="20"/>
                <w:szCs w:val="20"/>
              </w:rPr>
            </w:pPr>
            <w:r w:rsidRPr="00C51B8A">
              <w:rPr>
                <w:rFonts w:ascii="宋体" w:hAnsi="宋体" w:hint="eastAsia"/>
                <w:color w:val="000000" w:themeColor="text1"/>
                <w:sz w:val="20"/>
                <w:szCs w:val="20"/>
              </w:rPr>
              <w:t>9</w:t>
            </w:r>
          </w:p>
        </w:tc>
        <w:tc>
          <w:tcPr>
            <w:tcW w:w="1056" w:type="dxa"/>
            <w:vAlign w:val="center"/>
          </w:tcPr>
          <w:p w:rsidR="00C51B8A" w:rsidRPr="00C51B8A" w:rsidRDefault="00C51B8A" w:rsidP="00C51B8A">
            <w:pPr>
              <w:spacing w:line="360" w:lineRule="auto"/>
              <w:jc w:val="center"/>
              <w:rPr>
                <w:rFonts w:ascii="宋体" w:hAnsi="宋体"/>
                <w:color w:val="000000" w:themeColor="text1"/>
                <w:sz w:val="20"/>
                <w:szCs w:val="20"/>
              </w:rPr>
            </w:pPr>
          </w:p>
        </w:tc>
        <w:tc>
          <w:tcPr>
            <w:tcW w:w="2585" w:type="dxa"/>
            <w:vAlign w:val="center"/>
          </w:tcPr>
          <w:p w:rsidR="00C51B8A" w:rsidRPr="00C51B8A" w:rsidRDefault="00C51B8A" w:rsidP="00C51B8A">
            <w:pPr>
              <w:spacing w:line="360" w:lineRule="auto"/>
              <w:jc w:val="center"/>
              <w:rPr>
                <w:rFonts w:ascii="宋体" w:hAnsi="宋体"/>
                <w:color w:val="000000" w:themeColor="text1"/>
                <w:sz w:val="20"/>
                <w:szCs w:val="20"/>
              </w:rPr>
            </w:pPr>
          </w:p>
        </w:tc>
        <w:tc>
          <w:tcPr>
            <w:tcW w:w="2958" w:type="dxa"/>
            <w:vAlign w:val="center"/>
          </w:tcPr>
          <w:p w:rsidR="00C51B8A" w:rsidRPr="00C51B8A" w:rsidRDefault="00C51B8A" w:rsidP="00C51B8A">
            <w:pPr>
              <w:spacing w:line="360" w:lineRule="auto"/>
              <w:jc w:val="center"/>
              <w:rPr>
                <w:rFonts w:ascii="宋体" w:hAnsi="宋体"/>
                <w:color w:val="000000" w:themeColor="text1"/>
                <w:sz w:val="20"/>
                <w:szCs w:val="20"/>
              </w:rPr>
            </w:pPr>
          </w:p>
        </w:tc>
        <w:tc>
          <w:tcPr>
            <w:tcW w:w="636" w:type="dxa"/>
            <w:vAlign w:val="center"/>
          </w:tcPr>
          <w:p w:rsidR="00C51B8A" w:rsidRPr="00C51B8A" w:rsidRDefault="00C51B8A" w:rsidP="00C51B8A">
            <w:pPr>
              <w:spacing w:line="360" w:lineRule="auto"/>
              <w:jc w:val="center"/>
              <w:rPr>
                <w:rFonts w:ascii="宋体" w:hAnsi="宋体"/>
                <w:color w:val="000000" w:themeColor="text1"/>
                <w:sz w:val="20"/>
                <w:szCs w:val="20"/>
              </w:rPr>
            </w:pPr>
          </w:p>
        </w:tc>
      </w:tr>
      <w:tr w:rsidR="00C51B8A" w:rsidRPr="00C51B8A" w:rsidTr="007D628A">
        <w:trPr>
          <w:jc w:val="center"/>
        </w:trPr>
        <w:tc>
          <w:tcPr>
            <w:tcW w:w="636" w:type="dxa"/>
            <w:vAlign w:val="center"/>
          </w:tcPr>
          <w:p w:rsidR="00C51B8A" w:rsidRPr="00C51B8A" w:rsidRDefault="00C51B8A" w:rsidP="00C51B8A">
            <w:pPr>
              <w:spacing w:line="360" w:lineRule="auto"/>
              <w:jc w:val="center"/>
              <w:rPr>
                <w:rFonts w:ascii="宋体" w:hAnsi="宋体"/>
                <w:color w:val="000000" w:themeColor="text1"/>
                <w:sz w:val="20"/>
                <w:szCs w:val="20"/>
              </w:rPr>
            </w:pPr>
            <w:r w:rsidRPr="00C51B8A">
              <w:rPr>
                <w:rFonts w:ascii="宋体" w:hAnsi="宋体" w:hint="eastAsia"/>
                <w:color w:val="000000" w:themeColor="text1"/>
                <w:sz w:val="20"/>
                <w:szCs w:val="20"/>
              </w:rPr>
              <w:t>10</w:t>
            </w:r>
          </w:p>
        </w:tc>
        <w:tc>
          <w:tcPr>
            <w:tcW w:w="1056" w:type="dxa"/>
            <w:vAlign w:val="center"/>
          </w:tcPr>
          <w:p w:rsidR="00C51B8A" w:rsidRPr="00C51B8A" w:rsidRDefault="00C51B8A" w:rsidP="00C51B8A">
            <w:pPr>
              <w:spacing w:line="360" w:lineRule="auto"/>
              <w:jc w:val="center"/>
              <w:rPr>
                <w:rFonts w:ascii="宋体" w:hAnsi="宋体"/>
                <w:color w:val="000000" w:themeColor="text1"/>
                <w:sz w:val="20"/>
                <w:szCs w:val="20"/>
              </w:rPr>
            </w:pPr>
          </w:p>
        </w:tc>
        <w:tc>
          <w:tcPr>
            <w:tcW w:w="2585" w:type="dxa"/>
            <w:vAlign w:val="center"/>
          </w:tcPr>
          <w:p w:rsidR="00C51B8A" w:rsidRPr="00C51B8A" w:rsidRDefault="00C51B8A" w:rsidP="00C51B8A">
            <w:pPr>
              <w:spacing w:line="360" w:lineRule="auto"/>
              <w:jc w:val="center"/>
              <w:rPr>
                <w:rFonts w:ascii="宋体" w:hAnsi="宋体"/>
                <w:color w:val="000000" w:themeColor="text1"/>
                <w:sz w:val="20"/>
                <w:szCs w:val="20"/>
              </w:rPr>
            </w:pPr>
          </w:p>
        </w:tc>
        <w:tc>
          <w:tcPr>
            <w:tcW w:w="2958" w:type="dxa"/>
            <w:vAlign w:val="center"/>
          </w:tcPr>
          <w:p w:rsidR="00C51B8A" w:rsidRPr="00C51B8A" w:rsidRDefault="00C51B8A" w:rsidP="00C51B8A">
            <w:pPr>
              <w:spacing w:line="360" w:lineRule="auto"/>
              <w:jc w:val="center"/>
              <w:rPr>
                <w:rFonts w:ascii="宋体" w:hAnsi="宋体"/>
                <w:color w:val="000000" w:themeColor="text1"/>
                <w:sz w:val="20"/>
                <w:szCs w:val="20"/>
              </w:rPr>
            </w:pPr>
          </w:p>
        </w:tc>
        <w:tc>
          <w:tcPr>
            <w:tcW w:w="636" w:type="dxa"/>
            <w:vAlign w:val="center"/>
          </w:tcPr>
          <w:p w:rsidR="00C51B8A" w:rsidRPr="00C51B8A" w:rsidRDefault="00C51B8A" w:rsidP="00C51B8A">
            <w:pPr>
              <w:spacing w:line="360" w:lineRule="auto"/>
              <w:jc w:val="center"/>
              <w:rPr>
                <w:rFonts w:ascii="宋体" w:hAnsi="宋体"/>
                <w:color w:val="000000" w:themeColor="text1"/>
                <w:sz w:val="20"/>
                <w:szCs w:val="20"/>
              </w:rPr>
            </w:pPr>
          </w:p>
        </w:tc>
      </w:tr>
      <w:tr w:rsidR="00C51B8A" w:rsidRPr="00C51B8A" w:rsidTr="007D628A">
        <w:trPr>
          <w:jc w:val="center"/>
        </w:trPr>
        <w:tc>
          <w:tcPr>
            <w:tcW w:w="636" w:type="dxa"/>
            <w:vAlign w:val="center"/>
          </w:tcPr>
          <w:p w:rsidR="00C51B8A" w:rsidRPr="00C51B8A" w:rsidRDefault="00C51B8A" w:rsidP="00C51B8A">
            <w:pPr>
              <w:spacing w:line="360" w:lineRule="auto"/>
              <w:jc w:val="center"/>
              <w:rPr>
                <w:rFonts w:ascii="宋体" w:hAnsi="宋体"/>
                <w:color w:val="000000" w:themeColor="text1"/>
                <w:sz w:val="20"/>
                <w:szCs w:val="20"/>
              </w:rPr>
            </w:pPr>
            <w:r w:rsidRPr="00C51B8A">
              <w:rPr>
                <w:rFonts w:ascii="宋体" w:hAnsi="宋体" w:hint="eastAsia"/>
                <w:color w:val="000000" w:themeColor="text1"/>
                <w:sz w:val="20"/>
                <w:szCs w:val="20"/>
              </w:rPr>
              <w:t>11</w:t>
            </w:r>
          </w:p>
        </w:tc>
        <w:tc>
          <w:tcPr>
            <w:tcW w:w="1056" w:type="dxa"/>
            <w:vAlign w:val="center"/>
          </w:tcPr>
          <w:p w:rsidR="00C51B8A" w:rsidRPr="00C51B8A" w:rsidRDefault="00C51B8A" w:rsidP="00C51B8A">
            <w:pPr>
              <w:spacing w:line="360" w:lineRule="auto"/>
              <w:jc w:val="center"/>
              <w:rPr>
                <w:rFonts w:ascii="宋体" w:hAnsi="宋体"/>
                <w:color w:val="000000" w:themeColor="text1"/>
                <w:sz w:val="20"/>
                <w:szCs w:val="20"/>
              </w:rPr>
            </w:pPr>
          </w:p>
        </w:tc>
        <w:tc>
          <w:tcPr>
            <w:tcW w:w="2585" w:type="dxa"/>
            <w:vAlign w:val="center"/>
          </w:tcPr>
          <w:p w:rsidR="00C51B8A" w:rsidRPr="00C51B8A" w:rsidRDefault="00C51B8A" w:rsidP="00C51B8A">
            <w:pPr>
              <w:spacing w:line="360" w:lineRule="auto"/>
              <w:jc w:val="center"/>
              <w:rPr>
                <w:rFonts w:ascii="宋体" w:hAnsi="宋体"/>
                <w:color w:val="000000" w:themeColor="text1"/>
                <w:sz w:val="20"/>
                <w:szCs w:val="20"/>
              </w:rPr>
            </w:pPr>
          </w:p>
        </w:tc>
        <w:tc>
          <w:tcPr>
            <w:tcW w:w="2958" w:type="dxa"/>
            <w:vAlign w:val="center"/>
          </w:tcPr>
          <w:p w:rsidR="00C51B8A" w:rsidRPr="00C51B8A" w:rsidRDefault="00C51B8A" w:rsidP="00C51B8A">
            <w:pPr>
              <w:spacing w:line="360" w:lineRule="auto"/>
              <w:jc w:val="center"/>
              <w:rPr>
                <w:rFonts w:ascii="宋体" w:hAnsi="宋体"/>
                <w:color w:val="000000" w:themeColor="text1"/>
                <w:sz w:val="20"/>
                <w:szCs w:val="20"/>
              </w:rPr>
            </w:pPr>
          </w:p>
        </w:tc>
        <w:tc>
          <w:tcPr>
            <w:tcW w:w="636" w:type="dxa"/>
            <w:vAlign w:val="center"/>
          </w:tcPr>
          <w:p w:rsidR="00C51B8A" w:rsidRPr="00C51B8A" w:rsidRDefault="00C51B8A" w:rsidP="00C51B8A">
            <w:pPr>
              <w:spacing w:line="360" w:lineRule="auto"/>
              <w:jc w:val="center"/>
              <w:rPr>
                <w:rFonts w:ascii="宋体" w:hAnsi="宋体"/>
                <w:color w:val="000000" w:themeColor="text1"/>
                <w:sz w:val="20"/>
                <w:szCs w:val="20"/>
              </w:rPr>
            </w:pPr>
          </w:p>
        </w:tc>
      </w:tr>
      <w:tr w:rsidR="00C51B8A" w:rsidRPr="00C51B8A" w:rsidTr="007D628A">
        <w:trPr>
          <w:jc w:val="center"/>
        </w:trPr>
        <w:tc>
          <w:tcPr>
            <w:tcW w:w="636" w:type="dxa"/>
            <w:vAlign w:val="center"/>
          </w:tcPr>
          <w:p w:rsidR="00C51B8A" w:rsidRPr="00C51B8A" w:rsidRDefault="00C51B8A" w:rsidP="00C51B8A">
            <w:pPr>
              <w:spacing w:line="360" w:lineRule="auto"/>
              <w:jc w:val="center"/>
              <w:rPr>
                <w:rFonts w:ascii="宋体" w:hAnsi="宋体"/>
                <w:color w:val="000000" w:themeColor="text1"/>
                <w:sz w:val="20"/>
                <w:szCs w:val="20"/>
              </w:rPr>
            </w:pPr>
            <w:r w:rsidRPr="00C51B8A">
              <w:rPr>
                <w:rFonts w:ascii="宋体" w:hAnsi="宋体" w:hint="eastAsia"/>
                <w:color w:val="000000" w:themeColor="text1"/>
                <w:sz w:val="20"/>
                <w:szCs w:val="20"/>
              </w:rPr>
              <w:t>12</w:t>
            </w:r>
          </w:p>
        </w:tc>
        <w:tc>
          <w:tcPr>
            <w:tcW w:w="1056" w:type="dxa"/>
            <w:vAlign w:val="center"/>
          </w:tcPr>
          <w:p w:rsidR="00C51B8A" w:rsidRPr="00C51B8A" w:rsidRDefault="00C51B8A" w:rsidP="00C51B8A">
            <w:pPr>
              <w:spacing w:line="360" w:lineRule="auto"/>
              <w:jc w:val="center"/>
              <w:rPr>
                <w:rFonts w:ascii="宋体" w:hAnsi="宋体"/>
                <w:color w:val="000000" w:themeColor="text1"/>
                <w:sz w:val="20"/>
                <w:szCs w:val="20"/>
              </w:rPr>
            </w:pPr>
          </w:p>
        </w:tc>
        <w:tc>
          <w:tcPr>
            <w:tcW w:w="2585" w:type="dxa"/>
            <w:vAlign w:val="center"/>
          </w:tcPr>
          <w:p w:rsidR="00C51B8A" w:rsidRPr="00C51B8A" w:rsidRDefault="00C51B8A" w:rsidP="00C51B8A">
            <w:pPr>
              <w:spacing w:line="360" w:lineRule="auto"/>
              <w:jc w:val="center"/>
              <w:rPr>
                <w:rFonts w:ascii="宋体" w:hAnsi="宋体"/>
                <w:color w:val="000000" w:themeColor="text1"/>
                <w:sz w:val="20"/>
                <w:szCs w:val="20"/>
              </w:rPr>
            </w:pPr>
          </w:p>
        </w:tc>
        <w:tc>
          <w:tcPr>
            <w:tcW w:w="2958" w:type="dxa"/>
            <w:vAlign w:val="center"/>
          </w:tcPr>
          <w:p w:rsidR="00C51B8A" w:rsidRPr="00C51B8A" w:rsidRDefault="00C51B8A" w:rsidP="00C51B8A">
            <w:pPr>
              <w:spacing w:line="360" w:lineRule="auto"/>
              <w:jc w:val="center"/>
              <w:rPr>
                <w:rFonts w:ascii="宋体" w:hAnsi="宋体"/>
                <w:color w:val="000000" w:themeColor="text1"/>
                <w:sz w:val="20"/>
                <w:szCs w:val="20"/>
              </w:rPr>
            </w:pPr>
          </w:p>
        </w:tc>
        <w:tc>
          <w:tcPr>
            <w:tcW w:w="636" w:type="dxa"/>
            <w:vAlign w:val="center"/>
          </w:tcPr>
          <w:p w:rsidR="00C51B8A" w:rsidRPr="00C51B8A" w:rsidRDefault="00C51B8A" w:rsidP="00C51B8A">
            <w:pPr>
              <w:spacing w:line="360" w:lineRule="auto"/>
              <w:jc w:val="center"/>
              <w:rPr>
                <w:rFonts w:ascii="宋体" w:hAnsi="宋体"/>
                <w:color w:val="000000" w:themeColor="text1"/>
                <w:sz w:val="20"/>
                <w:szCs w:val="20"/>
              </w:rPr>
            </w:pPr>
          </w:p>
        </w:tc>
      </w:tr>
      <w:tr w:rsidR="00C51B8A" w:rsidRPr="00C51B8A" w:rsidTr="007D628A">
        <w:trPr>
          <w:jc w:val="center"/>
        </w:trPr>
        <w:tc>
          <w:tcPr>
            <w:tcW w:w="636" w:type="dxa"/>
            <w:vAlign w:val="center"/>
          </w:tcPr>
          <w:p w:rsidR="00C51B8A" w:rsidRPr="00C51B8A" w:rsidRDefault="00C51B8A" w:rsidP="00C51B8A">
            <w:pPr>
              <w:spacing w:line="360" w:lineRule="auto"/>
              <w:jc w:val="center"/>
              <w:rPr>
                <w:rFonts w:ascii="宋体" w:hAnsi="宋体"/>
                <w:color w:val="000000" w:themeColor="text1"/>
                <w:sz w:val="20"/>
                <w:szCs w:val="20"/>
              </w:rPr>
            </w:pPr>
            <w:r w:rsidRPr="00C51B8A">
              <w:rPr>
                <w:rFonts w:ascii="宋体" w:hAnsi="宋体" w:hint="eastAsia"/>
                <w:color w:val="000000" w:themeColor="text1"/>
                <w:sz w:val="20"/>
                <w:szCs w:val="20"/>
              </w:rPr>
              <w:t>13</w:t>
            </w:r>
          </w:p>
        </w:tc>
        <w:tc>
          <w:tcPr>
            <w:tcW w:w="1056" w:type="dxa"/>
            <w:vAlign w:val="center"/>
          </w:tcPr>
          <w:p w:rsidR="00C51B8A" w:rsidRPr="00C51B8A" w:rsidRDefault="00C51B8A" w:rsidP="00C51B8A">
            <w:pPr>
              <w:spacing w:line="360" w:lineRule="auto"/>
              <w:jc w:val="center"/>
              <w:rPr>
                <w:rFonts w:ascii="宋体" w:hAnsi="宋体"/>
                <w:color w:val="000000" w:themeColor="text1"/>
                <w:sz w:val="20"/>
                <w:szCs w:val="20"/>
              </w:rPr>
            </w:pPr>
          </w:p>
        </w:tc>
        <w:tc>
          <w:tcPr>
            <w:tcW w:w="2585" w:type="dxa"/>
            <w:vAlign w:val="center"/>
          </w:tcPr>
          <w:p w:rsidR="00C51B8A" w:rsidRPr="00C51B8A" w:rsidRDefault="00C51B8A" w:rsidP="00C51B8A">
            <w:pPr>
              <w:spacing w:line="360" w:lineRule="auto"/>
              <w:jc w:val="center"/>
              <w:rPr>
                <w:rFonts w:ascii="宋体" w:hAnsi="宋体"/>
                <w:color w:val="000000" w:themeColor="text1"/>
                <w:sz w:val="20"/>
                <w:szCs w:val="20"/>
              </w:rPr>
            </w:pPr>
          </w:p>
        </w:tc>
        <w:tc>
          <w:tcPr>
            <w:tcW w:w="2958" w:type="dxa"/>
            <w:vAlign w:val="center"/>
          </w:tcPr>
          <w:p w:rsidR="00C51B8A" w:rsidRPr="00C51B8A" w:rsidRDefault="00C51B8A" w:rsidP="00C51B8A">
            <w:pPr>
              <w:spacing w:line="360" w:lineRule="auto"/>
              <w:jc w:val="center"/>
              <w:rPr>
                <w:rFonts w:ascii="宋体" w:hAnsi="宋体"/>
                <w:color w:val="000000" w:themeColor="text1"/>
                <w:sz w:val="20"/>
                <w:szCs w:val="20"/>
              </w:rPr>
            </w:pPr>
          </w:p>
        </w:tc>
        <w:tc>
          <w:tcPr>
            <w:tcW w:w="636" w:type="dxa"/>
            <w:vAlign w:val="center"/>
          </w:tcPr>
          <w:p w:rsidR="00C51B8A" w:rsidRPr="00C51B8A" w:rsidRDefault="00C51B8A" w:rsidP="00C51B8A">
            <w:pPr>
              <w:spacing w:line="360" w:lineRule="auto"/>
              <w:jc w:val="center"/>
              <w:rPr>
                <w:rFonts w:ascii="宋体" w:hAnsi="宋体"/>
                <w:color w:val="000000" w:themeColor="text1"/>
                <w:sz w:val="20"/>
                <w:szCs w:val="20"/>
              </w:rPr>
            </w:pPr>
          </w:p>
        </w:tc>
      </w:tr>
      <w:tr w:rsidR="00C51B8A" w:rsidRPr="00C51B8A" w:rsidTr="007D628A">
        <w:trPr>
          <w:jc w:val="center"/>
        </w:trPr>
        <w:tc>
          <w:tcPr>
            <w:tcW w:w="636" w:type="dxa"/>
            <w:vAlign w:val="center"/>
          </w:tcPr>
          <w:p w:rsidR="00C51B8A" w:rsidRPr="00C51B8A" w:rsidRDefault="00C51B8A" w:rsidP="00C51B8A">
            <w:pPr>
              <w:spacing w:line="360" w:lineRule="auto"/>
              <w:jc w:val="center"/>
              <w:rPr>
                <w:rFonts w:ascii="宋体" w:hAnsi="宋体"/>
                <w:color w:val="000000" w:themeColor="text1"/>
                <w:sz w:val="20"/>
                <w:szCs w:val="20"/>
              </w:rPr>
            </w:pPr>
            <w:r w:rsidRPr="00C51B8A">
              <w:rPr>
                <w:rFonts w:ascii="宋体" w:hAnsi="宋体" w:hint="eastAsia"/>
                <w:color w:val="000000" w:themeColor="text1"/>
                <w:sz w:val="20"/>
                <w:szCs w:val="20"/>
              </w:rPr>
              <w:t>14</w:t>
            </w:r>
          </w:p>
        </w:tc>
        <w:tc>
          <w:tcPr>
            <w:tcW w:w="1056" w:type="dxa"/>
            <w:vAlign w:val="center"/>
          </w:tcPr>
          <w:p w:rsidR="00C51B8A" w:rsidRPr="00C51B8A" w:rsidRDefault="00C51B8A" w:rsidP="00C51B8A">
            <w:pPr>
              <w:spacing w:line="360" w:lineRule="auto"/>
              <w:jc w:val="center"/>
              <w:rPr>
                <w:rFonts w:ascii="宋体" w:hAnsi="宋体"/>
                <w:color w:val="000000" w:themeColor="text1"/>
                <w:sz w:val="20"/>
                <w:szCs w:val="20"/>
              </w:rPr>
            </w:pPr>
          </w:p>
        </w:tc>
        <w:tc>
          <w:tcPr>
            <w:tcW w:w="2585" w:type="dxa"/>
            <w:vAlign w:val="center"/>
          </w:tcPr>
          <w:p w:rsidR="00C51B8A" w:rsidRPr="00C51B8A" w:rsidRDefault="00C51B8A" w:rsidP="00C51B8A">
            <w:pPr>
              <w:spacing w:line="360" w:lineRule="auto"/>
              <w:jc w:val="center"/>
              <w:rPr>
                <w:rFonts w:ascii="宋体" w:hAnsi="宋体"/>
                <w:color w:val="000000" w:themeColor="text1"/>
                <w:sz w:val="20"/>
                <w:szCs w:val="20"/>
              </w:rPr>
            </w:pPr>
          </w:p>
        </w:tc>
        <w:tc>
          <w:tcPr>
            <w:tcW w:w="2958" w:type="dxa"/>
            <w:vAlign w:val="center"/>
          </w:tcPr>
          <w:p w:rsidR="00C51B8A" w:rsidRPr="00C51B8A" w:rsidRDefault="00C51B8A" w:rsidP="00C51B8A">
            <w:pPr>
              <w:spacing w:line="360" w:lineRule="auto"/>
              <w:jc w:val="center"/>
              <w:rPr>
                <w:rFonts w:ascii="宋体" w:hAnsi="宋体"/>
                <w:color w:val="000000" w:themeColor="text1"/>
                <w:sz w:val="20"/>
                <w:szCs w:val="20"/>
              </w:rPr>
            </w:pPr>
          </w:p>
        </w:tc>
        <w:tc>
          <w:tcPr>
            <w:tcW w:w="636" w:type="dxa"/>
            <w:vAlign w:val="center"/>
          </w:tcPr>
          <w:p w:rsidR="00C51B8A" w:rsidRPr="00C51B8A" w:rsidRDefault="00C51B8A" w:rsidP="00C51B8A">
            <w:pPr>
              <w:spacing w:line="360" w:lineRule="auto"/>
              <w:jc w:val="center"/>
              <w:rPr>
                <w:rFonts w:ascii="宋体" w:hAnsi="宋体"/>
                <w:color w:val="000000" w:themeColor="text1"/>
                <w:sz w:val="20"/>
                <w:szCs w:val="20"/>
              </w:rPr>
            </w:pPr>
          </w:p>
        </w:tc>
      </w:tr>
      <w:tr w:rsidR="00C51B8A" w:rsidRPr="00C51B8A" w:rsidTr="007D628A">
        <w:trPr>
          <w:jc w:val="center"/>
        </w:trPr>
        <w:tc>
          <w:tcPr>
            <w:tcW w:w="636" w:type="dxa"/>
            <w:vAlign w:val="center"/>
          </w:tcPr>
          <w:p w:rsidR="00C51B8A" w:rsidRPr="00C51B8A" w:rsidRDefault="00C51B8A" w:rsidP="00C51B8A">
            <w:pPr>
              <w:spacing w:line="360" w:lineRule="auto"/>
              <w:jc w:val="center"/>
              <w:rPr>
                <w:rFonts w:ascii="宋体" w:hAnsi="宋体"/>
                <w:color w:val="000000" w:themeColor="text1"/>
                <w:sz w:val="20"/>
                <w:szCs w:val="20"/>
              </w:rPr>
            </w:pPr>
            <w:r w:rsidRPr="00C51B8A">
              <w:rPr>
                <w:rFonts w:ascii="宋体" w:hAnsi="宋体" w:hint="eastAsia"/>
                <w:color w:val="000000" w:themeColor="text1"/>
                <w:sz w:val="20"/>
                <w:szCs w:val="20"/>
              </w:rPr>
              <w:t>15</w:t>
            </w:r>
          </w:p>
        </w:tc>
        <w:tc>
          <w:tcPr>
            <w:tcW w:w="1056" w:type="dxa"/>
            <w:vAlign w:val="center"/>
          </w:tcPr>
          <w:p w:rsidR="00C51B8A" w:rsidRPr="00C51B8A" w:rsidRDefault="00C51B8A" w:rsidP="00C51B8A">
            <w:pPr>
              <w:spacing w:line="360" w:lineRule="auto"/>
              <w:jc w:val="center"/>
              <w:rPr>
                <w:rFonts w:ascii="宋体" w:hAnsi="宋体"/>
                <w:color w:val="000000" w:themeColor="text1"/>
                <w:sz w:val="20"/>
                <w:szCs w:val="20"/>
              </w:rPr>
            </w:pPr>
          </w:p>
        </w:tc>
        <w:tc>
          <w:tcPr>
            <w:tcW w:w="2585" w:type="dxa"/>
            <w:vAlign w:val="center"/>
          </w:tcPr>
          <w:p w:rsidR="00C51B8A" w:rsidRPr="00C51B8A" w:rsidRDefault="00C51B8A" w:rsidP="00C51B8A">
            <w:pPr>
              <w:spacing w:line="360" w:lineRule="auto"/>
              <w:jc w:val="center"/>
              <w:rPr>
                <w:rFonts w:ascii="宋体" w:hAnsi="宋体"/>
                <w:color w:val="000000" w:themeColor="text1"/>
                <w:sz w:val="20"/>
                <w:szCs w:val="20"/>
              </w:rPr>
            </w:pPr>
          </w:p>
        </w:tc>
        <w:tc>
          <w:tcPr>
            <w:tcW w:w="2958" w:type="dxa"/>
            <w:vAlign w:val="center"/>
          </w:tcPr>
          <w:p w:rsidR="00C51B8A" w:rsidRPr="00C51B8A" w:rsidRDefault="00C51B8A" w:rsidP="00C51B8A">
            <w:pPr>
              <w:spacing w:line="360" w:lineRule="auto"/>
              <w:jc w:val="center"/>
              <w:rPr>
                <w:rFonts w:ascii="宋体" w:hAnsi="宋体"/>
                <w:color w:val="000000" w:themeColor="text1"/>
                <w:sz w:val="20"/>
                <w:szCs w:val="20"/>
              </w:rPr>
            </w:pPr>
          </w:p>
        </w:tc>
        <w:tc>
          <w:tcPr>
            <w:tcW w:w="636" w:type="dxa"/>
            <w:vAlign w:val="center"/>
          </w:tcPr>
          <w:p w:rsidR="00C51B8A" w:rsidRPr="00C51B8A" w:rsidRDefault="00C51B8A" w:rsidP="00C51B8A">
            <w:pPr>
              <w:spacing w:line="360" w:lineRule="auto"/>
              <w:jc w:val="center"/>
              <w:rPr>
                <w:rFonts w:ascii="宋体" w:hAnsi="宋体"/>
                <w:color w:val="000000" w:themeColor="text1"/>
                <w:sz w:val="20"/>
                <w:szCs w:val="20"/>
              </w:rPr>
            </w:pPr>
          </w:p>
        </w:tc>
      </w:tr>
      <w:tr w:rsidR="00C51B8A" w:rsidRPr="00C51B8A" w:rsidTr="007D628A">
        <w:trPr>
          <w:jc w:val="center"/>
        </w:trPr>
        <w:tc>
          <w:tcPr>
            <w:tcW w:w="636" w:type="dxa"/>
            <w:vAlign w:val="center"/>
          </w:tcPr>
          <w:p w:rsidR="00C51B8A" w:rsidRPr="00C51B8A" w:rsidRDefault="00C51B8A" w:rsidP="00C51B8A">
            <w:pPr>
              <w:spacing w:line="360" w:lineRule="auto"/>
              <w:jc w:val="center"/>
              <w:rPr>
                <w:rFonts w:ascii="宋体" w:hAnsi="宋体"/>
                <w:color w:val="000000" w:themeColor="text1"/>
                <w:sz w:val="20"/>
                <w:szCs w:val="20"/>
              </w:rPr>
            </w:pPr>
            <w:r w:rsidRPr="00C51B8A">
              <w:rPr>
                <w:rFonts w:ascii="宋体" w:hAnsi="宋体" w:hint="eastAsia"/>
                <w:color w:val="000000" w:themeColor="text1"/>
                <w:sz w:val="20"/>
                <w:szCs w:val="20"/>
              </w:rPr>
              <w:t>16</w:t>
            </w:r>
          </w:p>
        </w:tc>
        <w:tc>
          <w:tcPr>
            <w:tcW w:w="1056" w:type="dxa"/>
            <w:vAlign w:val="center"/>
          </w:tcPr>
          <w:p w:rsidR="00C51B8A" w:rsidRPr="00C51B8A" w:rsidRDefault="00C51B8A" w:rsidP="00C51B8A">
            <w:pPr>
              <w:spacing w:line="360" w:lineRule="auto"/>
              <w:jc w:val="center"/>
              <w:rPr>
                <w:rFonts w:ascii="宋体" w:hAnsi="宋体"/>
                <w:color w:val="000000" w:themeColor="text1"/>
                <w:sz w:val="20"/>
                <w:szCs w:val="20"/>
              </w:rPr>
            </w:pPr>
          </w:p>
        </w:tc>
        <w:tc>
          <w:tcPr>
            <w:tcW w:w="2585" w:type="dxa"/>
            <w:vAlign w:val="center"/>
          </w:tcPr>
          <w:p w:rsidR="00C51B8A" w:rsidRPr="00C51B8A" w:rsidRDefault="00C51B8A" w:rsidP="00C51B8A">
            <w:pPr>
              <w:spacing w:line="360" w:lineRule="auto"/>
              <w:jc w:val="center"/>
              <w:rPr>
                <w:rFonts w:ascii="宋体" w:hAnsi="宋体"/>
                <w:color w:val="000000" w:themeColor="text1"/>
                <w:sz w:val="20"/>
                <w:szCs w:val="20"/>
              </w:rPr>
            </w:pPr>
          </w:p>
        </w:tc>
        <w:tc>
          <w:tcPr>
            <w:tcW w:w="2958" w:type="dxa"/>
            <w:vAlign w:val="center"/>
          </w:tcPr>
          <w:p w:rsidR="00C51B8A" w:rsidRPr="00C51B8A" w:rsidRDefault="00C51B8A" w:rsidP="00C51B8A">
            <w:pPr>
              <w:spacing w:line="360" w:lineRule="auto"/>
              <w:jc w:val="center"/>
              <w:rPr>
                <w:rFonts w:ascii="宋体" w:hAnsi="宋体"/>
                <w:color w:val="000000" w:themeColor="text1"/>
                <w:sz w:val="20"/>
                <w:szCs w:val="20"/>
              </w:rPr>
            </w:pPr>
          </w:p>
        </w:tc>
        <w:tc>
          <w:tcPr>
            <w:tcW w:w="636" w:type="dxa"/>
            <w:vAlign w:val="center"/>
          </w:tcPr>
          <w:p w:rsidR="00C51B8A" w:rsidRPr="00C51B8A" w:rsidRDefault="00C51B8A" w:rsidP="00C51B8A">
            <w:pPr>
              <w:spacing w:line="360" w:lineRule="auto"/>
              <w:jc w:val="center"/>
              <w:rPr>
                <w:rFonts w:ascii="宋体" w:hAnsi="宋体"/>
                <w:color w:val="000000" w:themeColor="text1"/>
                <w:sz w:val="20"/>
                <w:szCs w:val="20"/>
              </w:rPr>
            </w:pPr>
          </w:p>
        </w:tc>
      </w:tr>
    </w:tbl>
    <w:p w:rsidR="00C51B8A" w:rsidRPr="00C51B8A" w:rsidRDefault="00C51B8A" w:rsidP="00C51B8A">
      <w:pPr>
        <w:spacing w:line="360" w:lineRule="auto"/>
        <w:ind w:firstLineChars="200" w:firstLine="400"/>
        <w:rPr>
          <w:rFonts w:ascii="宋体" w:hAnsi="宋体" w:cs="宋体"/>
          <w:bCs/>
          <w:color w:val="000000" w:themeColor="text1"/>
          <w:sz w:val="20"/>
          <w:szCs w:val="20"/>
        </w:rPr>
      </w:pPr>
      <w:r w:rsidRPr="00C51B8A">
        <w:rPr>
          <w:rFonts w:ascii="宋体" w:hAnsi="宋体" w:cs="宋体" w:hint="eastAsia"/>
          <w:bCs/>
          <w:color w:val="000000" w:themeColor="text1"/>
          <w:sz w:val="20"/>
          <w:szCs w:val="20"/>
        </w:rPr>
        <w:t>检查日期：    年  月   日        检查人员：</w:t>
      </w:r>
    </w:p>
    <w:p w:rsidR="00C51B8A" w:rsidRPr="00C51B8A" w:rsidRDefault="00C51B8A" w:rsidP="00C51B8A">
      <w:pPr>
        <w:spacing w:line="360" w:lineRule="auto"/>
        <w:ind w:firstLineChars="200" w:firstLine="400"/>
        <w:rPr>
          <w:rFonts w:ascii="宋体" w:hAnsi="宋体"/>
          <w:b/>
          <w:color w:val="000000" w:themeColor="text1"/>
          <w:sz w:val="20"/>
          <w:szCs w:val="20"/>
        </w:rPr>
      </w:pPr>
      <w:r w:rsidRPr="00C51B8A">
        <w:rPr>
          <w:rFonts w:ascii="宋体" w:hAnsi="宋体" w:cs="宋体" w:hint="eastAsia"/>
          <w:bCs/>
          <w:color w:val="000000" w:themeColor="text1"/>
          <w:sz w:val="20"/>
          <w:szCs w:val="20"/>
        </w:rPr>
        <w:t>每月抽查一次，每一合格点得0.2分，每次共抽查500个点。分数80分或80以上为合格，80分以下不合格。</w:t>
      </w:r>
      <w:r w:rsidRPr="00C51B8A">
        <w:rPr>
          <w:rFonts w:ascii="宋体" w:hAnsi="宋体" w:hint="eastAsia"/>
          <w:b/>
          <w:color w:val="000000" w:themeColor="text1"/>
          <w:sz w:val="20"/>
          <w:szCs w:val="20"/>
        </w:rPr>
        <w:t>以90分为基数，每减少1分，扣减当月承包费的1%。</w:t>
      </w:r>
    </w:p>
    <w:p w:rsidR="00C51B8A" w:rsidRPr="00C51B8A" w:rsidRDefault="00C51B8A" w:rsidP="00C51B8A">
      <w:pPr>
        <w:pStyle w:val="a5"/>
        <w:spacing w:line="360" w:lineRule="auto"/>
        <w:rPr>
          <w:rFonts w:ascii="宋体" w:eastAsia="宋体" w:hAnsi="宋体"/>
          <w:color w:val="000000" w:themeColor="text1"/>
          <w:sz w:val="20"/>
          <w:szCs w:val="20"/>
        </w:rPr>
      </w:pPr>
    </w:p>
    <w:p w:rsidR="00C51B8A" w:rsidRPr="00C51B8A" w:rsidRDefault="00C51B8A" w:rsidP="00C51B8A">
      <w:pPr>
        <w:spacing w:line="360" w:lineRule="auto"/>
        <w:rPr>
          <w:rFonts w:ascii="宋体" w:hAnsi="宋体"/>
          <w:b/>
          <w:bCs/>
          <w:color w:val="000000" w:themeColor="text1"/>
          <w:sz w:val="20"/>
          <w:szCs w:val="20"/>
        </w:rPr>
      </w:pPr>
      <w:r w:rsidRPr="00C51B8A">
        <w:rPr>
          <w:rFonts w:ascii="宋体" w:hAnsi="宋体" w:hint="eastAsia"/>
          <w:b/>
          <w:bCs/>
          <w:color w:val="000000" w:themeColor="text1"/>
          <w:sz w:val="20"/>
          <w:szCs w:val="20"/>
        </w:rPr>
        <w:br w:type="page"/>
      </w:r>
    </w:p>
    <w:p w:rsidR="00C51B8A" w:rsidRPr="00C51B8A" w:rsidRDefault="00C51B8A" w:rsidP="00C51B8A">
      <w:pPr>
        <w:spacing w:line="360" w:lineRule="auto"/>
        <w:jc w:val="center"/>
        <w:outlineLvl w:val="3"/>
        <w:rPr>
          <w:rFonts w:ascii="宋体" w:hAnsi="宋体"/>
          <w:b/>
          <w:bCs/>
          <w:color w:val="000000" w:themeColor="text1"/>
          <w:sz w:val="20"/>
          <w:szCs w:val="20"/>
        </w:rPr>
      </w:pPr>
      <w:r w:rsidRPr="00C51B8A">
        <w:rPr>
          <w:rFonts w:ascii="宋体" w:hAnsi="宋体" w:hint="eastAsia"/>
          <w:b/>
          <w:bCs/>
          <w:color w:val="000000" w:themeColor="text1"/>
          <w:sz w:val="20"/>
          <w:szCs w:val="20"/>
        </w:rPr>
        <w:lastRenderedPageBreak/>
        <w:t>检查监督</w:t>
      </w:r>
    </w:p>
    <w:p w:rsidR="00C51B8A" w:rsidRPr="00C51B8A" w:rsidRDefault="00C51B8A" w:rsidP="00C51B8A">
      <w:pPr>
        <w:spacing w:line="360" w:lineRule="auto"/>
        <w:ind w:firstLineChars="200" w:firstLine="400"/>
        <w:rPr>
          <w:rFonts w:ascii="宋体" w:hAnsi="宋体"/>
          <w:color w:val="000000" w:themeColor="text1"/>
          <w:sz w:val="20"/>
          <w:szCs w:val="20"/>
        </w:rPr>
      </w:pPr>
      <w:r w:rsidRPr="00C51B8A">
        <w:rPr>
          <w:rFonts w:ascii="宋体" w:hAnsi="宋体" w:hint="eastAsia"/>
          <w:color w:val="000000" w:themeColor="text1"/>
          <w:sz w:val="20"/>
          <w:szCs w:val="20"/>
        </w:rPr>
        <w:t>由南城公用事业服务中心负责对中标单位所承包的各项工作进行每月不定期检查、监督，检查采用百分制，凡达不到标准要求的，要扣减当月管理费，每分为当月管理费的1%。具体评分方法详见《南城市政环卫绿化养护评分标准》</w:t>
      </w:r>
    </w:p>
    <w:p w:rsidR="00C51B8A" w:rsidRPr="00C51B8A" w:rsidRDefault="00C51B8A" w:rsidP="00C51B8A">
      <w:pPr>
        <w:spacing w:line="360" w:lineRule="auto"/>
        <w:ind w:rightChars="-193" w:right="-405"/>
        <w:jc w:val="left"/>
        <w:outlineLvl w:val="3"/>
        <w:rPr>
          <w:rFonts w:ascii="宋体" w:hAnsi="宋体"/>
          <w:b/>
          <w:bCs/>
          <w:color w:val="000000" w:themeColor="text1"/>
          <w:sz w:val="20"/>
          <w:szCs w:val="20"/>
        </w:rPr>
      </w:pPr>
      <w:r w:rsidRPr="00C51B8A">
        <w:rPr>
          <w:rFonts w:ascii="宋体" w:hAnsi="宋体"/>
          <w:b/>
          <w:bCs/>
          <w:color w:val="000000" w:themeColor="text1"/>
          <w:sz w:val="20"/>
          <w:szCs w:val="20"/>
        </w:rPr>
        <w:t>附件</w:t>
      </w:r>
      <w:r w:rsidRPr="00C51B8A">
        <w:rPr>
          <w:rFonts w:ascii="宋体" w:hAnsi="宋体" w:hint="eastAsia"/>
          <w:b/>
          <w:bCs/>
          <w:color w:val="000000" w:themeColor="text1"/>
          <w:sz w:val="20"/>
          <w:szCs w:val="20"/>
        </w:rPr>
        <w:t>：</w:t>
      </w:r>
    </w:p>
    <w:p w:rsidR="00C51B8A" w:rsidRPr="00C51B8A" w:rsidRDefault="00C51B8A" w:rsidP="00C51B8A">
      <w:pPr>
        <w:spacing w:line="360" w:lineRule="auto"/>
        <w:ind w:leftChars="-100" w:left="-210" w:rightChars="-193" w:right="-405"/>
        <w:jc w:val="center"/>
        <w:rPr>
          <w:rFonts w:ascii="宋体" w:hAnsi="宋体"/>
          <w:b/>
          <w:bCs/>
          <w:color w:val="000000" w:themeColor="text1"/>
          <w:sz w:val="20"/>
          <w:szCs w:val="20"/>
        </w:rPr>
      </w:pPr>
      <w:r w:rsidRPr="00C51B8A">
        <w:rPr>
          <w:rFonts w:ascii="宋体" w:hAnsi="宋体" w:hint="eastAsia"/>
          <w:b/>
          <w:bCs/>
          <w:color w:val="000000" w:themeColor="text1"/>
          <w:sz w:val="20"/>
          <w:szCs w:val="20"/>
        </w:rPr>
        <w:t>南城市政环卫绿化养护评分标准</w:t>
      </w:r>
    </w:p>
    <w:p w:rsidR="00C51B8A" w:rsidRPr="00C51B8A" w:rsidRDefault="00C51B8A" w:rsidP="00C51B8A">
      <w:pPr>
        <w:spacing w:line="360" w:lineRule="auto"/>
        <w:ind w:right="-202" w:firstLineChars="196" w:firstLine="392"/>
        <w:rPr>
          <w:rFonts w:ascii="宋体" w:hAnsi="宋体"/>
          <w:color w:val="000000" w:themeColor="text1"/>
          <w:sz w:val="20"/>
          <w:szCs w:val="20"/>
        </w:rPr>
      </w:pPr>
      <w:r w:rsidRPr="00C51B8A">
        <w:rPr>
          <w:rFonts w:ascii="宋体" w:hAnsi="宋体" w:hint="eastAsia"/>
          <w:color w:val="000000" w:themeColor="text1"/>
          <w:sz w:val="20"/>
          <w:szCs w:val="20"/>
        </w:rPr>
        <w:t>由南城公用事业服务中心负责对中标者所承包的各项工作进行每月不定期检查、监督，按百分制进行打分。绿化养护、环卫保洁分别现场考核评分， 100—90分为优良达标， 89—80分的为合格， 80分以下的为不合格。中标单位每月管理应达到优良水平（即90分以上）。凡达不到标准要求的，要扣减当月管理费，检查分数低于90分，每减少1分，当月管理费下浮1%。检查分数在80分以下累计三次以上的，招标单位可给予终止合同处理。</w:t>
      </w:r>
    </w:p>
    <w:p w:rsidR="00C51B8A" w:rsidRPr="00C51B8A" w:rsidRDefault="00C51B8A" w:rsidP="00C51B8A">
      <w:pPr>
        <w:tabs>
          <w:tab w:val="left" w:pos="930"/>
        </w:tabs>
        <w:spacing w:line="360" w:lineRule="auto"/>
        <w:ind w:right="-202" w:firstLineChars="200" w:firstLine="400"/>
        <w:rPr>
          <w:rFonts w:ascii="宋体" w:hAnsi="宋体"/>
          <w:color w:val="000000" w:themeColor="text1"/>
          <w:sz w:val="20"/>
          <w:szCs w:val="20"/>
        </w:rPr>
      </w:pPr>
      <w:r w:rsidRPr="00C51B8A">
        <w:rPr>
          <w:rFonts w:ascii="宋体" w:hAnsi="宋体" w:hint="eastAsia"/>
          <w:color w:val="000000" w:themeColor="text1"/>
          <w:sz w:val="20"/>
          <w:szCs w:val="20"/>
        </w:rPr>
        <w:t>具体标准如下：</w:t>
      </w:r>
    </w:p>
    <w:p w:rsidR="00C51B8A" w:rsidRPr="00C51B8A" w:rsidRDefault="00C51B8A" w:rsidP="00C51B8A">
      <w:pPr>
        <w:spacing w:line="360" w:lineRule="auto"/>
        <w:ind w:right="-202" w:firstLineChars="196" w:firstLine="394"/>
        <w:rPr>
          <w:rFonts w:ascii="宋体" w:hAnsi="宋体"/>
          <w:b/>
          <w:bCs/>
          <w:color w:val="000000" w:themeColor="text1"/>
          <w:sz w:val="20"/>
          <w:szCs w:val="20"/>
        </w:rPr>
      </w:pPr>
      <w:r w:rsidRPr="00C51B8A">
        <w:rPr>
          <w:rFonts w:ascii="宋体" w:hAnsi="宋体" w:hint="eastAsia"/>
          <w:b/>
          <w:bCs/>
          <w:color w:val="000000" w:themeColor="text1"/>
          <w:sz w:val="20"/>
          <w:szCs w:val="20"/>
        </w:rPr>
        <w:t>（一）环卫管理：</w:t>
      </w:r>
    </w:p>
    <w:p w:rsidR="00C51B8A" w:rsidRPr="00C51B8A" w:rsidRDefault="00C51B8A" w:rsidP="00C51B8A">
      <w:pPr>
        <w:spacing w:line="360" w:lineRule="auto"/>
        <w:ind w:right="-202" w:firstLineChars="200" w:firstLine="400"/>
        <w:rPr>
          <w:rFonts w:ascii="宋体" w:hAnsi="宋体"/>
          <w:color w:val="000000" w:themeColor="text1"/>
          <w:sz w:val="20"/>
          <w:szCs w:val="20"/>
        </w:rPr>
      </w:pPr>
      <w:r w:rsidRPr="00C51B8A">
        <w:rPr>
          <w:rFonts w:ascii="宋体" w:hAnsi="宋体" w:hint="eastAsia"/>
          <w:color w:val="000000" w:themeColor="text1"/>
          <w:sz w:val="20"/>
          <w:szCs w:val="20"/>
        </w:rPr>
        <w:t>1、道路出现未普扫的，每1000平方米扣3分；在规定时间内道路未能扫完的，每1000平方米扣2分。中标单位人员配备不足的，每少一人扣1分。每月30日前中标单位将本项目人员工资表（复印件）上交南城公用事业服务中心。</w:t>
      </w:r>
    </w:p>
    <w:p w:rsidR="00C51B8A" w:rsidRPr="00C51B8A" w:rsidRDefault="00C51B8A" w:rsidP="00C51B8A">
      <w:pPr>
        <w:spacing w:line="360" w:lineRule="auto"/>
        <w:ind w:right="-202" w:firstLineChars="200" w:firstLine="400"/>
        <w:rPr>
          <w:rFonts w:ascii="宋体" w:hAnsi="宋体"/>
          <w:color w:val="000000" w:themeColor="text1"/>
          <w:sz w:val="20"/>
          <w:szCs w:val="20"/>
        </w:rPr>
      </w:pPr>
      <w:r w:rsidRPr="00C51B8A">
        <w:rPr>
          <w:rFonts w:ascii="宋体" w:hAnsi="宋体" w:hint="eastAsia"/>
          <w:color w:val="000000" w:themeColor="text1"/>
          <w:sz w:val="20"/>
          <w:szCs w:val="20"/>
        </w:rPr>
        <w:t>2、果皮箱未能按时清掏造成满溢、外观脏乱的，每处扣1分。</w:t>
      </w:r>
    </w:p>
    <w:p w:rsidR="00C51B8A" w:rsidRPr="00C51B8A" w:rsidRDefault="00C51B8A" w:rsidP="00C51B8A">
      <w:pPr>
        <w:spacing w:line="360" w:lineRule="auto"/>
        <w:ind w:right="-202" w:firstLineChars="200" w:firstLine="400"/>
        <w:rPr>
          <w:rFonts w:ascii="宋体" w:hAnsi="宋体"/>
          <w:color w:val="000000" w:themeColor="text1"/>
          <w:sz w:val="20"/>
          <w:szCs w:val="20"/>
        </w:rPr>
      </w:pPr>
      <w:r w:rsidRPr="00C51B8A">
        <w:rPr>
          <w:rFonts w:ascii="宋体" w:hAnsi="宋体" w:hint="eastAsia"/>
          <w:color w:val="000000" w:themeColor="text1"/>
          <w:sz w:val="20"/>
          <w:szCs w:val="20"/>
        </w:rPr>
        <w:t>3、达不到清扫质量标准的，每项扣1分；</w:t>
      </w:r>
    </w:p>
    <w:p w:rsidR="00C51B8A" w:rsidRPr="00C51B8A" w:rsidRDefault="00C51B8A" w:rsidP="00C51B8A">
      <w:pPr>
        <w:spacing w:line="360" w:lineRule="auto"/>
        <w:ind w:right="-202" w:firstLineChars="200" w:firstLine="400"/>
        <w:rPr>
          <w:rFonts w:ascii="宋体" w:hAnsi="宋体"/>
          <w:color w:val="000000" w:themeColor="text1"/>
          <w:sz w:val="20"/>
          <w:szCs w:val="20"/>
        </w:rPr>
      </w:pPr>
      <w:r w:rsidRPr="00C51B8A">
        <w:rPr>
          <w:rFonts w:ascii="宋体" w:hAnsi="宋体" w:hint="eastAsia"/>
          <w:color w:val="000000" w:themeColor="text1"/>
          <w:sz w:val="20"/>
          <w:szCs w:val="20"/>
        </w:rPr>
        <w:t>4、下水道堵塞的，每处扣3分；有乱张贴、乱涂鸦现象的，每处扣2分；除“四害”达不到国家规定标准的，每次扣5分。</w:t>
      </w:r>
    </w:p>
    <w:p w:rsidR="00C51B8A" w:rsidRPr="00C51B8A" w:rsidRDefault="00C51B8A" w:rsidP="00C51B8A">
      <w:pPr>
        <w:spacing w:line="360" w:lineRule="auto"/>
        <w:ind w:right="-202" w:firstLineChars="200" w:firstLine="400"/>
        <w:rPr>
          <w:rFonts w:ascii="宋体" w:hAnsi="宋体"/>
          <w:color w:val="000000" w:themeColor="text1"/>
          <w:sz w:val="20"/>
          <w:szCs w:val="20"/>
        </w:rPr>
      </w:pPr>
      <w:r w:rsidRPr="00C51B8A">
        <w:rPr>
          <w:rFonts w:ascii="宋体" w:hAnsi="宋体" w:hint="eastAsia"/>
          <w:color w:val="000000" w:themeColor="text1"/>
          <w:sz w:val="20"/>
          <w:szCs w:val="20"/>
        </w:rPr>
        <w:t>5、如发现中标单位乱倒垃圾和杂物的，每发现一次扣2分。</w:t>
      </w:r>
    </w:p>
    <w:p w:rsidR="00C51B8A" w:rsidRPr="00C51B8A" w:rsidRDefault="00C51B8A" w:rsidP="00C51B8A">
      <w:pPr>
        <w:spacing w:line="360" w:lineRule="auto"/>
        <w:ind w:right="-202" w:firstLineChars="200" w:firstLine="400"/>
        <w:rPr>
          <w:rFonts w:ascii="宋体" w:hAnsi="宋体"/>
          <w:color w:val="000000" w:themeColor="text1"/>
          <w:sz w:val="20"/>
          <w:szCs w:val="20"/>
        </w:rPr>
      </w:pPr>
      <w:r w:rsidRPr="00C51B8A">
        <w:rPr>
          <w:rFonts w:ascii="宋体" w:hAnsi="宋体" w:hint="eastAsia"/>
          <w:color w:val="000000" w:themeColor="text1"/>
          <w:sz w:val="20"/>
          <w:szCs w:val="20"/>
        </w:rPr>
        <w:t>6、市政道路上淤泥在7：30分前必须冲洗干净，其它时间段发现有淤泥时，应在半小时之内清洗干净，路牙边、人行道板、花池边不可有明显的泥沙、污迹，否则每发现一处扣1分。</w:t>
      </w:r>
    </w:p>
    <w:p w:rsidR="00C51B8A" w:rsidRPr="00C51B8A" w:rsidRDefault="00C51B8A" w:rsidP="00C51B8A">
      <w:pPr>
        <w:spacing w:line="360" w:lineRule="auto"/>
        <w:ind w:right="-202" w:firstLineChars="200" w:firstLine="400"/>
        <w:rPr>
          <w:rFonts w:ascii="宋体" w:hAnsi="宋体"/>
          <w:color w:val="000000" w:themeColor="text1"/>
          <w:sz w:val="20"/>
          <w:szCs w:val="20"/>
        </w:rPr>
      </w:pPr>
      <w:r w:rsidRPr="00C51B8A">
        <w:rPr>
          <w:rFonts w:ascii="宋体" w:hAnsi="宋体" w:hint="eastAsia"/>
          <w:color w:val="000000" w:themeColor="text1"/>
          <w:sz w:val="20"/>
          <w:szCs w:val="20"/>
        </w:rPr>
        <w:t>7、中标单位所有员工在上班期间必须穿着工作服，每发现一人未穿着工作服扣1分。</w:t>
      </w:r>
    </w:p>
    <w:p w:rsidR="00C51B8A" w:rsidRPr="00C51B8A" w:rsidRDefault="00C51B8A" w:rsidP="00C51B8A">
      <w:pPr>
        <w:spacing w:line="360" w:lineRule="auto"/>
        <w:ind w:right="-202" w:firstLineChars="200" w:firstLine="400"/>
        <w:rPr>
          <w:rFonts w:ascii="宋体" w:hAnsi="宋体"/>
          <w:color w:val="000000" w:themeColor="text1"/>
          <w:sz w:val="20"/>
          <w:szCs w:val="20"/>
        </w:rPr>
      </w:pPr>
      <w:r w:rsidRPr="00C51B8A">
        <w:rPr>
          <w:rFonts w:ascii="宋体" w:hAnsi="宋体" w:hint="eastAsia"/>
          <w:color w:val="000000" w:themeColor="text1"/>
          <w:sz w:val="20"/>
          <w:szCs w:val="20"/>
        </w:rPr>
        <w:t>8、垃圾收集专用车乱停乱放、各种垃圾车没有密闭式运输或未按指定地点倾倒垃圾的，每发现一次扣1分。</w:t>
      </w:r>
    </w:p>
    <w:p w:rsidR="00C51B8A" w:rsidRPr="00C51B8A" w:rsidRDefault="00C51B8A" w:rsidP="00C51B8A">
      <w:pPr>
        <w:spacing w:line="360" w:lineRule="auto"/>
        <w:ind w:right="-202" w:firstLineChars="200" w:firstLine="400"/>
        <w:rPr>
          <w:rFonts w:ascii="宋体" w:hAnsi="宋体"/>
          <w:color w:val="000000" w:themeColor="text1"/>
          <w:sz w:val="20"/>
          <w:szCs w:val="20"/>
        </w:rPr>
      </w:pPr>
      <w:r w:rsidRPr="00C51B8A">
        <w:rPr>
          <w:rFonts w:ascii="宋体" w:hAnsi="宋体" w:hint="eastAsia"/>
          <w:color w:val="000000" w:themeColor="text1"/>
          <w:sz w:val="20"/>
          <w:szCs w:val="20"/>
        </w:rPr>
        <w:t>9、道路人行道旁边1米范围内有垃圾的，每三个单位扣1分，情节特别严重的，每一个单位扣1分。</w:t>
      </w:r>
    </w:p>
    <w:p w:rsidR="00C51B8A" w:rsidRPr="00C51B8A" w:rsidRDefault="00C51B8A" w:rsidP="00C51B8A">
      <w:pPr>
        <w:spacing w:line="360" w:lineRule="auto"/>
        <w:ind w:right="-202" w:firstLineChars="200" w:firstLine="400"/>
        <w:rPr>
          <w:rFonts w:ascii="宋体" w:hAnsi="宋体"/>
          <w:color w:val="000000" w:themeColor="text1"/>
          <w:sz w:val="20"/>
          <w:szCs w:val="20"/>
        </w:rPr>
      </w:pPr>
      <w:r w:rsidRPr="00C51B8A">
        <w:rPr>
          <w:rFonts w:ascii="宋体" w:hAnsi="宋体" w:hint="eastAsia"/>
          <w:color w:val="000000" w:themeColor="text1"/>
          <w:sz w:val="20"/>
          <w:szCs w:val="20"/>
        </w:rPr>
        <w:t>10、每条人行道道板和花基每周用城市清洁车冲洗两次，每缺1次扣2分。</w:t>
      </w:r>
    </w:p>
    <w:p w:rsidR="00C51B8A" w:rsidRPr="00C51B8A" w:rsidRDefault="00C51B8A" w:rsidP="00C51B8A">
      <w:pPr>
        <w:spacing w:line="360" w:lineRule="auto"/>
        <w:ind w:right="-202" w:firstLineChars="200" w:firstLine="400"/>
        <w:rPr>
          <w:rFonts w:ascii="宋体" w:hAnsi="宋体"/>
          <w:color w:val="000000" w:themeColor="text1"/>
          <w:sz w:val="20"/>
          <w:szCs w:val="20"/>
        </w:rPr>
      </w:pPr>
      <w:r w:rsidRPr="00C51B8A">
        <w:rPr>
          <w:rFonts w:ascii="宋体" w:hAnsi="宋体" w:hint="eastAsia"/>
          <w:color w:val="000000" w:themeColor="text1"/>
          <w:sz w:val="20"/>
          <w:szCs w:val="20"/>
        </w:rPr>
        <w:t>11、果皮箱被盗7天内未恢复的，每个扣1分。</w:t>
      </w:r>
    </w:p>
    <w:p w:rsidR="00C51B8A" w:rsidRPr="00C51B8A" w:rsidRDefault="00C51B8A" w:rsidP="00C51B8A">
      <w:pPr>
        <w:spacing w:line="360" w:lineRule="auto"/>
        <w:ind w:right="-202" w:firstLineChars="200" w:firstLine="400"/>
        <w:rPr>
          <w:rFonts w:ascii="宋体" w:hAnsi="宋体"/>
          <w:color w:val="000000" w:themeColor="text1"/>
          <w:sz w:val="20"/>
          <w:szCs w:val="20"/>
        </w:rPr>
      </w:pPr>
      <w:r w:rsidRPr="00C51B8A">
        <w:rPr>
          <w:rFonts w:ascii="宋体" w:hAnsi="宋体" w:hint="eastAsia"/>
          <w:color w:val="000000" w:themeColor="text1"/>
          <w:sz w:val="20"/>
          <w:szCs w:val="20"/>
        </w:rPr>
        <w:lastRenderedPageBreak/>
        <w:t>12、每月检查预备的材料：50袋沙，洗衣粉10袋，木糠50袋，否则扣2分。</w:t>
      </w:r>
    </w:p>
    <w:p w:rsidR="00C51B8A" w:rsidRPr="00C51B8A" w:rsidRDefault="00C51B8A" w:rsidP="00C51B8A">
      <w:pPr>
        <w:spacing w:line="360" w:lineRule="auto"/>
        <w:ind w:right="-202" w:firstLineChars="200" w:firstLine="400"/>
        <w:rPr>
          <w:rFonts w:ascii="宋体" w:hAnsi="宋体"/>
          <w:color w:val="000000" w:themeColor="text1"/>
          <w:sz w:val="20"/>
          <w:szCs w:val="20"/>
        </w:rPr>
      </w:pPr>
      <w:r w:rsidRPr="00C51B8A">
        <w:rPr>
          <w:rFonts w:ascii="宋体" w:hAnsi="宋体" w:hint="eastAsia"/>
          <w:color w:val="000000" w:themeColor="text1"/>
          <w:sz w:val="20"/>
          <w:szCs w:val="20"/>
        </w:rPr>
        <w:t>13、如遇到突发事件，接到通知后不能在20分钟内将人员到位的，每次扣5分。</w:t>
      </w:r>
    </w:p>
    <w:p w:rsidR="00C51B8A" w:rsidRPr="00C51B8A" w:rsidRDefault="00C51B8A" w:rsidP="00C51B8A">
      <w:pPr>
        <w:spacing w:line="360" w:lineRule="auto"/>
        <w:ind w:right="-202" w:firstLineChars="200" w:firstLine="400"/>
        <w:rPr>
          <w:rFonts w:ascii="宋体" w:hAnsi="宋体"/>
          <w:color w:val="000000" w:themeColor="text1"/>
          <w:sz w:val="20"/>
          <w:szCs w:val="20"/>
        </w:rPr>
      </w:pPr>
      <w:r w:rsidRPr="00C51B8A">
        <w:rPr>
          <w:rFonts w:ascii="宋体" w:hAnsi="宋体" w:hint="eastAsia"/>
          <w:color w:val="000000" w:themeColor="text1"/>
          <w:sz w:val="20"/>
          <w:szCs w:val="20"/>
        </w:rPr>
        <w:t>14、公共汽车上落站以及周边人行道板和果皮箱按要求达不到整洁的，每发现一处扣1分。</w:t>
      </w:r>
    </w:p>
    <w:p w:rsidR="00C51B8A" w:rsidRPr="00C51B8A" w:rsidRDefault="00C51B8A" w:rsidP="00C51B8A">
      <w:pPr>
        <w:tabs>
          <w:tab w:val="left" w:pos="930"/>
        </w:tabs>
        <w:spacing w:line="360" w:lineRule="auto"/>
        <w:ind w:right="-202" w:firstLineChars="200" w:firstLine="402"/>
        <w:rPr>
          <w:rFonts w:ascii="宋体" w:hAnsi="宋体"/>
          <w:color w:val="000000" w:themeColor="text1"/>
          <w:sz w:val="20"/>
          <w:szCs w:val="20"/>
        </w:rPr>
      </w:pPr>
      <w:r w:rsidRPr="00C51B8A">
        <w:rPr>
          <w:rFonts w:ascii="宋体" w:hAnsi="宋体" w:hint="eastAsia"/>
          <w:b/>
          <w:bCs/>
          <w:color w:val="000000" w:themeColor="text1"/>
          <w:sz w:val="20"/>
          <w:szCs w:val="20"/>
        </w:rPr>
        <w:t>（二）绿化管理</w:t>
      </w:r>
      <w:r w:rsidRPr="00C51B8A">
        <w:rPr>
          <w:rFonts w:ascii="宋体" w:hAnsi="宋体" w:hint="eastAsia"/>
          <w:color w:val="000000" w:themeColor="text1"/>
          <w:sz w:val="20"/>
          <w:szCs w:val="20"/>
        </w:rPr>
        <w:t>：</w:t>
      </w:r>
    </w:p>
    <w:p w:rsidR="00C51B8A" w:rsidRPr="00C51B8A" w:rsidRDefault="00C51B8A" w:rsidP="00C51B8A">
      <w:pPr>
        <w:tabs>
          <w:tab w:val="left" w:pos="930"/>
        </w:tabs>
        <w:spacing w:line="360" w:lineRule="auto"/>
        <w:ind w:right="-202" w:firstLineChars="200" w:firstLine="400"/>
        <w:rPr>
          <w:rFonts w:ascii="宋体" w:hAnsi="宋体"/>
          <w:color w:val="000000" w:themeColor="text1"/>
          <w:sz w:val="20"/>
          <w:szCs w:val="20"/>
        </w:rPr>
      </w:pPr>
      <w:r w:rsidRPr="00C51B8A">
        <w:rPr>
          <w:rFonts w:ascii="宋体" w:hAnsi="宋体" w:hint="eastAsia"/>
          <w:color w:val="000000" w:themeColor="text1"/>
          <w:sz w:val="20"/>
          <w:szCs w:val="20"/>
        </w:rPr>
        <w:t>1、中标单位负责辖区内的绿化有缺株不补（乔木每株扣1分，绿篱每平方米扣1分）、死苗不换（每平方米扣1分）、杂草丛生（100平方米内超过10株，每超过一株扣1分）、纸屑杂物，景区内垃圾未清理以及虫鼠为害的（含蚂蚁窝），每发现一处扣1分。</w:t>
      </w:r>
    </w:p>
    <w:p w:rsidR="00C51B8A" w:rsidRPr="00C51B8A" w:rsidRDefault="00C51B8A" w:rsidP="00C51B8A">
      <w:pPr>
        <w:spacing w:line="360" w:lineRule="auto"/>
        <w:ind w:right="-202" w:firstLineChars="200" w:firstLine="400"/>
        <w:rPr>
          <w:rFonts w:ascii="宋体" w:hAnsi="宋体"/>
          <w:color w:val="000000" w:themeColor="text1"/>
          <w:sz w:val="20"/>
          <w:szCs w:val="20"/>
        </w:rPr>
      </w:pPr>
      <w:r w:rsidRPr="00C51B8A">
        <w:rPr>
          <w:rFonts w:ascii="宋体" w:hAnsi="宋体" w:hint="eastAsia"/>
          <w:color w:val="000000" w:themeColor="text1"/>
          <w:sz w:val="20"/>
          <w:szCs w:val="20"/>
        </w:rPr>
        <w:t>2、中标单位没有及时洒水、施肥、修剪、除虫、喷药而直接影响城市绿化景观的，乔木每株扣1分，绿篱每平方米扣1分。</w:t>
      </w:r>
    </w:p>
    <w:p w:rsidR="00C51B8A" w:rsidRPr="00C51B8A" w:rsidRDefault="00C51B8A" w:rsidP="00C51B8A">
      <w:pPr>
        <w:tabs>
          <w:tab w:val="left" w:pos="930"/>
        </w:tabs>
        <w:spacing w:line="360" w:lineRule="auto"/>
        <w:ind w:right="-202" w:firstLineChars="200" w:firstLine="400"/>
        <w:rPr>
          <w:rFonts w:ascii="宋体" w:hAnsi="宋体"/>
          <w:color w:val="000000" w:themeColor="text1"/>
          <w:sz w:val="20"/>
          <w:szCs w:val="20"/>
        </w:rPr>
      </w:pPr>
      <w:r w:rsidRPr="00C51B8A">
        <w:rPr>
          <w:rFonts w:ascii="宋体" w:hAnsi="宋体" w:hint="eastAsia"/>
          <w:color w:val="000000" w:themeColor="text1"/>
          <w:sz w:val="20"/>
          <w:szCs w:val="20"/>
        </w:rPr>
        <w:t>3、中标单位负责辖区内绿化如有人为损坏、汽车肇事损坏、工程施工损坏（公用事业服务中心审批的除外）等，中标单位需自行照相并在三天内恢复，否则每发现一处扣一分。公用事业服务中心可协助中标单位同肇事方处理，处理费用由中标单位收取。</w:t>
      </w:r>
    </w:p>
    <w:p w:rsidR="00C51B8A" w:rsidRPr="00C51B8A" w:rsidRDefault="00C51B8A" w:rsidP="00C51B8A">
      <w:pPr>
        <w:tabs>
          <w:tab w:val="left" w:pos="930"/>
        </w:tabs>
        <w:spacing w:line="360" w:lineRule="auto"/>
        <w:ind w:right="-202" w:firstLineChars="200" w:firstLine="400"/>
        <w:rPr>
          <w:rFonts w:ascii="宋体" w:hAnsi="宋体"/>
          <w:color w:val="000000" w:themeColor="text1"/>
          <w:sz w:val="20"/>
          <w:szCs w:val="20"/>
        </w:rPr>
      </w:pPr>
      <w:r w:rsidRPr="00C51B8A">
        <w:rPr>
          <w:rFonts w:ascii="宋体" w:hAnsi="宋体" w:hint="eastAsia"/>
          <w:color w:val="000000" w:themeColor="text1"/>
          <w:sz w:val="20"/>
          <w:szCs w:val="20"/>
        </w:rPr>
        <w:t>4、肥料未在规定的时间内按质按量施完的，每延迟一天扣1分。如发现挪用或偷盗公用事业服务中心肥料，一经查实，公用事业服务中心可单方面终止合同，并没收投标押金。</w:t>
      </w:r>
    </w:p>
    <w:p w:rsidR="00C51B8A" w:rsidRPr="00C51B8A" w:rsidRDefault="00C51B8A" w:rsidP="00C51B8A">
      <w:pPr>
        <w:tabs>
          <w:tab w:val="left" w:pos="930"/>
        </w:tabs>
        <w:spacing w:line="360" w:lineRule="auto"/>
        <w:ind w:right="-202" w:firstLineChars="200" w:firstLine="400"/>
        <w:rPr>
          <w:rFonts w:ascii="宋体" w:hAnsi="宋体"/>
          <w:color w:val="000000" w:themeColor="text1"/>
          <w:sz w:val="20"/>
          <w:szCs w:val="20"/>
        </w:rPr>
      </w:pPr>
      <w:r w:rsidRPr="00C51B8A">
        <w:rPr>
          <w:rFonts w:ascii="宋体" w:hAnsi="宋体" w:hint="eastAsia"/>
          <w:color w:val="000000" w:themeColor="text1"/>
          <w:sz w:val="20"/>
          <w:szCs w:val="20"/>
        </w:rPr>
        <w:t>5、如因中标单位养护不到位，造成植物生长不良（如植物三分之一以上枯死或虫害，中标单位除无条件更换外，乔灌木每棵扣一分，高大乔木每棵扣3-5分，名贵乔木和古树名木每棵扣5-10分，绿篱和草坪每平方米扣一分）。</w:t>
      </w:r>
    </w:p>
    <w:p w:rsidR="00C51B8A" w:rsidRPr="00C51B8A" w:rsidRDefault="00C51B8A" w:rsidP="00C51B8A">
      <w:pPr>
        <w:tabs>
          <w:tab w:val="left" w:pos="930"/>
        </w:tabs>
        <w:spacing w:line="360" w:lineRule="auto"/>
        <w:ind w:right="-202" w:firstLineChars="200" w:firstLine="400"/>
        <w:rPr>
          <w:rFonts w:ascii="宋体" w:hAnsi="宋体"/>
          <w:color w:val="000000" w:themeColor="text1"/>
          <w:sz w:val="20"/>
          <w:szCs w:val="20"/>
        </w:rPr>
      </w:pPr>
      <w:r w:rsidRPr="00C51B8A">
        <w:rPr>
          <w:rFonts w:ascii="宋体" w:hAnsi="宋体" w:hint="eastAsia"/>
          <w:color w:val="000000" w:themeColor="text1"/>
          <w:sz w:val="20"/>
          <w:szCs w:val="20"/>
        </w:rPr>
        <w:t>6、淋水要求：春夏天（3月至9月）如两天以上未下雨，中标单位应在第三天无条件淋水，秋冬天（10月至次年2月）每天至少淋水一次。否则每条路每缺一次扣1分。</w:t>
      </w:r>
    </w:p>
    <w:p w:rsidR="00C51B8A" w:rsidRPr="00C51B8A" w:rsidRDefault="00C51B8A" w:rsidP="00C51B8A">
      <w:pPr>
        <w:tabs>
          <w:tab w:val="left" w:pos="930"/>
        </w:tabs>
        <w:spacing w:line="360" w:lineRule="auto"/>
        <w:ind w:right="-202" w:firstLineChars="200" w:firstLine="400"/>
        <w:rPr>
          <w:rFonts w:ascii="宋体" w:hAnsi="宋体"/>
          <w:color w:val="000000" w:themeColor="text1"/>
          <w:sz w:val="20"/>
          <w:szCs w:val="20"/>
        </w:rPr>
      </w:pPr>
      <w:r w:rsidRPr="00C51B8A">
        <w:rPr>
          <w:rFonts w:ascii="宋体" w:hAnsi="宋体" w:hint="eastAsia"/>
          <w:color w:val="000000" w:themeColor="text1"/>
          <w:sz w:val="20"/>
          <w:szCs w:val="20"/>
        </w:rPr>
        <w:t>7、在道路上修剪乔木时，不按规定穿戴工作服及安全帽、系安全带、设置安全警示“雪糕筒”等安全防护措施的，每发现一次扣1分。</w:t>
      </w:r>
    </w:p>
    <w:p w:rsidR="00C51B8A" w:rsidRPr="00C51B8A" w:rsidRDefault="00C51B8A" w:rsidP="00C51B8A">
      <w:pPr>
        <w:spacing w:line="360" w:lineRule="auto"/>
        <w:ind w:right="-202" w:firstLineChars="200" w:firstLine="400"/>
        <w:rPr>
          <w:rFonts w:ascii="宋体" w:hAnsi="宋体"/>
          <w:color w:val="000000" w:themeColor="text1"/>
          <w:sz w:val="20"/>
          <w:szCs w:val="20"/>
        </w:rPr>
      </w:pPr>
      <w:r w:rsidRPr="00C51B8A">
        <w:rPr>
          <w:rFonts w:ascii="宋体" w:hAnsi="宋体" w:hint="eastAsia"/>
          <w:color w:val="000000" w:themeColor="text1"/>
          <w:sz w:val="20"/>
          <w:szCs w:val="20"/>
        </w:rPr>
        <w:t>8、中标单位负责辖区内绿化方面存在管理不力和其它问题，须由公用事业服务中心发出整改通知的，如在整改通知整改时间内未完成的，现场拍照，根据评分标准扣分。</w:t>
      </w:r>
    </w:p>
    <w:p w:rsidR="00C51B8A" w:rsidRPr="00C51B8A" w:rsidRDefault="00C51B8A" w:rsidP="00C51B8A">
      <w:pPr>
        <w:spacing w:line="360" w:lineRule="auto"/>
        <w:ind w:right="-202" w:firstLineChars="196" w:firstLine="394"/>
        <w:rPr>
          <w:rFonts w:ascii="宋体" w:hAnsi="宋体"/>
          <w:color w:val="000000" w:themeColor="text1"/>
          <w:sz w:val="20"/>
          <w:szCs w:val="20"/>
        </w:rPr>
      </w:pPr>
      <w:r w:rsidRPr="00C51B8A">
        <w:rPr>
          <w:rFonts w:ascii="宋体" w:hAnsi="宋体" w:hint="eastAsia"/>
          <w:b/>
          <w:bCs/>
          <w:color w:val="000000" w:themeColor="text1"/>
          <w:sz w:val="20"/>
          <w:szCs w:val="20"/>
        </w:rPr>
        <w:t>环卫绿化定期检查</w:t>
      </w:r>
      <w:r w:rsidRPr="00C51B8A">
        <w:rPr>
          <w:rFonts w:ascii="宋体" w:hAnsi="宋体" w:hint="eastAsia"/>
          <w:color w:val="000000" w:themeColor="text1"/>
          <w:sz w:val="20"/>
          <w:szCs w:val="20"/>
        </w:rPr>
        <w:t>：由区公用事业服务中心组织，每月20日—30日为定期检查时间，检查采用百分制， 100—90分为优良达标， 89—80分的为合格， 80分以下的为不合格。中标单位每月管理应达到优良水平（即90分以上），检查分数低于90分，每减少1分，当月管理费下浮1%。检查分数在80分以下累计三次以上的，招标单位可给予终止合同处理。</w:t>
      </w:r>
    </w:p>
    <w:p w:rsidR="00C51B8A" w:rsidRPr="00C51B8A" w:rsidRDefault="00C51B8A" w:rsidP="00C51B8A">
      <w:pPr>
        <w:spacing w:line="360" w:lineRule="auto"/>
        <w:ind w:right="-202" w:firstLineChars="196" w:firstLine="394"/>
        <w:rPr>
          <w:rFonts w:ascii="宋体" w:hAnsi="宋体"/>
          <w:b/>
          <w:color w:val="000000" w:themeColor="text1"/>
          <w:sz w:val="20"/>
          <w:szCs w:val="20"/>
        </w:rPr>
      </w:pPr>
      <w:r w:rsidRPr="00C51B8A">
        <w:rPr>
          <w:rFonts w:ascii="宋体" w:hAnsi="宋体" w:hint="eastAsia"/>
          <w:b/>
          <w:color w:val="000000" w:themeColor="text1"/>
          <w:sz w:val="20"/>
          <w:szCs w:val="20"/>
        </w:rPr>
        <w:t>扣分签证有关规定:</w:t>
      </w:r>
    </w:p>
    <w:p w:rsidR="00C51B8A" w:rsidRPr="00C51B8A" w:rsidRDefault="00C51B8A" w:rsidP="00C51B8A">
      <w:pPr>
        <w:spacing w:line="360" w:lineRule="auto"/>
        <w:ind w:right="-202" w:firstLineChars="200" w:firstLine="400"/>
        <w:rPr>
          <w:rFonts w:ascii="宋体" w:hAnsi="宋体"/>
          <w:color w:val="000000" w:themeColor="text1"/>
          <w:sz w:val="20"/>
          <w:szCs w:val="20"/>
        </w:rPr>
      </w:pPr>
      <w:r w:rsidRPr="00C51B8A">
        <w:rPr>
          <w:rFonts w:ascii="宋体" w:hAnsi="宋体" w:hint="eastAsia"/>
          <w:color w:val="000000" w:themeColor="text1"/>
          <w:sz w:val="20"/>
          <w:szCs w:val="20"/>
        </w:rPr>
        <w:t>1、扣分签证时，招标单位必须有两名以上工作人员在场。</w:t>
      </w:r>
    </w:p>
    <w:p w:rsidR="00C51B8A" w:rsidRPr="00C51B8A" w:rsidRDefault="00C51B8A" w:rsidP="00C51B8A">
      <w:pPr>
        <w:spacing w:line="360" w:lineRule="auto"/>
        <w:ind w:right="-202" w:firstLineChars="200" w:firstLine="400"/>
        <w:rPr>
          <w:rFonts w:ascii="宋体" w:hAnsi="宋体"/>
          <w:color w:val="000000" w:themeColor="text1"/>
          <w:sz w:val="20"/>
          <w:szCs w:val="20"/>
        </w:rPr>
      </w:pPr>
      <w:r w:rsidRPr="00C51B8A">
        <w:rPr>
          <w:rFonts w:ascii="宋体" w:hAnsi="宋体" w:hint="eastAsia"/>
          <w:color w:val="000000" w:themeColor="text1"/>
          <w:sz w:val="20"/>
          <w:szCs w:val="20"/>
        </w:rPr>
        <w:t>2、中标单位在接到招标单位关于扣分签证的通知后，须在30分钟内派有关管理人员赶到现</w:t>
      </w:r>
      <w:r w:rsidRPr="00C51B8A">
        <w:rPr>
          <w:rFonts w:ascii="宋体" w:hAnsi="宋体" w:hint="eastAsia"/>
          <w:color w:val="000000" w:themeColor="text1"/>
          <w:sz w:val="20"/>
          <w:szCs w:val="20"/>
        </w:rPr>
        <w:lastRenderedPageBreak/>
        <w:t>场。</w:t>
      </w:r>
    </w:p>
    <w:p w:rsidR="00C51B8A" w:rsidRPr="00C51B8A" w:rsidRDefault="00C51B8A" w:rsidP="00C51B8A">
      <w:pPr>
        <w:spacing w:line="360" w:lineRule="auto"/>
        <w:ind w:right="-202" w:firstLineChars="200" w:firstLine="400"/>
        <w:rPr>
          <w:rFonts w:ascii="宋体" w:hAnsi="宋体"/>
          <w:color w:val="000000" w:themeColor="text1"/>
          <w:sz w:val="20"/>
          <w:szCs w:val="20"/>
        </w:rPr>
      </w:pPr>
      <w:r w:rsidRPr="00C51B8A">
        <w:rPr>
          <w:rFonts w:ascii="宋体" w:hAnsi="宋体" w:hint="eastAsia"/>
          <w:color w:val="000000" w:themeColor="text1"/>
          <w:sz w:val="20"/>
          <w:szCs w:val="20"/>
        </w:rPr>
        <w:t>3、如情况属实的，中标单位管理人员须配合招标单位工作人员签证；如中标单位管理人员否认事实，消极拒签的，招标单位工作人员可现场拍照或拍摄取证后联名签证，并可视情节严重程度给予加倍扣分。</w:t>
      </w:r>
    </w:p>
    <w:p w:rsidR="00C51B8A" w:rsidRPr="00C51B8A" w:rsidRDefault="00C51B8A" w:rsidP="00C51B8A">
      <w:pPr>
        <w:spacing w:line="360" w:lineRule="auto"/>
        <w:ind w:right="-202" w:firstLineChars="200" w:firstLine="400"/>
        <w:rPr>
          <w:rFonts w:ascii="宋体" w:hAnsi="宋体"/>
          <w:color w:val="000000" w:themeColor="text1"/>
          <w:sz w:val="20"/>
          <w:szCs w:val="20"/>
        </w:rPr>
      </w:pPr>
      <w:r w:rsidRPr="00C51B8A">
        <w:rPr>
          <w:rFonts w:ascii="宋体" w:hAnsi="宋体" w:hint="eastAsia"/>
          <w:color w:val="000000" w:themeColor="text1"/>
          <w:sz w:val="20"/>
          <w:szCs w:val="20"/>
        </w:rPr>
        <w:t>4、如中标单位管理人员认为情况不实，有异议的，应即时要求招标单位上一级管理人员赶赴现场协调处理。</w:t>
      </w:r>
    </w:p>
    <w:p w:rsidR="00C51B8A" w:rsidRPr="00C51B8A" w:rsidRDefault="00C51B8A" w:rsidP="00C51B8A">
      <w:pPr>
        <w:pStyle w:val="a5"/>
        <w:spacing w:line="360" w:lineRule="auto"/>
        <w:rPr>
          <w:rFonts w:ascii="宋体" w:eastAsia="宋体" w:hAnsi="宋体"/>
          <w:color w:val="000000" w:themeColor="text1"/>
          <w:sz w:val="20"/>
          <w:szCs w:val="20"/>
        </w:rPr>
      </w:pPr>
      <w:r w:rsidRPr="00C51B8A">
        <w:rPr>
          <w:rFonts w:ascii="宋体" w:eastAsia="宋体" w:hAnsi="宋体" w:hint="eastAsia"/>
          <w:color w:val="000000" w:themeColor="text1"/>
          <w:sz w:val="20"/>
          <w:szCs w:val="20"/>
        </w:rPr>
        <w:t>5、凡扣分签证的照片或拍摄的短片均由招标单位通过电子邮件方式传送给中标单位。</w:t>
      </w:r>
      <w:r w:rsidRPr="00C51B8A">
        <w:rPr>
          <w:rFonts w:ascii="宋体" w:eastAsia="宋体" w:hAnsi="宋体" w:hint="eastAsia"/>
          <w:b/>
          <w:bCs/>
          <w:color w:val="000000" w:themeColor="text1"/>
          <w:sz w:val="20"/>
          <w:szCs w:val="20"/>
        </w:rPr>
        <w:t>中标单位</w:t>
      </w:r>
      <w:r w:rsidRPr="00C51B8A">
        <w:rPr>
          <w:rFonts w:ascii="宋体" w:eastAsia="宋体" w:hAnsi="宋体" w:hint="eastAsia"/>
          <w:b/>
          <w:bCs/>
          <w:color w:val="000000" w:themeColor="text1"/>
          <w:sz w:val="20"/>
          <w:szCs w:val="20"/>
          <w:u w:val="single"/>
        </w:rPr>
        <w:t xml:space="preserve"> 3 </w:t>
      </w:r>
      <w:r w:rsidRPr="00C51B8A">
        <w:rPr>
          <w:rFonts w:ascii="宋体" w:eastAsia="宋体" w:hAnsi="宋体" w:hint="eastAsia"/>
          <w:b/>
          <w:bCs/>
          <w:color w:val="000000" w:themeColor="text1"/>
          <w:sz w:val="20"/>
          <w:szCs w:val="20"/>
        </w:rPr>
        <w:t>日内未向招标单位作出书面回复的，则视为对扣分签证没有任何异议。</w:t>
      </w:r>
    </w:p>
    <w:p w:rsidR="00C51B8A" w:rsidRPr="00C51B8A" w:rsidRDefault="00C51B8A" w:rsidP="00C51B8A">
      <w:pPr>
        <w:pStyle w:val="a5"/>
        <w:spacing w:line="360" w:lineRule="auto"/>
        <w:rPr>
          <w:rFonts w:ascii="宋体" w:eastAsia="宋体" w:hAnsi="宋体"/>
          <w:color w:val="000000" w:themeColor="text1"/>
          <w:sz w:val="20"/>
          <w:szCs w:val="20"/>
        </w:rPr>
      </w:pPr>
    </w:p>
    <w:p w:rsidR="00C51B8A" w:rsidRPr="00C51B8A" w:rsidRDefault="00C51B8A" w:rsidP="00C51B8A">
      <w:pPr>
        <w:widowControl/>
        <w:spacing w:line="360" w:lineRule="auto"/>
        <w:ind w:firstLineChars="200" w:firstLine="402"/>
        <w:jc w:val="left"/>
        <w:rPr>
          <w:rFonts w:ascii="宋体" w:hAnsi="宋体" w:cs="宋体"/>
          <w:b/>
          <w:bCs/>
          <w:color w:val="000000" w:themeColor="text1"/>
          <w:sz w:val="20"/>
          <w:szCs w:val="20"/>
        </w:rPr>
      </w:pPr>
      <w:r w:rsidRPr="00C51B8A">
        <w:rPr>
          <w:rFonts w:ascii="宋体" w:hAnsi="宋体" w:cs="宋体"/>
          <w:b/>
          <w:bCs/>
          <w:color w:val="000000" w:themeColor="text1"/>
          <w:sz w:val="20"/>
          <w:szCs w:val="20"/>
        </w:rPr>
        <w:br w:type="page"/>
      </w:r>
    </w:p>
    <w:p w:rsidR="00C51B8A" w:rsidRPr="00C51B8A" w:rsidRDefault="00C51B8A" w:rsidP="00C51B8A">
      <w:pPr>
        <w:widowControl/>
        <w:spacing w:line="360" w:lineRule="auto"/>
        <w:jc w:val="left"/>
        <w:rPr>
          <w:rFonts w:ascii="宋体" w:hAnsi="宋体" w:cs="宋体"/>
          <w:b/>
          <w:bCs/>
          <w:color w:val="000000" w:themeColor="text1"/>
          <w:sz w:val="20"/>
          <w:szCs w:val="20"/>
        </w:rPr>
      </w:pPr>
      <w:r w:rsidRPr="00C51B8A">
        <w:rPr>
          <w:rFonts w:ascii="宋体" w:hAnsi="宋体" w:cs="宋体"/>
          <w:b/>
          <w:bCs/>
          <w:color w:val="000000" w:themeColor="text1"/>
          <w:sz w:val="20"/>
          <w:szCs w:val="20"/>
        </w:rPr>
        <w:lastRenderedPageBreak/>
        <w:t>七、</w:t>
      </w:r>
      <w:r w:rsidRPr="00C51B8A">
        <w:rPr>
          <w:rFonts w:ascii="宋体" w:hAnsi="宋体" w:cs="宋体" w:hint="eastAsia"/>
          <w:b/>
          <w:bCs/>
          <w:color w:val="000000" w:themeColor="text1"/>
          <w:sz w:val="20"/>
          <w:szCs w:val="20"/>
        </w:rPr>
        <w:t>项目清单（面积、人员配置、车辆配置）</w:t>
      </w:r>
    </w:p>
    <w:p w:rsidR="00C51B8A" w:rsidRPr="00C51B8A" w:rsidRDefault="00C51B8A" w:rsidP="00C51B8A">
      <w:pPr>
        <w:pStyle w:val="a5"/>
        <w:spacing w:line="360" w:lineRule="auto"/>
        <w:jc w:val="center"/>
        <w:rPr>
          <w:rFonts w:ascii="宋体" w:eastAsia="宋体" w:hAnsi="宋体" w:cs="宋体"/>
          <w:color w:val="000000" w:themeColor="text1"/>
          <w:sz w:val="20"/>
          <w:szCs w:val="20"/>
        </w:rPr>
      </w:pPr>
      <w:r w:rsidRPr="00C51B8A">
        <w:rPr>
          <w:rFonts w:ascii="宋体" w:eastAsia="宋体" w:hAnsi="宋体" w:cs="宋体" w:hint="eastAsia"/>
          <w:color w:val="000000" w:themeColor="text1"/>
          <w:sz w:val="20"/>
          <w:szCs w:val="20"/>
        </w:rPr>
        <w:t>南城市政环卫绿化养护和公厕管理项目（2026-2029）各标段面积统计表</w:t>
      </w:r>
    </w:p>
    <w:p w:rsidR="00C51B8A" w:rsidRPr="00C51B8A" w:rsidRDefault="00C51B8A" w:rsidP="00C51B8A">
      <w:pPr>
        <w:spacing w:line="360" w:lineRule="auto"/>
        <w:rPr>
          <w:rFonts w:ascii="宋体" w:hAnsi="宋体" w:hint="eastAsia"/>
          <w:color w:val="000000" w:themeColor="text1"/>
          <w:sz w:val="20"/>
          <w:szCs w:val="20"/>
        </w:rPr>
      </w:pPr>
    </w:p>
    <w:tbl>
      <w:tblPr>
        <w:tblpPr w:leftFromText="180" w:rightFromText="180" w:vertAnchor="text" w:horzAnchor="page" w:tblpX="1358" w:tblpY="1055"/>
        <w:tblOverlap w:val="never"/>
        <w:tblW w:w="9571" w:type="dxa"/>
        <w:tblLayout w:type="fixed"/>
        <w:tblLook w:val="04A0" w:firstRow="1" w:lastRow="0" w:firstColumn="1" w:lastColumn="0" w:noHBand="0" w:noVBand="1"/>
      </w:tblPr>
      <w:tblGrid>
        <w:gridCol w:w="705"/>
        <w:gridCol w:w="1128"/>
        <w:gridCol w:w="1320"/>
        <w:gridCol w:w="1215"/>
        <w:gridCol w:w="990"/>
        <w:gridCol w:w="1317"/>
        <w:gridCol w:w="2896"/>
      </w:tblGrid>
      <w:tr w:rsidR="00C51B8A" w:rsidRPr="00C51B8A" w:rsidTr="007D628A">
        <w:trPr>
          <w:trHeight w:val="571"/>
        </w:trPr>
        <w:tc>
          <w:tcPr>
            <w:tcW w:w="70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51B8A" w:rsidRPr="00C51B8A" w:rsidRDefault="00C51B8A" w:rsidP="00C51B8A">
            <w:pPr>
              <w:widowControl/>
              <w:spacing w:line="360" w:lineRule="auto"/>
              <w:jc w:val="center"/>
              <w:textAlignment w:val="center"/>
              <w:rPr>
                <w:rFonts w:ascii="宋体" w:hAnsi="宋体" w:cs="宋体"/>
                <w:color w:val="000000" w:themeColor="text1"/>
                <w:sz w:val="20"/>
                <w:szCs w:val="20"/>
              </w:rPr>
            </w:pPr>
            <w:r w:rsidRPr="00C51B8A">
              <w:rPr>
                <w:rFonts w:ascii="宋体" w:hAnsi="宋体" w:cs="宋体" w:hint="eastAsia"/>
                <w:color w:val="000000" w:themeColor="text1"/>
                <w:kern w:val="0"/>
                <w:sz w:val="20"/>
                <w:szCs w:val="20"/>
                <w:lang w:bidi="ar"/>
              </w:rPr>
              <w:t>序号</w:t>
            </w:r>
          </w:p>
        </w:tc>
        <w:tc>
          <w:tcPr>
            <w:tcW w:w="112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51B8A" w:rsidRPr="00C51B8A" w:rsidRDefault="00C51B8A" w:rsidP="00C51B8A">
            <w:pPr>
              <w:widowControl/>
              <w:spacing w:line="360" w:lineRule="auto"/>
              <w:jc w:val="center"/>
              <w:textAlignment w:val="center"/>
              <w:rPr>
                <w:rFonts w:ascii="宋体" w:hAnsi="宋体" w:cs="宋体"/>
                <w:color w:val="000000" w:themeColor="text1"/>
                <w:kern w:val="0"/>
                <w:sz w:val="20"/>
                <w:szCs w:val="20"/>
                <w:lang w:bidi="ar"/>
              </w:rPr>
            </w:pPr>
            <w:r w:rsidRPr="00C51B8A">
              <w:rPr>
                <w:rFonts w:ascii="宋体" w:hAnsi="宋体" w:cs="宋体" w:hint="eastAsia"/>
                <w:color w:val="000000" w:themeColor="text1"/>
                <w:kern w:val="0"/>
                <w:sz w:val="20"/>
                <w:szCs w:val="20"/>
                <w:lang w:bidi="ar"/>
              </w:rPr>
              <w:t>标段</w:t>
            </w:r>
          </w:p>
          <w:p w:rsidR="00C51B8A" w:rsidRPr="00C51B8A" w:rsidRDefault="00C51B8A" w:rsidP="00C51B8A">
            <w:pPr>
              <w:widowControl/>
              <w:spacing w:line="360" w:lineRule="auto"/>
              <w:jc w:val="center"/>
              <w:textAlignment w:val="center"/>
              <w:rPr>
                <w:rFonts w:ascii="宋体" w:hAnsi="宋体" w:cs="宋体"/>
                <w:color w:val="000000" w:themeColor="text1"/>
                <w:sz w:val="20"/>
                <w:szCs w:val="20"/>
              </w:rPr>
            </w:pPr>
            <w:r w:rsidRPr="00C51B8A">
              <w:rPr>
                <w:rFonts w:ascii="宋体" w:hAnsi="宋体" w:cs="宋体" w:hint="eastAsia"/>
                <w:color w:val="000000" w:themeColor="text1"/>
                <w:kern w:val="0"/>
                <w:sz w:val="20"/>
                <w:szCs w:val="20"/>
                <w:lang w:bidi="ar"/>
              </w:rPr>
              <w:t>名称</w:t>
            </w:r>
          </w:p>
        </w:tc>
        <w:tc>
          <w:tcPr>
            <w:tcW w:w="13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51B8A" w:rsidRPr="00C51B8A" w:rsidRDefault="00C51B8A" w:rsidP="00C51B8A">
            <w:pPr>
              <w:widowControl/>
              <w:spacing w:line="360" w:lineRule="auto"/>
              <w:jc w:val="center"/>
              <w:textAlignment w:val="center"/>
              <w:rPr>
                <w:rFonts w:ascii="宋体" w:hAnsi="宋体" w:cs="宋体"/>
                <w:color w:val="000000" w:themeColor="text1"/>
                <w:kern w:val="0"/>
                <w:sz w:val="20"/>
                <w:szCs w:val="20"/>
                <w:lang w:bidi="ar"/>
              </w:rPr>
            </w:pPr>
            <w:r w:rsidRPr="00C51B8A">
              <w:rPr>
                <w:rFonts w:ascii="宋体" w:hAnsi="宋体" w:cs="宋体" w:hint="eastAsia"/>
                <w:color w:val="000000" w:themeColor="text1"/>
                <w:kern w:val="0"/>
                <w:sz w:val="20"/>
                <w:szCs w:val="20"/>
                <w:lang w:bidi="ar"/>
              </w:rPr>
              <w:t>环卫面积</w:t>
            </w:r>
          </w:p>
          <w:p w:rsidR="00C51B8A" w:rsidRPr="00C51B8A" w:rsidRDefault="00C51B8A" w:rsidP="00C51B8A">
            <w:pPr>
              <w:widowControl/>
              <w:spacing w:line="360" w:lineRule="auto"/>
              <w:jc w:val="center"/>
              <w:textAlignment w:val="center"/>
              <w:rPr>
                <w:rFonts w:ascii="宋体" w:hAnsi="宋体" w:cs="宋体"/>
                <w:color w:val="000000" w:themeColor="text1"/>
                <w:sz w:val="20"/>
                <w:szCs w:val="20"/>
              </w:rPr>
            </w:pPr>
            <w:r w:rsidRPr="00C51B8A">
              <w:rPr>
                <w:rFonts w:ascii="宋体" w:hAnsi="宋体" w:cs="宋体" w:hint="eastAsia"/>
                <w:color w:val="000000" w:themeColor="text1"/>
                <w:kern w:val="0"/>
                <w:sz w:val="20"/>
                <w:szCs w:val="20"/>
                <w:lang w:bidi="ar"/>
              </w:rPr>
              <w:t>（㎡）</w:t>
            </w:r>
          </w:p>
        </w:tc>
        <w:tc>
          <w:tcPr>
            <w:tcW w:w="121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51B8A" w:rsidRPr="00C51B8A" w:rsidRDefault="00C51B8A" w:rsidP="00C51B8A">
            <w:pPr>
              <w:widowControl/>
              <w:spacing w:line="360" w:lineRule="auto"/>
              <w:jc w:val="center"/>
              <w:textAlignment w:val="center"/>
              <w:rPr>
                <w:rFonts w:ascii="宋体" w:hAnsi="宋体" w:cs="宋体"/>
                <w:color w:val="000000" w:themeColor="text1"/>
                <w:kern w:val="0"/>
                <w:sz w:val="20"/>
                <w:szCs w:val="20"/>
                <w:lang w:bidi="ar"/>
              </w:rPr>
            </w:pPr>
            <w:r w:rsidRPr="00C51B8A">
              <w:rPr>
                <w:rFonts w:ascii="宋体" w:hAnsi="宋体" w:cs="宋体" w:hint="eastAsia"/>
                <w:color w:val="000000" w:themeColor="text1"/>
                <w:kern w:val="0"/>
                <w:sz w:val="20"/>
                <w:szCs w:val="20"/>
                <w:lang w:bidi="ar"/>
              </w:rPr>
              <w:t>绿化面积</w:t>
            </w:r>
          </w:p>
          <w:p w:rsidR="00C51B8A" w:rsidRPr="00C51B8A" w:rsidRDefault="00C51B8A" w:rsidP="00C51B8A">
            <w:pPr>
              <w:widowControl/>
              <w:spacing w:line="360" w:lineRule="auto"/>
              <w:jc w:val="center"/>
              <w:textAlignment w:val="center"/>
              <w:rPr>
                <w:rFonts w:ascii="宋体" w:hAnsi="宋体" w:cs="宋体"/>
                <w:color w:val="000000" w:themeColor="text1"/>
                <w:sz w:val="20"/>
                <w:szCs w:val="20"/>
              </w:rPr>
            </w:pPr>
            <w:r w:rsidRPr="00C51B8A">
              <w:rPr>
                <w:rFonts w:ascii="宋体" w:hAnsi="宋体" w:cs="宋体" w:hint="eastAsia"/>
                <w:color w:val="000000" w:themeColor="text1"/>
                <w:kern w:val="0"/>
                <w:sz w:val="20"/>
                <w:szCs w:val="20"/>
                <w:lang w:bidi="ar"/>
              </w:rPr>
              <w:t>（㎡）</w:t>
            </w:r>
          </w:p>
        </w:tc>
        <w:tc>
          <w:tcPr>
            <w:tcW w:w="99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51B8A" w:rsidRPr="00C51B8A" w:rsidRDefault="00C51B8A" w:rsidP="00C51B8A">
            <w:pPr>
              <w:widowControl/>
              <w:spacing w:line="360" w:lineRule="auto"/>
              <w:jc w:val="center"/>
              <w:textAlignment w:val="center"/>
              <w:rPr>
                <w:rFonts w:ascii="宋体" w:hAnsi="宋体" w:cs="宋体"/>
                <w:color w:val="000000" w:themeColor="text1"/>
                <w:kern w:val="0"/>
                <w:sz w:val="20"/>
                <w:szCs w:val="20"/>
                <w:lang w:bidi="ar"/>
              </w:rPr>
            </w:pPr>
            <w:r w:rsidRPr="00C51B8A">
              <w:rPr>
                <w:rFonts w:ascii="宋体" w:hAnsi="宋体" w:cs="宋体" w:hint="eastAsia"/>
                <w:color w:val="000000" w:themeColor="text1"/>
                <w:kern w:val="0"/>
                <w:sz w:val="20"/>
                <w:szCs w:val="20"/>
                <w:lang w:bidi="ar"/>
              </w:rPr>
              <w:t>树木</w:t>
            </w:r>
          </w:p>
          <w:p w:rsidR="00C51B8A" w:rsidRPr="00C51B8A" w:rsidRDefault="00C51B8A" w:rsidP="00C51B8A">
            <w:pPr>
              <w:widowControl/>
              <w:spacing w:line="360" w:lineRule="auto"/>
              <w:jc w:val="center"/>
              <w:textAlignment w:val="center"/>
              <w:rPr>
                <w:rFonts w:ascii="宋体" w:hAnsi="宋体" w:cs="宋体"/>
                <w:color w:val="000000" w:themeColor="text1"/>
                <w:sz w:val="20"/>
                <w:szCs w:val="20"/>
              </w:rPr>
            </w:pPr>
            <w:r w:rsidRPr="00C51B8A">
              <w:rPr>
                <w:rFonts w:ascii="宋体" w:hAnsi="宋体" w:cs="宋体" w:hint="eastAsia"/>
                <w:color w:val="000000" w:themeColor="text1"/>
                <w:kern w:val="0"/>
                <w:sz w:val="20"/>
                <w:szCs w:val="20"/>
                <w:lang w:bidi="ar"/>
              </w:rPr>
              <w:t>（棵）</w:t>
            </w:r>
          </w:p>
        </w:tc>
        <w:tc>
          <w:tcPr>
            <w:tcW w:w="13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51B8A" w:rsidRPr="00C51B8A" w:rsidRDefault="00C51B8A" w:rsidP="00C51B8A">
            <w:pPr>
              <w:widowControl/>
              <w:spacing w:line="360" w:lineRule="auto"/>
              <w:jc w:val="center"/>
              <w:textAlignment w:val="center"/>
              <w:rPr>
                <w:rFonts w:ascii="宋体" w:hAnsi="宋体" w:cs="宋体"/>
                <w:color w:val="000000" w:themeColor="text1"/>
                <w:kern w:val="0"/>
                <w:sz w:val="20"/>
                <w:szCs w:val="20"/>
                <w:lang w:bidi="ar"/>
              </w:rPr>
            </w:pPr>
            <w:r w:rsidRPr="00C51B8A">
              <w:rPr>
                <w:rFonts w:ascii="宋体" w:hAnsi="宋体" w:cs="宋体" w:hint="eastAsia"/>
                <w:color w:val="000000" w:themeColor="text1"/>
                <w:kern w:val="0"/>
                <w:sz w:val="20"/>
                <w:szCs w:val="20"/>
                <w:lang w:bidi="ar"/>
              </w:rPr>
              <w:t>总面积</w:t>
            </w:r>
          </w:p>
          <w:p w:rsidR="00C51B8A" w:rsidRPr="00C51B8A" w:rsidRDefault="00C51B8A" w:rsidP="00C51B8A">
            <w:pPr>
              <w:widowControl/>
              <w:spacing w:line="360" w:lineRule="auto"/>
              <w:jc w:val="center"/>
              <w:textAlignment w:val="center"/>
              <w:rPr>
                <w:rFonts w:ascii="宋体" w:hAnsi="宋体" w:cs="宋体"/>
                <w:color w:val="000000" w:themeColor="text1"/>
                <w:sz w:val="20"/>
                <w:szCs w:val="20"/>
              </w:rPr>
            </w:pPr>
            <w:r w:rsidRPr="00C51B8A">
              <w:rPr>
                <w:rFonts w:ascii="宋体" w:hAnsi="宋体" w:cs="宋体" w:hint="eastAsia"/>
                <w:color w:val="000000" w:themeColor="text1"/>
                <w:kern w:val="0"/>
                <w:sz w:val="20"/>
                <w:szCs w:val="20"/>
                <w:lang w:bidi="ar"/>
              </w:rPr>
              <w:t>（㎡）</w:t>
            </w:r>
          </w:p>
        </w:tc>
        <w:tc>
          <w:tcPr>
            <w:tcW w:w="28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51B8A" w:rsidRPr="00C51B8A" w:rsidRDefault="00C51B8A" w:rsidP="00C51B8A">
            <w:pPr>
              <w:widowControl/>
              <w:spacing w:line="360" w:lineRule="auto"/>
              <w:jc w:val="center"/>
              <w:textAlignment w:val="center"/>
              <w:rPr>
                <w:rFonts w:ascii="宋体" w:hAnsi="宋体" w:cs="宋体"/>
                <w:color w:val="000000" w:themeColor="text1"/>
                <w:kern w:val="0"/>
                <w:sz w:val="20"/>
                <w:szCs w:val="20"/>
                <w:lang w:bidi="ar"/>
              </w:rPr>
            </w:pPr>
            <w:r w:rsidRPr="00C51B8A">
              <w:rPr>
                <w:rFonts w:ascii="宋体" w:hAnsi="宋体" w:cs="宋体" w:hint="eastAsia"/>
                <w:color w:val="000000" w:themeColor="text1"/>
                <w:kern w:val="0"/>
                <w:sz w:val="20"/>
                <w:szCs w:val="20"/>
                <w:lang w:bidi="ar"/>
              </w:rPr>
              <w:t>备注</w:t>
            </w:r>
          </w:p>
        </w:tc>
      </w:tr>
      <w:tr w:rsidR="00C51B8A" w:rsidRPr="00C51B8A" w:rsidTr="007D628A">
        <w:trPr>
          <w:trHeight w:val="2506"/>
        </w:trPr>
        <w:tc>
          <w:tcPr>
            <w:tcW w:w="70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51B8A" w:rsidRPr="00C51B8A" w:rsidRDefault="00C51B8A" w:rsidP="00C51B8A">
            <w:pPr>
              <w:widowControl/>
              <w:spacing w:line="360" w:lineRule="auto"/>
              <w:jc w:val="center"/>
              <w:textAlignment w:val="center"/>
              <w:rPr>
                <w:rFonts w:ascii="宋体" w:hAnsi="宋体" w:cs="宋体"/>
                <w:color w:val="000000" w:themeColor="text1"/>
                <w:sz w:val="20"/>
                <w:szCs w:val="20"/>
              </w:rPr>
            </w:pPr>
            <w:r w:rsidRPr="00C51B8A">
              <w:rPr>
                <w:rFonts w:ascii="宋体" w:hAnsi="宋体" w:cs="宋体" w:hint="eastAsia"/>
                <w:color w:val="000000" w:themeColor="text1"/>
                <w:kern w:val="0"/>
                <w:sz w:val="20"/>
                <w:szCs w:val="20"/>
                <w:lang w:bidi="ar"/>
              </w:rPr>
              <w:t>1</w:t>
            </w:r>
          </w:p>
        </w:tc>
        <w:tc>
          <w:tcPr>
            <w:tcW w:w="112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51B8A" w:rsidRPr="00C51B8A" w:rsidRDefault="00C51B8A" w:rsidP="00C51B8A">
            <w:pPr>
              <w:widowControl/>
              <w:spacing w:line="360" w:lineRule="auto"/>
              <w:jc w:val="center"/>
              <w:textAlignment w:val="center"/>
              <w:rPr>
                <w:rFonts w:ascii="宋体" w:hAnsi="宋体" w:cs="宋体"/>
                <w:color w:val="000000" w:themeColor="text1"/>
                <w:sz w:val="20"/>
                <w:szCs w:val="20"/>
              </w:rPr>
            </w:pPr>
            <w:r w:rsidRPr="00C51B8A">
              <w:rPr>
                <w:rFonts w:ascii="宋体" w:hAnsi="宋体"/>
                <w:color w:val="000000" w:themeColor="text1"/>
                <w:kern w:val="0"/>
                <w:sz w:val="20"/>
                <w:szCs w:val="20"/>
                <w:lang w:bidi="ar"/>
              </w:rPr>
              <w:t>包</w:t>
            </w:r>
            <w:r w:rsidRPr="00C51B8A">
              <w:rPr>
                <w:rFonts w:ascii="宋体" w:hAnsi="宋体" w:hint="eastAsia"/>
                <w:color w:val="000000" w:themeColor="text1"/>
                <w:kern w:val="0"/>
                <w:sz w:val="20"/>
                <w:szCs w:val="20"/>
                <w:lang w:bidi="ar"/>
              </w:rPr>
              <w:t>1</w:t>
            </w:r>
          </w:p>
        </w:tc>
        <w:tc>
          <w:tcPr>
            <w:tcW w:w="13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51B8A" w:rsidRPr="00C51B8A" w:rsidRDefault="00C51B8A" w:rsidP="00C51B8A">
            <w:pPr>
              <w:widowControl/>
              <w:spacing w:line="360" w:lineRule="auto"/>
              <w:jc w:val="center"/>
              <w:textAlignment w:val="center"/>
              <w:rPr>
                <w:rFonts w:ascii="宋体" w:hAnsi="宋体"/>
                <w:color w:val="000000" w:themeColor="text1"/>
                <w:sz w:val="20"/>
                <w:szCs w:val="20"/>
              </w:rPr>
            </w:pPr>
            <w:r w:rsidRPr="00C51B8A">
              <w:rPr>
                <w:rFonts w:ascii="宋体" w:hAnsi="宋体"/>
                <w:color w:val="000000" w:themeColor="text1"/>
                <w:kern w:val="0"/>
                <w:sz w:val="20"/>
                <w:szCs w:val="20"/>
                <w:lang w:bidi="ar"/>
              </w:rPr>
              <w:t>808085.1</w:t>
            </w:r>
            <w:r w:rsidRPr="00C51B8A">
              <w:rPr>
                <w:rFonts w:ascii="宋体" w:hAnsi="宋体" w:hint="eastAsia"/>
                <w:color w:val="000000" w:themeColor="text1"/>
                <w:kern w:val="0"/>
                <w:sz w:val="20"/>
                <w:szCs w:val="20"/>
                <w:lang w:bidi="ar"/>
              </w:rPr>
              <w:t>0</w:t>
            </w:r>
          </w:p>
        </w:tc>
        <w:tc>
          <w:tcPr>
            <w:tcW w:w="121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51B8A" w:rsidRPr="00C51B8A" w:rsidRDefault="00C51B8A" w:rsidP="00C51B8A">
            <w:pPr>
              <w:widowControl/>
              <w:spacing w:line="360" w:lineRule="auto"/>
              <w:jc w:val="center"/>
              <w:textAlignment w:val="center"/>
              <w:rPr>
                <w:rFonts w:ascii="宋体" w:hAnsi="宋体"/>
                <w:color w:val="000000" w:themeColor="text1"/>
                <w:sz w:val="20"/>
                <w:szCs w:val="20"/>
              </w:rPr>
            </w:pPr>
            <w:r w:rsidRPr="00C51B8A">
              <w:rPr>
                <w:rFonts w:ascii="宋体" w:hAnsi="宋体"/>
                <w:color w:val="000000" w:themeColor="text1"/>
                <w:kern w:val="0"/>
                <w:sz w:val="20"/>
                <w:szCs w:val="20"/>
                <w:lang w:bidi="ar"/>
              </w:rPr>
              <w:t>216012.1</w:t>
            </w:r>
            <w:r w:rsidRPr="00C51B8A">
              <w:rPr>
                <w:rFonts w:ascii="宋体" w:hAnsi="宋体" w:hint="eastAsia"/>
                <w:color w:val="000000" w:themeColor="text1"/>
                <w:kern w:val="0"/>
                <w:sz w:val="20"/>
                <w:szCs w:val="20"/>
                <w:lang w:bidi="ar"/>
              </w:rPr>
              <w:t>0</w:t>
            </w:r>
          </w:p>
        </w:tc>
        <w:tc>
          <w:tcPr>
            <w:tcW w:w="99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51B8A" w:rsidRPr="00C51B8A" w:rsidRDefault="00C51B8A" w:rsidP="00C51B8A">
            <w:pPr>
              <w:widowControl/>
              <w:spacing w:line="360" w:lineRule="auto"/>
              <w:jc w:val="center"/>
              <w:textAlignment w:val="center"/>
              <w:rPr>
                <w:rFonts w:ascii="宋体" w:hAnsi="宋体"/>
                <w:color w:val="000000" w:themeColor="text1"/>
                <w:sz w:val="20"/>
                <w:szCs w:val="20"/>
              </w:rPr>
            </w:pPr>
            <w:r w:rsidRPr="00C51B8A">
              <w:rPr>
                <w:rFonts w:ascii="宋体" w:hAnsi="宋体"/>
                <w:color w:val="000000" w:themeColor="text1"/>
                <w:kern w:val="0"/>
                <w:sz w:val="20"/>
                <w:szCs w:val="20"/>
                <w:lang w:bidi="ar"/>
              </w:rPr>
              <w:t>3766</w:t>
            </w:r>
          </w:p>
        </w:tc>
        <w:tc>
          <w:tcPr>
            <w:tcW w:w="13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51B8A" w:rsidRPr="00C51B8A" w:rsidRDefault="00C51B8A" w:rsidP="00C51B8A">
            <w:pPr>
              <w:widowControl/>
              <w:spacing w:line="360" w:lineRule="auto"/>
              <w:jc w:val="center"/>
              <w:textAlignment w:val="center"/>
              <w:rPr>
                <w:rFonts w:ascii="宋体" w:hAnsi="宋体"/>
                <w:color w:val="000000" w:themeColor="text1"/>
                <w:sz w:val="20"/>
                <w:szCs w:val="20"/>
              </w:rPr>
            </w:pPr>
            <w:r w:rsidRPr="00C51B8A">
              <w:rPr>
                <w:rFonts w:ascii="宋体" w:hAnsi="宋体"/>
                <w:color w:val="000000" w:themeColor="text1"/>
                <w:kern w:val="0"/>
                <w:sz w:val="20"/>
                <w:szCs w:val="20"/>
                <w:lang w:bidi="ar"/>
              </w:rPr>
              <w:t xml:space="preserve">1061757.20 </w:t>
            </w:r>
          </w:p>
        </w:tc>
        <w:tc>
          <w:tcPr>
            <w:tcW w:w="28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51B8A" w:rsidRPr="00C51B8A" w:rsidRDefault="00C51B8A" w:rsidP="00C51B8A">
            <w:pPr>
              <w:widowControl/>
              <w:spacing w:line="360" w:lineRule="auto"/>
              <w:textAlignment w:val="center"/>
              <w:rPr>
                <w:rFonts w:ascii="宋体" w:hAnsi="宋体"/>
                <w:color w:val="000000" w:themeColor="text1"/>
                <w:kern w:val="0"/>
                <w:sz w:val="20"/>
                <w:szCs w:val="20"/>
                <w:lang w:bidi="ar"/>
              </w:rPr>
            </w:pPr>
            <w:r w:rsidRPr="00C51B8A">
              <w:rPr>
                <w:rFonts w:ascii="宋体" w:hAnsi="宋体" w:hint="eastAsia"/>
                <w:color w:val="000000" w:themeColor="text1"/>
                <w:kern w:val="0"/>
                <w:sz w:val="20"/>
                <w:szCs w:val="20"/>
                <w:lang w:bidi="ar"/>
              </w:rPr>
              <w:t>A包（一标段莞太路以西区域，不包含宏远片区）：养护范围包括莞太路（含）以西区域，环卫面积808085.10平方米，绿化面积216012.10平方米，行道树3766棵（一棵树折算10平方米绿化面积），总面积1061757.20平方米，公厕21座。</w:t>
            </w:r>
          </w:p>
        </w:tc>
      </w:tr>
      <w:tr w:rsidR="00C51B8A" w:rsidRPr="00C51B8A" w:rsidTr="007D628A">
        <w:trPr>
          <w:trHeight w:val="2759"/>
        </w:trPr>
        <w:tc>
          <w:tcPr>
            <w:tcW w:w="70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51B8A" w:rsidRPr="00C51B8A" w:rsidRDefault="00C51B8A" w:rsidP="00C51B8A">
            <w:pPr>
              <w:widowControl/>
              <w:spacing w:line="360" w:lineRule="auto"/>
              <w:jc w:val="center"/>
              <w:textAlignment w:val="center"/>
              <w:rPr>
                <w:rFonts w:ascii="宋体" w:hAnsi="宋体" w:cs="宋体"/>
                <w:color w:val="000000" w:themeColor="text1"/>
                <w:sz w:val="20"/>
                <w:szCs w:val="20"/>
              </w:rPr>
            </w:pPr>
            <w:r w:rsidRPr="00C51B8A">
              <w:rPr>
                <w:rFonts w:ascii="宋体" w:hAnsi="宋体" w:cs="宋体" w:hint="eastAsia"/>
                <w:color w:val="000000" w:themeColor="text1"/>
                <w:kern w:val="0"/>
                <w:sz w:val="20"/>
                <w:szCs w:val="20"/>
                <w:lang w:bidi="ar"/>
              </w:rPr>
              <w:t>2</w:t>
            </w:r>
          </w:p>
        </w:tc>
        <w:tc>
          <w:tcPr>
            <w:tcW w:w="112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51B8A" w:rsidRPr="00C51B8A" w:rsidRDefault="00C51B8A" w:rsidP="00C51B8A">
            <w:pPr>
              <w:widowControl/>
              <w:spacing w:line="360" w:lineRule="auto"/>
              <w:jc w:val="center"/>
              <w:textAlignment w:val="center"/>
              <w:rPr>
                <w:rFonts w:ascii="宋体" w:hAnsi="宋体" w:cs="宋体"/>
                <w:color w:val="000000" w:themeColor="text1"/>
                <w:sz w:val="20"/>
                <w:szCs w:val="20"/>
              </w:rPr>
            </w:pPr>
            <w:r w:rsidRPr="00C51B8A">
              <w:rPr>
                <w:rFonts w:ascii="宋体" w:hAnsi="宋体"/>
                <w:color w:val="000000" w:themeColor="text1"/>
                <w:kern w:val="0"/>
                <w:sz w:val="20"/>
                <w:szCs w:val="20"/>
                <w:lang w:bidi="ar"/>
              </w:rPr>
              <w:t>包</w:t>
            </w:r>
            <w:r w:rsidRPr="00C51B8A">
              <w:rPr>
                <w:rFonts w:ascii="宋体" w:hAnsi="宋体" w:hint="eastAsia"/>
                <w:color w:val="000000" w:themeColor="text1"/>
                <w:kern w:val="0"/>
                <w:sz w:val="20"/>
                <w:szCs w:val="20"/>
                <w:lang w:bidi="ar"/>
              </w:rPr>
              <w:t>2</w:t>
            </w:r>
          </w:p>
        </w:tc>
        <w:tc>
          <w:tcPr>
            <w:tcW w:w="13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51B8A" w:rsidRPr="00C51B8A" w:rsidRDefault="00C51B8A" w:rsidP="00C51B8A">
            <w:pPr>
              <w:widowControl/>
              <w:spacing w:line="360" w:lineRule="auto"/>
              <w:jc w:val="center"/>
              <w:textAlignment w:val="center"/>
              <w:rPr>
                <w:rFonts w:ascii="宋体" w:hAnsi="宋体"/>
                <w:color w:val="000000" w:themeColor="text1"/>
                <w:sz w:val="20"/>
                <w:szCs w:val="20"/>
              </w:rPr>
            </w:pPr>
            <w:r w:rsidRPr="00C51B8A">
              <w:rPr>
                <w:rFonts w:ascii="宋体" w:hAnsi="宋体"/>
                <w:color w:val="000000" w:themeColor="text1"/>
                <w:kern w:val="0"/>
                <w:sz w:val="20"/>
                <w:szCs w:val="20"/>
                <w:lang w:bidi="ar"/>
              </w:rPr>
              <w:t>877699.6</w:t>
            </w:r>
          </w:p>
        </w:tc>
        <w:tc>
          <w:tcPr>
            <w:tcW w:w="121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51B8A" w:rsidRPr="00C51B8A" w:rsidRDefault="00C51B8A" w:rsidP="00C51B8A">
            <w:pPr>
              <w:widowControl/>
              <w:spacing w:line="360" w:lineRule="auto"/>
              <w:jc w:val="center"/>
              <w:textAlignment w:val="center"/>
              <w:rPr>
                <w:rFonts w:ascii="宋体" w:hAnsi="宋体"/>
                <w:color w:val="000000" w:themeColor="text1"/>
                <w:sz w:val="20"/>
                <w:szCs w:val="20"/>
              </w:rPr>
            </w:pPr>
            <w:r w:rsidRPr="00C51B8A">
              <w:rPr>
                <w:rFonts w:ascii="宋体" w:hAnsi="宋体"/>
                <w:color w:val="000000" w:themeColor="text1"/>
                <w:kern w:val="0"/>
                <w:sz w:val="20"/>
                <w:szCs w:val="20"/>
                <w:lang w:bidi="ar"/>
              </w:rPr>
              <w:t>70480.5</w:t>
            </w:r>
          </w:p>
        </w:tc>
        <w:tc>
          <w:tcPr>
            <w:tcW w:w="99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51B8A" w:rsidRPr="00C51B8A" w:rsidRDefault="00C51B8A" w:rsidP="00C51B8A">
            <w:pPr>
              <w:widowControl/>
              <w:spacing w:line="360" w:lineRule="auto"/>
              <w:jc w:val="center"/>
              <w:textAlignment w:val="center"/>
              <w:rPr>
                <w:rFonts w:ascii="宋体" w:hAnsi="宋体"/>
                <w:color w:val="000000" w:themeColor="text1"/>
                <w:sz w:val="20"/>
                <w:szCs w:val="20"/>
              </w:rPr>
            </w:pPr>
            <w:r w:rsidRPr="00C51B8A">
              <w:rPr>
                <w:rFonts w:ascii="宋体" w:hAnsi="宋体"/>
                <w:color w:val="000000" w:themeColor="text1"/>
                <w:kern w:val="0"/>
                <w:sz w:val="20"/>
                <w:szCs w:val="20"/>
                <w:lang w:bidi="ar"/>
              </w:rPr>
              <w:t>5737</w:t>
            </w:r>
          </w:p>
        </w:tc>
        <w:tc>
          <w:tcPr>
            <w:tcW w:w="13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51B8A" w:rsidRPr="00C51B8A" w:rsidRDefault="00C51B8A" w:rsidP="00C51B8A">
            <w:pPr>
              <w:widowControl/>
              <w:spacing w:line="360" w:lineRule="auto"/>
              <w:jc w:val="center"/>
              <w:textAlignment w:val="center"/>
              <w:rPr>
                <w:rFonts w:ascii="宋体" w:hAnsi="宋体"/>
                <w:color w:val="000000" w:themeColor="text1"/>
                <w:sz w:val="20"/>
                <w:szCs w:val="20"/>
              </w:rPr>
            </w:pPr>
            <w:r w:rsidRPr="00C51B8A">
              <w:rPr>
                <w:rFonts w:ascii="宋体" w:hAnsi="宋体"/>
                <w:color w:val="000000" w:themeColor="text1"/>
                <w:kern w:val="0"/>
                <w:sz w:val="20"/>
                <w:szCs w:val="20"/>
                <w:lang w:bidi="ar"/>
              </w:rPr>
              <w:t xml:space="preserve">1005550.10 </w:t>
            </w:r>
          </w:p>
        </w:tc>
        <w:tc>
          <w:tcPr>
            <w:tcW w:w="28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51B8A" w:rsidRPr="00C51B8A" w:rsidRDefault="00C51B8A" w:rsidP="00C51B8A">
            <w:pPr>
              <w:pStyle w:val="1"/>
              <w:widowControl/>
              <w:spacing w:before="0" w:beforeAutospacing="0" w:after="0" w:afterAutospacing="0" w:line="360" w:lineRule="auto"/>
              <w:jc w:val="both"/>
              <w:rPr>
                <w:rFonts w:ascii="宋体" w:eastAsia="宋体" w:hAnsi="宋体" w:cs="Times New Roman"/>
                <w:color w:val="000000" w:themeColor="text1"/>
                <w:sz w:val="20"/>
                <w:szCs w:val="20"/>
                <w:lang w:bidi="ar"/>
              </w:rPr>
            </w:pPr>
            <w:r w:rsidRPr="00C51B8A">
              <w:rPr>
                <w:rFonts w:ascii="宋体" w:eastAsia="宋体" w:hAnsi="宋体" w:cs="Times New Roman" w:hint="eastAsia"/>
                <w:color w:val="000000" w:themeColor="text1"/>
                <w:sz w:val="20"/>
                <w:szCs w:val="20"/>
                <w:lang w:bidi="ar"/>
              </w:rPr>
              <w:t xml:space="preserve">B包（二标段莞太路与东莞大道包围区域，不包含东莞国际商务区）：养护范围包括东莞大道-黄金路-莞太路（不含）-宏图路围合区域及宏图片区，环卫面积877699.60平方米，绿化面积70480.50平方米，行道树5737棵（一棵树折算10平方米绿化面积），总面积1005550.10平方米，公厕9座。  </w:t>
            </w:r>
          </w:p>
        </w:tc>
      </w:tr>
      <w:tr w:rsidR="00C51B8A" w:rsidRPr="00C51B8A" w:rsidTr="007D628A">
        <w:trPr>
          <w:trHeight w:val="2635"/>
        </w:trPr>
        <w:tc>
          <w:tcPr>
            <w:tcW w:w="70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51B8A" w:rsidRPr="00C51B8A" w:rsidRDefault="00C51B8A" w:rsidP="00C51B8A">
            <w:pPr>
              <w:widowControl/>
              <w:spacing w:line="360" w:lineRule="auto"/>
              <w:jc w:val="center"/>
              <w:textAlignment w:val="center"/>
              <w:rPr>
                <w:rFonts w:ascii="宋体" w:hAnsi="宋体" w:cs="宋体"/>
                <w:color w:val="000000" w:themeColor="text1"/>
                <w:sz w:val="20"/>
                <w:szCs w:val="20"/>
              </w:rPr>
            </w:pPr>
            <w:r w:rsidRPr="00C51B8A">
              <w:rPr>
                <w:rFonts w:ascii="宋体" w:hAnsi="宋体" w:cs="宋体" w:hint="eastAsia"/>
                <w:color w:val="000000" w:themeColor="text1"/>
                <w:kern w:val="0"/>
                <w:sz w:val="20"/>
                <w:szCs w:val="20"/>
                <w:lang w:bidi="ar"/>
              </w:rPr>
              <w:lastRenderedPageBreak/>
              <w:t>3</w:t>
            </w:r>
          </w:p>
        </w:tc>
        <w:tc>
          <w:tcPr>
            <w:tcW w:w="112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51B8A" w:rsidRPr="00C51B8A" w:rsidRDefault="00C51B8A" w:rsidP="00C51B8A">
            <w:pPr>
              <w:widowControl/>
              <w:spacing w:line="360" w:lineRule="auto"/>
              <w:jc w:val="center"/>
              <w:textAlignment w:val="center"/>
              <w:rPr>
                <w:rFonts w:ascii="宋体" w:hAnsi="宋体" w:cs="宋体"/>
                <w:color w:val="000000" w:themeColor="text1"/>
                <w:sz w:val="20"/>
                <w:szCs w:val="20"/>
              </w:rPr>
            </w:pPr>
            <w:r w:rsidRPr="00C51B8A">
              <w:rPr>
                <w:rFonts w:ascii="宋体" w:hAnsi="宋体"/>
                <w:color w:val="000000" w:themeColor="text1"/>
                <w:kern w:val="0"/>
                <w:sz w:val="20"/>
                <w:szCs w:val="20"/>
                <w:lang w:bidi="ar"/>
              </w:rPr>
              <w:t>包</w:t>
            </w:r>
            <w:r w:rsidRPr="00C51B8A">
              <w:rPr>
                <w:rFonts w:ascii="宋体" w:hAnsi="宋体" w:hint="eastAsia"/>
                <w:color w:val="000000" w:themeColor="text1"/>
                <w:kern w:val="0"/>
                <w:sz w:val="20"/>
                <w:szCs w:val="20"/>
                <w:lang w:bidi="ar"/>
              </w:rPr>
              <w:t>3</w:t>
            </w:r>
          </w:p>
        </w:tc>
        <w:tc>
          <w:tcPr>
            <w:tcW w:w="13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51B8A" w:rsidRPr="00C51B8A" w:rsidRDefault="00C51B8A" w:rsidP="00C51B8A">
            <w:pPr>
              <w:widowControl/>
              <w:spacing w:line="360" w:lineRule="auto"/>
              <w:jc w:val="center"/>
              <w:textAlignment w:val="center"/>
              <w:rPr>
                <w:rFonts w:ascii="宋体" w:hAnsi="宋体"/>
                <w:color w:val="000000" w:themeColor="text1"/>
                <w:sz w:val="20"/>
                <w:szCs w:val="20"/>
              </w:rPr>
            </w:pPr>
            <w:r w:rsidRPr="00C51B8A">
              <w:rPr>
                <w:rFonts w:ascii="宋体" w:hAnsi="宋体"/>
                <w:color w:val="000000" w:themeColor="text1"/>
                <w:kern w:val="0"/>
                <w:sz w:val="20"/>
                <w:szCs w:val="20"/>
                <w:lang w:bidi="ar"/>
              </w:rPr>
              <w:t>1573910.5</w:t>
            </w:r>
            <w:r w:rsidRPr="00C51B8A">
              <w:rPr>
                <w:rFonts w:ascii="宋体" w:hAnsi="宋体" w:hint="eastAsia"/>
                <w:color w:val="000000" w:themeColor="text1"/>
                <w:kern w:val="0"/>
                <w:sz w:val="20"/>
                <w:szCs w:val="20"/>
                <w:lang w:bidi="ar"/>
              </w:rPr>
              <w:t>0</w:t>
            </w:r>
          </w:p>
        </w:tc>
        <w:tc>
          <w:tcPr>
            <w:tcW w:w="121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51B8A" w:rsidRPr="00C51B8A" w:rsidRDefault="00C51B8A" w:rsidP="00C51B8A">
            <w:pPr>
              <w:widowControl/>
              <w:spacing w:line="360" w:lineRule="auto"/>
              <w:jc w:val="center"/>
              <w:textAlignment w:val="center"/>
              <w:rPr>
                <w:rFonts w:ascii="宋体" w:hAnsi="宋体"/>
                <w:color w:val="000000" w:themeColor="text1"/>
                <w:sz w:val="20"/>
                <w:szCs w:val="20"/>
              </w:rPr>
            </w:pPr>
            <w:r w:rsidRPr="00C51B8A">
              <w:rPr>
                <w:rFonts w:ascii="宋体" w:hAnsi="宋体"/>
                <w:color w:val="000000" w:themeColor="text1"/>
                <w:kern w:val="0"/>
                <w:sz w:val="20"/>
                <w:szCs w:val="20"/>
                <w:lang w:bidi="ar"/>
              </w:rPr>
              <w:t>289443.6</w:t>
            </w:r>
            <w:r w:rsidRPr="00C51B8A">
              <w:rPr>
                <w:rFonts w:ascii="宋体" w:hAnsi="宋体" w:hint="eastAsia"/>
                <w:color w:val="000000" w:themeColor="text1"/>
                <w:kern w:val="0"/>
                <w:sz w:val="20"/>
                <w:szCs w:val="20"/>
                <w:lang w:bidi="ar"/>
              </w:rPr>
              <w:t>0</w:t>
            </w:r>
          </w:p>
        </w:tc>
        <w:tc>
          <w:tcPr>
            <w:tcW w:w="99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51B8A" w:rsidRPr="00C51B8A" w:rsidRDefault="00C51B8A" w:rsidP="00C51B8A">
            <w:pPr>
              <w:widowControl/>
              <w:spacing w:line="360" w:lineRule="auto"/>
              <w:jc w:val="center"/>
              <w:textAlignment w:val="center"/>
              <w:rPr>
                <w:rFonts w:ascii="宋体" w:hAnsi="宋体"/>
                <w:color w:val="000000" w:themeColor="text1"/>
                <w:sz w:val="20"/>
                <w:szCs w:val="20"/>
              </w:rPr>
            </w:pPr>
            <w:r w:rsidRPr="00C51B8A">
              <w:rPr>
                <w:rFonts w:ascii="宋体" w:hAnsi="宋体"/>
                <w:color w:val="000000" w:themeColor="text1"/>
                <w:kern w:val="0"/>
                <w:sz w:val="20"/>
                <w:szCs w:val="20"/>
                <w:lang w:bidi="ar"/>
              </w:rPr>
              <w:t>10780</w:t>
            </w:r>
          </w:p>
        </w:tc>
        <w:tc>
          <w:tcPr>
            <w:tcW w:w="13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51B8A" w:rsidRPr="00C51B8A" w:rsidRDefault="00C51B8A" w:rsidP="00C51B8A">
            <w:pPr>
              <w:widowControl/>
              <w:spacing w:line="360" w:lineRule="auto"/>
              <w:jc w:val="center"/>
              <w:textAlignment w:val="center"/>
              <w:rPr>
                <w:rFonts w:ascii="宋体" w:hAnsi="宋体"/>
                <w:color w:val="000000" w:themeColor="text1"/>
                <w:kern w:val="0"/>
                <w:sz w:val="20"/>
                <w:szCs w:val="20"/>
                <w:lang w:bidi="ar"/>
              </w:rPr>
            </w:pPr>
            <w:r w:rsidRPr="00C51B8A">
              <w:rPr>
                <w:rFonts w:ascii="宋体" w:hAnsi="宋体"/>
                <w:color w:val="000000" w:themeColor="text1"/>
                <w:kern w:val="0"/>
                <w:sz w:val="20"/>
                <w:szCs w:val="20"/>
                <w:lang w:bidi="ar"/>
              </w:rPr>
              <w:t xml:space="preserve">1971154.10 </w:t>
            </w:r>
          </w:p>
        </w:tc>
        <w:tc>
          <w:tcPr>
            <w:tcW w:w="28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51B8A" w:rsidRPr="00C51B8A" w:rsidRDefault="00C51B8A" w:rsidP="00C51B8A">
            <w:pPr>
              <w:widowControl/>
              <w:spacing w:line="360" w:lineRule="auto"/>
              <w:textAlignment w:val="center"/>
              <w:rPr>
                <w:rFonts w:ascii="宋体" w:hAnsi="宋体"/>
                <w:color w:val="000000" w:themeColor="text1"/>
                <w:kern w:val="0"/>
                <w:sz w:val="20"/>
                <w:szCs w:val="20"/>
                <w:lang w:bidi="ar"/>
              </w:rPr>
            </w:pPr>
            <w:r w:rsidRPr="00C51B8A">
              <w:rPr>
                <w:rFonts w:ascii="宋体" w:hAnsi="宋体" w:hint="eastAsia"/>
                <w:color w:val="000000" w:themeColor="text1"/>
                <w:kern w:val="0"/>
                <w:sz w:val="20"/>
                <w:szCs w:val="20"/>
                <w:lang w:bidi="ar"/>
              </w:rPr>
              <w:t>C包（三标段东莞大道以东区域）：养护范围包括宏伟路-绿色路-水濂景观路-科创路-蛤地路围合区域及西平片区，环卫面积1,573,910.50平方米，绿化面积289,443.60平方米，行道树10,780棵（一棵树折算10平方米绿化面积），总面积1,971,154.10平方米，公厕11座。</w:t>
            </w:r>
            <w:r w:rsidRPr="00C51B8A">
              <w:rPr>
                <w:rFonts w:ascii="宋体" w:hAnsi="宋体" w:hint="eastAsia"/>
                <w:color w:val="000000" w:themeColor="text1"/>
                <w:sz w:val="20"/>
                <w:szCs w:val="20"/>
              </w:rPr>
              <w:t xml:space="preserve"> </w:t>
            </w:r>
          </w:p>
        </w:tc>
      </w:tr>
      <w:tr w:rsidR="00C51B8A" w:rsidRPr="00C51B8A" w:rsidTr="007D628A">
        <w:trPr>
          <w:trHeight w:val="2191"/>
        </w:trPr>
        <w:tc>
          <w:tcPr>
            <w:tcW w:w="70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51B8A" w:rsidRPr="00C51B8A" w:rsidRDefault="00C51B8A" w:rsidP="00C51B8A">
            <w:pPr>
              <w:widowControl/>
              <w:spacing w:line="360" w:lineRule="auto"/>
              <w:jc w:val="center"/>
              <w:textAlignment w:val="center"/>
              <w:rPr>
                <w:rFonts w:ascii="宋体" w:hAnsi="宋体" w:cs="宋体"/>
                <w:color w:val="000000" w:themeColor="text1"/>
                <w:sz w:val="20"/>
                <w:szCs w:val="20"/>
              </w:rPr>
            </w:pPr>
            <w:r w:rsidRPr="00C51B8A">
              <w:rPr>
                <w:rFonts w:ascii="宋体" w:hAnsi="宋体" w:cs="宋体" w:hint="eastAsia"/>
                <w:color w:val="000000" w:themeColor="text1"/>
                <w:kern w:val="0"/>
                <w:sz w:val="20"/>
                <w:szCs w:val="20"/>
                <w:lang w:bidi="ar"/>
              </w:rPr>
              <w:t>4</w:t>
            </w:r>
          </w:p>
        </w:tc>
        <w:tc>
          <w:tcPr>
            <w:tcW w:w="112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51B8A" w:rsidRPr="00C51B8A" w:rsidRDefault="00C51B8A" w:rsidP="00C51B8A">
            <w:pPr>
              <w:widowControl/>
              <w:spacing w:line="360" w:lineRule="auto"/>
              <w:jc w:val="center"/>
              <w:textAlignment w:val="center"/>
              <w:rPr>
                <w:rFonts w:ascii="宋体" w:hAnsi="宋体" w:cs="宋体"/>
                <w:color w:val="000000" w:themeColor="text1"/>
                <w:sz w:val="20"/>
                <w:szCs w:val="20"/>
              </w:rPr>
            </w:pPr>
            <w:r w:rsidRPr="00C51B8A">
              <w:rPr>
                <w:rFonts w:ascii="宋体" w:hAnsi="宋体"/>
                <w:color w:val="000000" w:themeColor="text1"/>
                <w:kern w:val="0"/>
                <w:sz w:val="20"/>
                <w:szCs w:val="20"/>
                <w:lang w:bidi="ar"/>
              </w:rPr>
              <w:t>包</w:t>
            </w:r>
            <w:r w:rsidRPr="00C51B8A">
              <w:rPr>
                <w:rFonts w:ascii="宋体" w:hAnsi="宋体" w:hint="eastAsia"/>
                <w:color w:val="000000" w:themeColor="text1"/>
                <w:kern w:val="0"/>
                <w:sz w:val="20"/>
                <w:szCs w:val="20"/>
                <w:lang w:bidi="ar"/>
              </w:rPr>
              <w:t>4</w:t>
            </w:r>
          </w:p>
        </w:tc>
        <w:tc>
          <w:tcPr>
            <w:tcW w:w="13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51B8A" w:rsidRPr="00C51B8A" w:rsidRDefault="00C51B8A" w:rsidP="00C51B8A">
            <w:pPr>
              <w:widowControl/>
              <w:spacing w:line="360" w:lineRule="auto"/>
              <w:jc w:val="center"/>
              <w:textAlignment w:val="center"/>
              <w:rPr>
                <w:rFonts w:ascii="宋体" w:hAnsi="宋体"/>
                <w:color w:val="000000" w:themeColor="text1"/>
                <w:sz w:val="20"/>
                <w:szCs w:val="20"/>
              </w:rPr>
            </w:pPr>
            <w:r w:rsidRPr="00C51B8A">
              <w:rPr>
                <w:rFonts w:ascii="宋体" w:hAnsi="宋体"/>
                <w:color w:val="000000" w:themeColor="text1"/>
                <w:kern w:val="0"/>
                <w:sz w:val="20"/>
                <w:szCs w:val="20"/>
                <w:lang w:bidi="ar"/>
              </w:rPr>
              <w:t>82168.53</w:t>
            </w:r>
          </w:p>
        </w:tc>
        <w:tc>
          <w:tcPr>
            <w:tcW w:w="121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51B8A" w:rsidRPr="00C51B8A" w:rsidRDefault="00C51B8A" w:rsidP="00C51B8A">
            <w:pPr>
              <w:widowControl/>
              <w:spacing w:line="360" w:lineRule="auto"/>
              <w:jc w:val="center"/>
              <w:textAlignment w:val="center"/>
              <w:rPr>
                <w:rFonts w:ascii="宋体" w:hAnsi="宋体"/>
                <w:color w:val="000000" w:themeColor="text1"/>
                <w:sz w:val="20"/>
                <w:szCs w:val="20"/>
              </w:rPr>
            </w:pPr>
            <w:r w:rsidRPr="00C51B8A">
              <w:rPr>
                <w:rFonts w:ascii="宋体" w:hAnsi="宋体"/>
                <w:color w:val="000000" w:themeColor="text1"/>
                <w:kern w:val="0"/>
                <w:sz w:val="20"/>
                <w:szCs w:val="20"/>
                <w:lang w:bidi="ar"/>
              </w:rPr>
              <w:t>240027.16</w:t>
            </w:r>
          </w:p>
        </w:tc>
        <w:tc>
          <w:tcPr>
            <w:tcW w:w="99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51B8A" w:rsidRPr="00C51B8A" w:rsidRDefault="00C51B8A" w:rsidP="00C51B8A">
            <w:pPr>
              <w:widowControl/>
              <w:spacing w:line="360" w:lineRule="auto"/>
              <w:jc w:val="center"/>
              <w:textAlignment w:val="center"/>
              <w:rPr>
                <w:rFonts w:ascii="宋体" w:hAnsi="宋体"/>
                <w:color w:val="000000" w:themeColor="text1"/>
                <w:sz w:val="20"/>
                <w:szCs w:val="20"/>
              </w:rPr>
            </w:pPr>
            <w:r w:rsidRPr="00C51B8A">
              <w:rPr>
                <w:rFonts w:ascii="宋体" w:hAnsi="宋体"/>
                <w:color w:val="000000" w:themeColor="text1"/>
                <w:kern w:val="0"/>
                <w:sz w:val="20"/>
                <w:szCs w:val="20"/>
                <w:lang w:bidi="ar"/>
              </w:rPr>
              <w:t>/</w:t>
            </w:r>
          </w:p>
        </w:tc>
        <w:tc>
          <w:tcPr>
            <w:tcW w:w="13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51B8A" w:rsidRPr="00C51B8A" w:rsidRDefault="00C51B8A" w:rsidP="00C51B8A">
            <w:pPr>
              <w:widowControl/>
              <w:spacing w:line="360" w:lineRule="auto"/>
              <w:jc w:val="center"/>
              <w:textAlignment w:val="center"/>
              <w:rPr>
                <w:rFonts w:ascii="宋体" w:hAnsi="宋体"/>
                <w:color w:val="000000" w:themeColor="text1"/>
                <w:kern w:val="0"/>
                <w:sz w:val="20"/>
                <w:szCs w:val="20"/>
                <w:lang w:bidi="ar"/>
              </w:rPr>
            </w:pPr>
            <w:r w:rsidRPr="00C51B8A">
              <w:rPr>
                <w:rFonts w:ascii="宋体" w:hAnsi="宋体"/>
                <w:color w:val="000000" w:themeColor="text1"/>
                <w:kern w:val="0"/>
                <w:sz w:val="20"/>
                <w:szCs w:val="20"/>
                <w:lang w:bidi="ar"/>
              </w:rPr>
              <w:t xml:space="preserve">322195.69 </w:t>
            </w:r>
          </w:p>
        </w:tc>
        <w:tc>
          <w:tcPr>
            <w:tcW w:w="28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51B8A" w:rsidRPr="00C51B8A" w:rsidRDefault="00C51B8A" w:rsidP="00C51B8A">
            <w:pPr>
              <w:pStyle w:val="1"/>
              <w:widowControl/>
              <w:spacing w:before="0" w:beforeAutospacing="0" w:after="0" w:afterAutospacing="0" w:line="360" w:lineRule="auto"/>
              <w:ind w:firstLineChars="200" w:firstLine="400"/>
              <w:jc w:val="both"/>
              <w:rPr>
                <w:rFonts w:ascii="宋体" w:eastAsia="宋体" w:hAnsi="宋体" w:cs="Times New Roman"/>
                <w:color w:val="000000" w:themeColor="text1"/>
                <w:sz w:val="20"/>
                <w:szCs w:val="20"/>
                <w:lang w:bidi="ar"/>
              </w:rPr>
            </w:pPr>
            <w:r w:rsidRPr="00C51B8A">
              <w:rPr>
                <w:rFonts w:ascii="宋体" w:eastAsia="宋体" w:hAnsi="宋体" w:cs="Times New Roman" w:hint="eastAsia"/>
                <w:color w:val="000000" w:themeColor="text1"/>
                <w:sz w:val="20"/>
                <w:szCs w:val="20"/>
                <w:lang w:bidi="ar"/>
              </w:rPr>
              <w:t>D包（公园广场专项养护）：养护范围包括南城市民花园、百花林公园、水濂生态公园、蛤地公园、南之城广场、西平休闲公园、凯旋公园、荣福公园，环卫面积82168.53平方米，绿化面积240027.16平方米，环卫绿化总面积322195.69平方米，公厕9座。</w:t>
            </w:r>
          </w:p>
        </w:tc>
      </w:tr>
      <w:tr w:rsidR="00C51B8A" w:rsidRPr="00C51B8A" w:rsidTr="007D628A">
        <w:trPr>
          <w:trHeight w:val="525"/>
        </w:trPr>
        <w:tc>
          <w:tcPr>
            <w:tcW w:w="70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51B8A" w:rsidRPr="00C51B8A" w:rsidRDefault="00C51B8A" w:rsidP="00C51B8A">
            <w:pPr>
              <w:widowControl/>
              <w:spacing w:line="360" w:lineRule="auto"/>
              <w:jc w:val="center"/>
              <w:textAlignment w:val="center"/>
              <w:rPr>
                <w:rFonts w:ascii="宋体" w:hAnsi="宋体" w:cs="宋体"/>
                <w:color w:val="000000" w:themeColor="text1"/>
                <w:sz w:val="20"/>
                <w:szCs w:val="20"/>
              </w:rPr>
            </w:pPr>
            <w:r w:rsidRPr="00C51B8A">
              <w:rPr>
                <w:rFonts w:ascii="宋体" w:hAnsi="宋体" w:cs="宋体" w:hint="eastAsia"/>
                <w:color w:val="000000" w:themeColor="text1"/>
                <w:kern w:val="0"/>
                <w:sz w:val="20"/>
                <w:szCs w:val="20"/>
                <w:lang w:bidi="ar"/>
              </w:rPr>
              <w:t>合计</w:t>
            </w:r>
          </w:p>
        </w:tc>
        <w:tc>
          <w:tcPr>
            <w:tcW w:w="112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51B8A" w:rsidRPr="00C51B8A" w:rsidRDefault="00C51B8A" w:rsidP="00C51B8A">
            <w:pPr>
              <w:spacing w:line="360" w:lineRule="auto"/>
              <w:jc w:val="center"/>
              <w:rPr>
                <w:rFonts w:ascii="宋体" w:hAnsi="宋体" w:cs="宋体"/>
                <w:color w:val="000000" w:themeColor="text1"/>
                <w:sz w:val="20"/>
                <w:szCs w:val="20"/>
              </w:rPr>
            </w:pPr>
          </w:p>
        </w:tc>
        <w:tc>
          <w:tcPr>
            <w:tcW w:w="13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51B8A" w:rsidRPr="00C51B8A" w:rsidRDefault="00C51B8A" w:rsidP="00C51B8A">
            <w:pPr>
              <w:widowControl/>
              <w:spacing w:line="360" w:lineRule="auto"/>
              <w:jc w:val="center"/>
              <w:textAlignment w:val="center"/>
              <w:rPr>
                <w:rFonts w:ascii="宋体" w:hAnsi="宋体"/>
                <w:color w:val="000000" w:themeColor="text1"/>
                <w:sz w:val="20"/>
                <w:szCs w:val="20"/>
              </w:rPr>
            </w:pPr>
            <w:r w:rsidRPr="00C51B8A">
              <w:rPr>
                <w:rFonts w:ascii="宋体" w:hAnsi="宋体"/>
                <w:color w:val="000000" w:themeColor="text1"/>
                <w:kern w:val="0"/>
                <w:sz w:val="20"/>
                <w:szCs w:val="20"/>
                <w:lang w:bidi="ar"/>
              </w:rPr>
              <w:t xml:space="preserve">3341863.73 </w:t>
            </w:r>
          </w:p>
        </w:tc>
        <w:tc>
          <w:tcPr>
            <w:tcW w:w="121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51B8A" w:rsidRPr="00C51B8A" w:rsidRDefault="00C51B8A" w:rsidP="00C51B8A">
            <w:pPr>
              <w:widowControl/>
              <w:spacing w:line="360" w:lineRule="auto"/>
              <w:jc w:val="center"/>
              <w:textAlignment w:val="center"/>
              <w:rPr>
                <w:rFonts w:ascii="宋体" w:hAnsi="宋体"/>
                <w:color w:val="000000" w:themeColor="text1"/>
                <w:sz w:val="20"/>
                <w:szCs w:val="20"/>
              </w:rPr>
            </w:pPr>
            <w:r w:rsidRPr="00C51B8A">
              <w:rPr>
                <w:rFonts w:ascii="宋体" w:hAnsi="宋体"/>
                <w:color w:val="000000" w:themeColor="text1"/>
                <w:kern w:val="0"/>
                <w:sz w:val="20"/>
                <w:szCs w:val="20"/>
                <w:lang w:bidi="ar"/>
              </w:rPr>
              <w:t xml:space="preserve">815963.36 </w:t>
            </w:r>
          </w:p>
        </w:tc>
        <w:tc>
          <w:tcPr>
            <w:tcW w:w="99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51B8A" w:rsidRPr="00C51B8A" w:rsidRDefault="00C51B8A" w:rsidP="00C51B8A">
            <w:pPr>
              <w:widowControl/>
              <w:spacing w:line="360" w:lineRule="auto"/>
              <w:jc w:val="center"/>
              <w:textAlignment w:val="center"/>
              <w:rPr>
                <w:rFonts w:ascii="宋体" w:hAnsi="宋体"/>
                <w:color w:val="000000" w:themeColor="text1"/>
                <w:sz w:val="20"/>
                <w:szCs w:val="20"/>
              </w:rPr>
            </w:pPr>
            <w:r w:rsidRPr="00C51B8A">
              <w:rPr>
                <w:rFonts w:ascii="宋体" w:hAnsi="宋体"/>
                <w:color w:val="000000" w:themeColor="text1"/>
                <w:kern w:val="0"/>
                <w:sz w:val="20"/>
                <w:szCs w:val="20"/>
                <w:lang w:bidi="ar"/>
              </w:rPr>
              <w:t>2028</w:t>
            </w:r>
            <w:r w:rsidRPr="00C51B8A">
              <w:rPr>
                <w:rFonts w:ascii="宋体" w:hAnsi="宋体" w:hint="eastAsia"/>
                <w:color w:val="000000" w:themeColor="text1"/>
                <w:kern w:val="0"/>
                <w:sz w:val="20"/>
                <w:szCs w:val="20"/>
                <w:lang w:bidi="ar"/>
              </w:rPr>
              <w:t>3</w:t>
            </w:r>
          </w:p>
        </w:tc>
        <w:tc>
          <w:tcPr>
            <w:tcW w:w="13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51B8A" w:rsidRPr="00C51B8A" w:rsidRDefault="00C51B8A" w:rsidP="00C51B8A">
            <w:pPr>
              <w:widowControl/>
              <w:spacing w:line="360" w:lineRule="auto"/>
              <w:jc w:val="center"/>
              <w:textAlignment w:val="center"/>
              <w:rPr>
                <w:rFonts w:ascii="宋体" w:hAnsi="宋体"/>
                <w:color w:val="000000" w:themeColor="text1"/>
                <w:sz w:val="20"/>
                <w:szCs w:val="20"/>
              </w:rPr>
            </w:pPr>
            <w:r w:rsidRPr="00C51B8A">
              <w:rPr>
                <w:rFonts w:ascii="宋体" w:hAnsi="宋体"/>
                <w:color w:val="000000" w:themeColor="text1"/>
                <w:kern w:val="0"/>
                <w:sz w:val="20"/>
                <w:szCs w:val="20"/>
                <w:lang w:bidi="ar"/>
              </w:rPr>
              <w:t xml:space="preserve">4360657.09 </w:t>
            </w:r>
          </w:p>
        </w:tc>
        <w:tc>
          <w:tcPr>
            <w:tcW w:w="289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51B8A" w:rsidRPr="00C51B8A" w:rsidRDefault="00C51B8A" w:rsidP="00C51B8A">
            <w:pPr>
              <w:widowControl/>
              <w:spacing w:line="360" w:lineRule="auto"/>
              <w:jc w:val="center"/>
              <w:textAlignment w:val="center"/>
              <w:rPr>
                <w:rFonts w:ascii="宋体" w:hAnsi="宋体" w:cs="宋体"/>
                <w:color w:val="000000" w:themeColor="text1"/>
                <w:kern w:val="0"/>
                <w:sz w:val="20"/>
                <w:szCs w:val="20"/>
                <w:lang w:bidi="ar"/>
              </w:rPr>
            </w:pPr>
          </w:p>
        </w:tc>
      </w:tr>
    </w:tbl>
    <w:p w:rsidR="00C51B8A" w:rsidRPr="00C51B8A" w:rsidRDefault="00C51B8A" w:rsidP="00C51B8A">
      <w:pPr>
        <w:spacing w:line="360" w:lineRule="auto"/>
        <w:rPr>
          <w:rFonts w:ascii="宋体" w:hAnsi="宋体" w:hint="eastAsia"/>
          <w:color w:val="000000" w:themeColor="text1"/>
          <w:sz w:val="20"/>
          <w:szCs w:val="20"/>
        </w:rPr>
        <w:sectPr w:rsidR="00C51B8A" w:rsidRPr="00C51B8A">
          <w:footerReference w:type="default" r:id="rId6"/>
          <w:pgSz w:w="11906" w:h="16838"/>
          <w:pgMar w:top="1440" w:right="1800" w:bottom="1440" w:left="1800" w:header="851" w:footer="992" w:gutter="0"/>
          <w:cols w:space="425"/>
          <w:docGrid w:type="lines" w:linePitch="312"/>
        </w:sectPr>
      </w:pPr>
    </w:p>
    <w:tbl>
      <w:tblPr>
        <w:tblW w:w="5514" w:type="pct"/>
        <w:tblInd w:w="-408" w:type="dxa"/>
        <w:tblLayout w:type="fixed"/>
        <w:tblLook w:val="04A0" w:firstRow="1" w:lastRow="0" w:firstColumn="1" w:lastColumn="0" w:noHBand="0" w:noVBand="1"/>
      </w:tblPr>
      <w:tblGrid>
        <w:gridCol w:w="484"/>
        <w:gridCol w:w="1513"/>
        <w:gridCol w:w="2198"/>
        <w:gridCol w:w="650"/>
        <w:gridCol w:w="767"/>
        <w:gridCol w:w="794"/>
        <w:gridCol w:w="864"/>
        <w:gridCol w:w="1879"/>
      </w:tblGrid>
      <w:tr w:rsidR="00C51B8A" w:rsidRPr="00C51B8A" w:rsidTr="00C51B8A">
        <w:trPr>
          <w:trHeight w:val="1020"/>
        </w:trPr>
        <w:tc>
          <w:tcPr>
            <w:tcW w:w="5000" w:type="pct"/>
            <w:gridSpan w:val="8"/>
            <w:tcBorders>
              <w:top w:val="nil"/>
              <w:left w:val="nil"/>
              <w:bottom w:val="nil"/>
              <w:right w:val="nil"/>
            </w:tcBorders>
            <w:shd w:val="clear" w:color="auto" w:fill="auto"/>
            <w:noWrap/>
            <w:vAlign w:val="center"/>
          </w:tcPr>
          <w:p w:rsidR="00C51B8A" w:rsidRPr="00C51B8A" w:rsidRDefault="00C51B8A" w:rsidP="00C51B8A">
            <w:pPr>
              <w:widowControl/>
              <w:spacing w:line="360" w:lineRule="auto"/>
              <w:jc w:val="center"/>
              <w:textAlignment w:val="center"/>
              <w:rPr>
                <w:rFonts w:ascii="宋体" w:hAnsi="宋体" w:cs="宋体"/>
                <w:color w:val="000000" w:themeColor="text1"/>
                <w:sz w:val="20"/>
                <w:szCs w:val="20"/>
              </w:rPr>
            </w:pPr>
            <w:r w:rsidRPr="00C51B8A">
              <w:rPr>
                <w:rFonts w:ascii="宋体" w:hAnsi="宋体" w:cs="宋体" w:hint="eastAsia"/>
                <w:color w:val="000000" w:themeColor="text1"/>
                <w:kern w:val="0"/>
                <w:sz w:val="20"/>
                <w:szCs w:val="20"/>
                <w:lang w:bidi="ar"/>
              </w:rPr>
              <w:lastRenderedPageBreak/>
              <w:t>南城市政环卫绿化养护和公厕管理项目（2026-2029）各标段人员配置一览表</w:t>
            </w:r>
          </w:p>
        </w:tc>
      </w:tr>
      <w:tr w:rsidR="00C51B8A" w:rsidRPr="00C51B8A" w:rsidTr="00C51B8A">
        <w:trPr>
          <w:trHeight w:val="420"/>
        </w:trPr>
        <w:tc>
          <w:tcPr>
            <w:tcW w:w="265" w:type="pct"/>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C51B8A" w:rsidRPr="00C51B8A" w:rsidRDefault="00C51B8A" w:rsidP="00C51B8A">
            <w:pPr>
              <w:widowControl/>
              <w:spacing w:line="360" w:lineRule="auto"/>
              <w:jc w:val="center"/>
              <w:textAlignment w:val="center"/>
              <w:rPr>
                <w:rFonts w:ascii="宋体" w:hAnsi="宋体" w:cs="宋体"/>
                <w:color w:val="000000" w:themeColor="text1"/>
                <w:sz w:val="20"/>
                <w:szCs w:val="20"/>
              </w:rPr>
            </w:pPr>
            <w:r w:rsidRPr="00C51B8A">
              <w:rPr>
                <w:rFonts w:ascii="宋体" w:hAnsi="宋体" w:cs="宋体" w:hint="eastAsia"/>
                <w:color w:val="000000" w:themeColor="text1"/>
                <w:kern w:val="0"/>
                <w:sz w:val="20"/>
                <w:szCs w:val="20"/>
                <w:lang w:bidi="ar"/>
              </w:rPr>
              <w:t>序号</w:t>
            </w:r>
          </w:p>
        </w:tc>
        <w:tc>
          <w:tcPr>
            <w:tcW w:w="827" w:type="pct"/>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C51B8A" w:rsidRPr="00C51B8A" w:rsidRDefault="00C51B8A" w:rsidP="00C51B8A">
            <w:pPr>
              <w:widowControl/>
              <w:spacing w:line="360" w:lineRule="auto"/>
              <w:jc w:val="center"/>
              <w:textAlignment w:val="center"/>
              <w:rPr>
                <w:rFonts w:ascii="宋体" w:hAnsi="宋体" w:cs="宋体"/>
                <w:color w:val="000000" w:themeColor="text1"/>
                <w:sz w:val="20"/>
                <w:szCs w:val="20"/>
              </w:rPr>
            </w:pPr>
            <w:r w:rsidRPr="00C51B8A">
              <w:rPr>
                <w:rFonts w:ascii="宋体" w:hAnsi="宋体" w:cs="宋体" w:hint="eastAsia"/>
                <w:color w:val="000000" w:themeColor="text1"/>
                <w:kern w:val="0"/>
                <w:sz w:val="20"/>
                <w:szCs w:val="20"/>
                <w:lang w:bidi="ar"/>
              </w:rPr>
              <w:t>岗位名称</w:t>
            </w:r>
          </w:p>
        </w:tc>
        <w:tc>
          <w:tcPr>
            <w:tcW w:w="1201" w:type="pct"/>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C51B8A" w:rsidRPr="00C51B8A" w:rsidRDefault="00C51B8A" w:rsidP="00C51B8A">
            <w:pPr>
              <w:widowControl/>
              <w:spacing w:line="360" w:lineRule="auto"/>
              <w:jc w:val="center"/>
              <w:textAlignment w:val="center"/>
              <w:rPr>
                <w:rFonts w:ascii="宋体" w:hAnsi="宋体" w:cs="宋体"/>
                <w:color w:val="000000" w:themeColor="text1"/>
                <w:sz w:val="20"/>
                <w:szCs w:val="20"/>
              </w:rPr>
            </w:pPr>
            <w:r w:rsidRPr="00C51B8A">
              <w:rPr>
                <w:rFonts w:ascii="宋体" w:hAnsi="宋体" w:cs="宋体" w:hint="eastAsia"/>
                <w:color w:val="000000" w:themeColor="text1"/>
                <w:kern w:val="0"/>
                <w:sz w:val="20"/>
                <w:szCs w:val="20"/>
                <w:lang w:bidi="ar"/>
              </w:rPr>
              <w:t>岗位要求</w:t>
            </w:r>
          </w:p>
        </w:tc>
        <w:tc>
          <w:tcPr>
            <w:tcW w:w="2707" w:type="pct"/>
            <w:gridSpan w:val="5"/>
            <w:tcBorders>
              <w:top w:val="single" w:sz="4" w:space="0" w:color="000000"/>
              <w:left w:val="single" w:sz="4" w:space="0" w:color="000000"/>
              <w:bottom w:val="single" w:sz="4" w:space="0" w:color="000000"/>
              <w:right w:val="single" w:sz="4" w:space="0" w:color="000000"/>
            </w:tcBorders>
            <w:shd w:val="clear" w:color="auto" w:fill="auto"/>
            <w:noWrap/>
            <w:vAlign w:val="center"/>
          </w:tcPr>
          <w:p w:rsidR="00C51B8A" w:rsidRPr="00C51B8A" w:rsidRDefault="00C51B8A" w:rsidP="00C51B8A">
            <w:pPr>
              <w:widowControl/>
              <w:spacing w:line="360" w:lineRule="auto"/>
              <w:jc w:val="center"/>
              <w:textAlignment w:val="center"/>
              <w:rPr>
                <w:rFonts w:ascii="宋体" w:hAnsi="宋体" w:cs="宋体"/>
                <w:color w:val="000000" w:themeColor="text1"/>
                <w:sz w:val="20"/>
                <w:szCs w:val="20"/>
              </w:rPr>
            </w:pPr>
            <w:r w:rsidRPr="00C51B8A">
              <w:rPr>
                <w:rFonts w:ascii="宋体" w:hAnsi="宋体" w:cs="宋体" w:hint="eastAsia"/>
                <w:color w:val="000000" w:themeColor="text1"/>
                <w:kern w:val="0"/>
                <w:sz w:val="20"/>
                <w:szCs w:val="20"/>
                <w:lang w:bidi="ar"/>
              </w:rPr>
              <w:t>备注</w:t>
            </w:r>
          </w:p>
        </w:tc>
      </w:tr>
      <w:tr w:rsidR="00C51B8A" w:rsidRPr="00C51B8A" w:rsidTr="00C51B8A">
        <w:trPr>
          <w:trHeight w:val="480"/>
        </w:trPr>
        <w:tc>
          <w:tcPr>
            <w:tcW w:w="265"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C51B8A" w:rsidRPr="00C51B8A" w:rsidRDefault="00C51B8A" w:rsidP="00C51B8A">
            <w:pPr>
              <w:spacing w:line="360" w:lineRule="auto"/>
              <w:jc w:val="center"/>
              <w:rPr>
                <w:rFonts w:ascii="宋体" w:hAnsi="宋体" w:cs="宋体"/>
                <w:color w:val="000000" w:themeColor="text1"/>
                <w:sz w:val="20"/>
                <w:szCs w:val="20"/>
              </w:rPr>
            </w:pPr>
          </w:p>
        </w:tc>
        <w:tc>
          <w:tcPr>
            <w:tcW w:w="827"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C51B8A" w:rsidRPr="00C51B8A" w:rsidRDefault="00C51B8A" w:rsidP="00C51B8A">
            <w:pPr>
              <w:spacing w:line="360" w:lineRule="auto"/>
              <w:jc w:val="center"/>
              <w:rPr>
                <w:rFonts w:ascii="宋体" w:hAnsi="宋体" w:cs="宋体"/>
                <w:color w:val="000000" w:themeColor="text1"/>
                <w:sz w:val="20"/>
                <w:szCs w:val="20"/>
              </w:rPr>
            </w:pPr>
          </w:p>
        </w:tc>
        <w:tc>
          <w:tcPr>
            <w:tcW w:w="1201" w:type="pct"/>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C51B8A" w:rsidRPr="00C51B8A" w:rsidRDefault="00C51B8A" w:rsidP="00C51B8A">
            <w:pPr>
              <w:spacing w:line="360" w:lineRule="auto"/>
              <w:jc w:val="center"/>
              <w:rPr>
                <w:rFonts w:ascii="宋体" w:hAnsi="宋体" w:cs="宋体"/>
                <w:color w:val="000000" w:themeColor="text1"/>
                <w:sz w:val="20"/>
                <w:szCs w:val="20"/>
              </w:rPr>
            </w:pPr>
          </w:p>
        </w:tc>
        <w:tc>
          <w:tcPr>
            <w:tcW w:w="35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C51B8A" w:rsidRPr="00C51B8A" w:rsidRDefault="00C51B8A" w:rsidP="00C51B8A">
            <w:pPr>
              <w:widowControl/>
              <w:spacing w:line="360" w:lineRule="auto"/>
              <w:jc w:val="center"/>
              <w:textAlignment w:val="center"/>
              <w:rPr>
                <w:rFonts w:ascii="宋体" w:hAnsi="宋体" w:cs="宋体"/>
                <w:color w:val="000000" w:themeColor="text1"/>
                <w:sz w:val="20"/>
                <w:szCs w:val="20"/>
              </w:rPr>
            </w:pPr>
            <w:r w:rsidRPr="00C51B8A">
              <w:rPr>
                <w:rFonts w:ascii="宋体" w:hAnsi="宋体" w:cs="宋体" w:hint="eastAsia"/>
                <w:color w:val="000000" w:themeColor="text1"/>
                <w:kern w:val="0"/>
                <w:sz w:val="20"/>
                <w:szCs w:val="20"/>
                <w:lang w:bidi="ar"/>
              </w:rPr>
              <w:t>一标</w:t>
            </w:r>
          </w:p>
        </w:tc>
        <w:tc>
          <w:tcPr>
            <w:tcW w:w="41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C51B8A" w:rsidRPr="00C51B8A" w:rsidRDefault="00C51B8A" w:rsidP="00C51B8A">
            <w:pPr>
              <w:widowControl/>
              <w:spacing w:line="360" w:lineRule="auto"/>
              <w:jc w:val="center"/>
              <w:textAlignment w:val="center"/>
              <w:rPr>
                <w:rFonts w:ascii="宋体" w:hAnsi="宋体" w:cs="宋体"/>
                <w:color w:val="000000" w:themeColor="text1"/>
                <w:sz w:val="20"/>
                <w:szCs w:val="20"/>
              </w:rPr>
            </w:pPr>
            <w:r w:rsidRPr="00C51B8A">
              <w:rPr>
                <w:rFonts w:ascii="宋体" w:hAnsi="宋体" w:cs="宋体" w:hint="eastAsia"/>
                <w:color w:val="000000" w:themeColor="text1"/>
                <w:kern w:val="0"/>
                <w:sz w:val="20"/>
                <w:szCs w:val="20"/>
                <w:lang w:bidi="ar"/>
              </w:rPr>
              <w:t>二标</w:t>
            </w:r>
          </w:p>
        </w:tc>
        <w:tc>
          <w:tcPr>
            <w:tcW w:w="43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C51B8A" w:rsidRPr="00C51B8A" w:rsidRDefault="00C51B8A" w:rsidP="00C51B8A">
            <w:pPr>
              <w:widowControl/>
              <w:spacing w:line="360" w:lineRule="auto"/>
              <w:jc w:val="center"/>
              <w:textAlignment w:val="center"/>
              <w:rPr>
                <w:rFonts w:ascii="宋体" w:hAnsi="宋体" w:cs="宋体"/>
                <w:color w:val="000000" w:themeColor="text1"/>
                <w:sz w:val="20"/>
                <w:szCs w:val="20"/>
              </w:rPr>
            </w:pPr>
            <w:r w:rsidRPr="00C51B8A">
              <w:rPr>
                <w:rFonts w:ascii="宋体" w:hAnsi="宋体" w:cs="宋体" w:hint="eastAsia"/>
                <w:color w:val="000000" w:themeColor="text1"/>
                <w:kern w:val="0"/>
                <w:sz w:val="20"/>
                <w:szCs w:val="20"/>
                <w:lang w:bidi="ar"/>
              </w:rPr>
              <w:t>三标</w:t>
            </w:r>
          </w:p>
        </w:tc>
        <w:tc>
          <w:tcPr>
            <w:tcW w:w="47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C51B8A" w:rsidRPr="00C51B8A" w:rsidRDefault="00C51B8A" w:rsidP="00C51B8A">
            <w:pPr>
              <w:widowControl/>
              <w:spacing w:line="360" w:lineRule="auto"/>
              <w:jc w:val="center"/>
              <w:textAlignment w:val="center"/>
              <w:rPr>
                <w:rFonts w:ascii="宋体" w:hAnsi="宋体" w:cs="宋体"/>
                <w:color w:val="000000" w:themeColor="text1"/>
                <w:sz w:val="20"/>
                <w:szCs w:val="20"/>
              </w:rPr>
            </w:pPr>
            <w:r w:rsidRPr="00C51B8A">
              <w:rPr>
                <w:rFonts w:ascii="宋体" w:hAnsi="宋体" w:cs="宋体" w:hint="eastAsia"/>
                <w:color w:val="000000" w:themeColor="text1"/>
                <w:kern w:val="0"/>
                <w:sz w:val="20"/>
                <w:szCs w:val="20"/>
                <w:lang w:bidi="ar"/>
              </w:rPr>
              <w:t>公园</w:t>
            </w:r>
          </w:p>
        </w:tc>
        <w:tc>
          <w:tcPr>
            <w:tcW w:w="102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C51B8A" w:rsidRPr="00C51B8A" w:rsidRDefault="00C51B8A" w:rsidP="00C51B8A">
            <w:pPr>
              <w:spacing w:line="360" w:lineRule="auto"/>
              <w:rPr>
                <w:rFonts w:ascii="宋体" w:hAnsi="宋体" w:cs="宋体"/>
                <w:color w:val="000000" w:themeColor="text1"/>
                <w:sz w:val="20"/>
                <w:szCs w:val="20"/>
              </w:rPr>
            </w:pPr>
          </w:p>
        </w:tc>
      </w:tr>
      <w:tr w:rsidR="00C51B8A" w:rsidRPr="00C51B8A" w:rsidTr="00C51B8A">
        <w:trPr>
          <w:trHeight w:val="900"/>
        </w:trPr>
        <w:tc>
          <w:tcPr>
            <w:tcW w:w="26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C51B8A" w:rsidRPr="00C51B8A" w:rsidRDefault="00C51B8A" w:rsidP="00C51B8A">
            <w:pPr>
              <w:widowControl/>
              <w:spacing w:line="360" w:lineRule="auto"/>
              <w:jc w:val="center"/>
              <w:textAlignment w:val="center"/>
              <w:rPr>
                <w:rFonts w:ascii="宋体" w:hAnsi="宋体" w:cs="宋体"/>
                <w:color w:val="000000" w:themeColor="text1"/>
                <w:sz w:val="20"/>
                <w:szCs w:val="20"/>
              </w:rPr>
            </w:pPr>
            <w:r w:rsidRPr="00C51B8A">
              <w:rPr>
                <w:rFonts w:ascii="宋体" w:hAnsi="宋体" w:cs="宋体" w:hint="eastAsia"/>
                <w:color w:val="000000" w:themeColor="text1"/>
                <w:kern w:val="0"/>
                <w:sz w:val="20"/>
                <w:szCs w:val="20"/>
                <w:lang w:bidi="ar"/>
              </w:rPr>
              <w:t>1</w:t>
            </w:r>
          </w:p>
        </w:tc>
        <w:tc>
          <w:tcPr>
            <w:tcW w:w="82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C51B8A" w:rsidRPr="00C51B8A" w:rsidRDefault="00C51B8A" w:rsidP="00C51B8A">
            <w:pPr>
              <w:widowControl/>
              <w:spacing w:line="360" w:lineRule="auto"/>
              <w:jc w:val="center"/>
              <w:textAlignment w:val="center"/>
              <w:rPr>
                <w:rFonts w:ascii="宋体" w:hAnsi="宋体" w:cs="宋体"/>
                <w:color w:val="000000" w:themeColor="text1"/>
                <w:kern w:val="0"/>
                <w:sz w:val="20"/>
                <w:szCs w:val="20"/>
                <w:lang w:bidi="ar"/>
              </w:rPr>
            </w:pPr>
            <w:r w:rsidRPr="00C51B8A">
              <w:rPr>
                <w:rFonts w:ascii="宋体" w:hAnsi="宋体" w:cs="宋体" w:hint="eastAsia"/>
                <w:color w:val="000000" w:themeColor="text1"/>
                <w:kern w:val="0"/>
                <w:sz w:val="20"/>
                <w:szCs w:val="20"/>
                <w:lang w:bidi="ar"/>
              </w:rPr>
              <w:t>项目经理</w:t>
            </w:r>
          </w:p>
        </w:tc>
        <w:tc>
          <w:tcPr>
            <w:tcW w:w="1201" w:type="pct"/>
            <w:tcBorders>
              <w:top w:val="single" w:sz="4" w:space="0" w:color="000000"/>
              <w:left w:val="single" w:sz="4" w:space="0" w:color="000000"/>
              <w:bottom w:val="single" w:sz="4" w:space="0" w:color="000000"/>
              <w:right w:val="single" w:sz="4" w:space="0" w:color="000000"/>
            </w:tcBorders>
            <w:shd w:val="clear" w:color="auto" w:fill="auto"/>
            <w:vAlign w:val="center"/>
          </w:tcPr>
          <w:p w:rsidR="00C51B8A" w:rsidRPr="00C51B8A" w:rsidRDefault="00C51B8A" w:rsidP="00C51B8A">
            <w:pPr>
              <w:widowControl/>
              <w:spacing w:line="360" w:lineRule="auto"/>
              <w:jc w:val="center"/>
              <w:textAlignment w:val="center"/>
              <w:rPr>
                <w:rFonts w:ascii="宋体" w:hAnsi="宋体" w:cs="宋体"/>
                <w:color w:val="000000" w:themeColor="text1"/>
                <w:kern w:val="0"/>
                <w:sz w:val="20"/>
                <w:szCs w:val="20"/>
                <w:lang w:bidi="ar"/>
              </w:rPr>
            </w:pPr>
            <w:r w:rsidRPr="00C51B8A">
              <w:rPr>
                <w:rFonts w:ascii="宋体" w:hAnsi="宋体" w:cs="宋体" w:hint="eastAsia"/>
                <w:color w:val="000000" w:themeColor="text1"/>
                <w:kern w:val="0"/>
                <w:sz w:val="20"/>
                <w:szCs w:val="20"/>
                <w:lang w:bidi="ar"/>
              </w:rPr>
              <w:t>3年以上工作经验，持有园林专业方向的中级工程师或以上职称</w:t>
            </w:r>
          </w:p>
        </w:tc>
        <w:tc>
          <w:tcPr>
            <w:tcW w:w="35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C51B8A" w:rsidRPr="00C51B8A" w:rsidRDefault="00C51B8A" w:rsidP="00C51B8A">
            <w:pPr>
              <w:widowControl/>
              <w:spacing w:line="360" w:lineRule="auto"/>
              <w:jc w:val="center"/>
              <w:textAlignment w:val="center"/>
              <w:rPr>
                <w:rFonts w:ascii="宋体" w:hAnsi="宋体" w:cs="宋体"/>
                <w:color w:val="000000" w:themeColor="text1"/>
                <w:kern w:val="0"/>
                <w:sz w:val="20"/>
                <w:szCs w:val="20"/>
                <w:lang w:bidi="ar"/>
              </w:rPr>
            </w:pPr>
            <w:r w:rsidRPr="00C51B8A">
              <w:rPr>
                <w:rFonts w:ascii="宋体" w:hAnsi="宋体" w:cs="宋体" w:hint="eastAsia"/>
                <w:color w:val="000000" w:themeColor="text1"/>
                <w:kern w:val="0"/>
                <w:sz w:val="20"/>
                <w:szCs w:val="20"/>
                <w:lang w:bidi="ar"/>
              </w:rPr>
              <w:t>1</w:t>
            </w:r>
          </w:p>
        </w:tc>
        <w:tc>
          <w:tcPr>
            <w:tcW w:w="41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C51B8A" w:rsidRPr="00C51B8A" w:rsidRDefault="00C51B8A" w:rsidP="00C51B8A">
            <w:pPr>
              <w:widowControl/>
              <w:spacing w:line="360" w:lineRule="auto"/>
              <w:jc w:val="center"/>
              <w:textAlignment w:val="center"/>
              <w:rPr>
                <w:rFonts w:ascii="宋体" w:hAnsi="宋体" w:cs="宋体"/>
                <w:color w:val="000000" w:themeColor="text1"/>
                <w:kern w:val="0"/>
                <w:sz w:val="20"/>
                <w:szCs w:val="20"/>
                <w:lang w:bidi="ar"/>
              </w:rPr>
            </w:pPr>
            <w:r w:rsidRPr="00C51B8A">
              <w:rPr>
                <w:rFonts w:ascii="宋体" w:hAnsi="宋体" w:cs="宋体" w:hint="eastAsia"/>
                <w:color w:val="000000" w:themeColor="text1"/>
                <w:kern w:val="0"/>
                <w:sz w:val="20"/>
                <w:szCs w:val="20"/>
                <w:lang w:bidi="ar"/>
              </w:rPr>
              <w:t>1</w:t>
            </w:r>
          </w:p>
        </w:tc>
        <w:tc>
          <w:tcPr>
            <w:tcW w:w="43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C51B8A" w:rsidRPr="00C51B8A" w:rsidRDefault="00C51B8A" w:rsidP="00C51B8A">
            <w:pPr>
              <w:widowControl/>
              <w:spacing w:line="360" w:lineRule="auto"/>
              <w:jc w:val="center"/>
              <w:textAlignment w:val="center"/>
              <w:rPr>
                <w:rFonts w:ascii="宋体" w:hAnsi="宋体" w:cs="宋体"/>
                <w:color w:val="000000" w:themeColor="text1"/>
                <w:kern w:val="0"/>
                <w:sz w:val="20"/>
                <w:szCs w:val="20"/>
                <w:lang w:bidi="ar"/>
              </w:rPr>
            </w:pPr>
            <w:r w:rsidRPr="00C51B8A">
              <w:rPr>
                <w:rFonts w:ascii="宋体" w:hAnsi="宋体" w:cs="宋体" w:hint="eastAsia"/>
                <w:color w:val="000000" w:themeColor="text1"/>
                <w:kern w:val="0"/>
                <w:sz w:val="20"/>
                <w:szCs w:val="20"/>
                <w:lang w:bidi="ar"/>
              </w:rPr>
              <w:t>1</w:t>
            </w:r>
          </w:p>
        </w:tc>
        <w:tc>
          <w:tcPr>
            <w:tcW w:w="47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C51B8A" w:rsidRPr="00C51B8A" w:rsidRDefault="00C51B8A" w:rsidP="00C51B8A">
            <w:pPr>
              <w:widowControl/>
              <w:spacing w:line="360" w:lineRule="auto"/>
              <w:jc w:val="center"/>
              <w:textAlignment w:val="center"/>
              <w:rPr>
                <w:rFonts w:ascii="宋体" w:hAnsi="宋体" w:cs="宋体"/>
                <w:color w:val="000000" w:themeColor="text1"/>
                <w:kern w:val="0"/>
                <w:sz w:val="20"/>
                <w:szCs w:val="20"/>
                <w:lang w:bidi="ar"/>
              </w:rPr>
            </w:pPr>
            <w:r w:rsidRPr="00C51B8A">
              <w:rPr>
                <w:rFonts w:ascii="宋体" w:hAnsi="宋体" w:cs="宋体" w:hint="eastAsia"/>
                <w:color w:val="000000" w:themeColor="text1"/>
                <w:kern w:val="0"/>
                <w:sz w:val="20"/>
                <w:szCs w:val="20"/>
                <w:lang w:bidi="ar"/>
              </w:rPr>
              <w:t>1</w:t>
            </w:r>
          </w:p>
        </w:tc>
        <w:tc>
          <w:tcPr>
            <w:tcW w:w="102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C51B8A" w:rsidRPr="00C51B8A" w:rsidRDefault="00C51B8A" w:rsidP="00C51B8A">
            <w:pPr>
              <w:widowControl/>
              <w:spacing w:line="360" w:lineRule="auto"/>
              <w:jc w:val="center"/>
              <w:textAlignment w:val="center"/>
              <w:rPr>
                <w:rFonts w:ascii="宋体" w:hAnsi="宋体" w:cs="宋体"/>
                <w:color w:val="000000" w:themeColor="text1"/>
                <w:kern w:val="0"/>
                <w:sz w:val="20"/>
                <w:szCs w:val="20"/>
                <w:lang w:bidi="ar"/>
              </w:rPr>
            </w:pPr>
          </w:p>
        </w:tc>
      </w:tr>
      <w:tr w:rsidR="00C51B8A" w:rsidRPr="00C51B8A" w:rsidTr="00C51B8A">
        <w:trPr>
          <w:trHeight w:val="540"/>
        </w:trPr>
        <w:tc>
          <w:tcPr>
            <w:tcW w:w="26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C51B8A" w:rsidRPr="00C51B8A" w:rsidRDefault="00C51B8A" w:rsidP="00C51B8A">
            <w:pPr>
              <w:widowControl/>
              <w:spacing w:line="360" w:lineRule="auto"/>
              <w:jc w:val="center"/>
              <w:textAlignment w:val="center"/>
              <w:rPr>
                <w:rFonts w:ascii="宋体" w:hAnsi="宋体" w:cs="宋体"/>
                <w:color w:val="000000" w:themeColor="text1"/>
                <w:sz w:val="20"/>
                <w:szCs w:val="20"/>
              </w:rPr>
            </w:pPr>
            <w:r w:rsidRPr="00C51B8A">
              <w:rPr>
                <w:rFonts w:ascii="宋体" w:hAnsi="宋体" w:cs="宋体" w:hint="eastAsia"/>
                <w:color w:val="000000" w:themeColor="text1"/>
                <w:kern w:val="0"/>
                <w:sz w:val="20"/>
                <w:szCs w:val="20"/>
                <w:lang w:bidi="ar"/>
              </w:rPr>
              <w:t>2</w:t>
            </w:r>
          </w:p>
        </w:tc>
        <w:tc>
          <w:tcPr>
            <w:tcW w:w="82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C51B8A" w:rsidRPr="00C51B8A" w:rsidRDefault="00C51B8A" w:rsidP="00C51B8A">
            <w:pPr>
              <w:widowControl/>
              <w:spacing w:line="360" w:lineRule="auto"/>
              <w:jc w:val="center"/>
              <w:textAlignment w:val="center"/>
              <w:rPr>
                <w:rFonts w:ascii="宋体" w:hAnsi="宋体" w:cs="宋体"/>
                <w:color w:val="000000" w:themeColor="text1"/>
                <w:kern w:val="0"/>
                <w:sz w:val="20"/>
                <w:szCs w:val="20"/>
                <w:lang w:bidi="ar"/>
              </w:rPr>
            </w:pPr>
            <w:r w:rsidRPr="00C51B8A">
              <w:rPr>
                <w:rFonts w:ascii="宋体" w:hAnsi="宋体" w:cs="宋体" w:hint="eastAsia"/>
                <w:color w:val="000000" w:themeColor="text1"/>
                <w:kern w:val="0"/>
                <w:sz w:val="20"/>
                <w:szCs w:val="20"/>
                <w:lang w:bidi="ar"/>
              </w:rPr>
              <w:t>环卫主管</w:t>
            </w:r>
          </w:p>
        </w:tc>
        <w:tc>
          <w:tcPr>
            <w:tcW w:w="120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C51B8A" w:rsidRPr="00C51B8A" w:rsidRDefault="00C51B8A" w:rsidP="00C51B8A">
            <w:pPr>
              <w:widowControl/>
              <w:spacing w:line="360" w:lineRule="auto"/>
              <w:jc w:val="center"/>
              <w:textAlignment w:val="center"/>
              <w:rPr>
                <w:rFonts w:ascii="宋体" w:hAnsi="宋体" w:cs="宋体"/>
                <w:color w:val="000000" w:themeColor="text1"/>
                <w:kern w:val="0"/>
                <w:sz w:val="20"/>
                <w:szCs w:val="20"/>
                <w:lang w:bidi="ar"/>
              </w:rPr>
            </w:pPr>
            <w:r w:rsidRPr="00C51B8A">
              <w:rPr>
                <w:rFonts w:ascii="宋体" w:hAnsi="宋体" w:cs="宋体" w:hint="eastAsia"/>
                <w:color w:val="000000" w:themeColor="text1"/>
                <w:kern w:val="0"/>
                <w:sz w:val="20"/>
                <w:szCs w:val="20"/>
                <w:lang w:bidi="ar"/>
              </w:rPr>
              <w:t>3年以上相关工作经验</w:t>
            </w:r>
          </w:p>
        </w:tc>
        <w:tc>
          <w:tcPr>
            <w:tcW w:w="35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C51B8A" w:rsidRPr="00C51B8A" w:rsidRDefault="00C51B8A" w:rsidP="00C51B8A">
            <w:pPr>
              <w:widowControl/>
              <w:spacing w:line="360" w:lineRule="auto"/>
              <w:jc w:val="center"/>
              <w:textAlignment w:val="center"/>
              <w:rPr>
                <w:rFonts w:ascii="宋体" w:hAnsi="宋体" w:cs="宋体"/>
                <w:color w:val="000000" w:themeColor="text1"/>
                <w:kern w:val="0"/>
                <w:sz w:val="20"/>
                <w:szCs w:val="20"/>
                <w:lang w:bidi="ar"/>
              </w:rPr>
            </w:pPr>
            <w:r w:rsidRPr="00C51B8A">
              <w:rPr>
                <w:rFonts w:ascii="宋体" w:hAnsi="宋体" w:cs="宋体" w:hint="eastAsia"/>
                <w:color w:val="000000" w:themeColor="text1"/>
                <w:kern w:val="0"/>
                <w:sz w:val="20"/>
                <w:szCs w:val="20"/>
                <w:lang w:bidi="ar"/>
              </w:rPr>
              <w:t>3</w:t>
            </w:r>
          </w:p>
        </w:tc>
        <w:tc>
          <w:tcPr>
            <w:tcW w:w="41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C51B8A" w:rsidRPr="00C51B8A" w:rsidRDefault="00C51B8A" w:rsidP="00C51B8A">
            <w:pPr>
              <w:widowControl/>
              <w:spacing w:line="360" w:lineRule="auto"/>
              <w:jc w:val="center"/>
              <w:textAlignment w:val="center"/>
              <w:rPr>
                <w:rFonts w:ascii="宋体" w:hAnsi="宋体" w:cs="宋体"/>
                <w:color w:val="000000" w:themeColor="text1"/>
                <w:kern w:val="0"/>
                <w:sz w:val="20"/>
                <w:szCs w:val="20"/>
                <w:lang w:bidi="ar"/>
              </w:rPr>
            </w:pPr>
            <w:r w:rsidRPr="00C51B8A">
              <w:rPr>
                <w:rFonts w:ascii="宋体" w:hAnsi="宋体" w:cs="宋体" w:hint="eastAsia"/>
                <w:color w:val="000000" w:themeColor="text1"/>
                <w:kern w:val="0"/>
                <w:sz w:val="20"/>
                <w:szCs w:val="20"/>
                <w:lang w:bidi="ar"/>
              </w:rPr>
              <w:t>3</w:t>
            </w:r>
          </w:p>
        </w:tc>
        <w:tc>
          <w:tcPr>
            <w:tcW w:w="43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C51B8A" w:rsidRPr="00C51B8A" w:rsidRDefault="00C51B8A" w:rsidP="00C51B8A">
            <w:pPr>
              <w:widowControl/>
              <w:spacing w:line="360" w:lineRule="auto"/>
              <w:jc w:val="center"/>
              <w:textAlignment w:val="center"/>
              <w:rPr>
                <w:rFonts w:ascii="宋体" w:hAnsi="宋体" w:cs="宋体"/>
                <w:color w:val="000000" w:themeColor="text1"/>
                <w:kern w:val="0"/>
                <w:sz w:val="20"/>
                <w:szCs w:val="20"/>
                <w:lang w:bidi="ar"/>
              </w:rPr>
            </w:pPr>
            <w:r w:rsidRPr="00C51B8A">
              <w:rPr>
                <w:rFonts w:ascii="宋体" w:hAnsi="宋体" w:cs="宋体" w:hint="eastAsia"/>
                <w:color w:val="000000" w:themeColor="text1"/>
                <w:kern w:val="0"/>
                <w:sz w:val="20"/>
                <w:szCs w:val="20"/>
                <w:lang w:bidi="ar"/>
              </w:rPr>
              <w:t>5</w:t>
            </w:r>
          </w:p>
        </w:tc>
        <w:tc>
          <w:tcPr>
            <w:tcW w:w="47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C51B8A" w:rsidRPr="00C51B8A" w:rsidRDefault="00C51B8A" w:rsidP="00C51B8A">
            <w:pPr>
              <w:widowControl/>
              <w:spacing w:line="360" w:lineRule="auto"/>
              <w:jc w:val="center"/>
              <w:textAlignment w:val="center"/>
              <w:rPr>
                <w:rFonts w:ascii="宋体" w:hAnsi="宋体" w:cs="宋体"/>
                <w:color w:val="000000" w:themeColor="text1"/>
                <w:kern w:val="0"/>
                <w:sz w:val="20"/>
                <w:szCs w:val="20"/>
                <w:lang w:bidi="ar"/>
              </w:rPr>
            </w:pPr>
            <w:r w:rsidRPr="00C51B8A">
              <w:rPr>
                <w:rFonts w:ascii="宋体" w:hAnsi="宋体" w:cs="宋体" w:hint="eastAsia"/>
                <w:color w:val="000000" w:themeColor="text1"/>
                <w:kern w:val="0"/>
                <w:sz w:val="20"/>
                <w:szCs w:val="20"/>
                <w:lang w:bidi="ar"/>
              </w:rPr>
              <w:t>1</w:t>
            </w:r>
          </w:p>
        </w:tc>
        <w:tc>
          <w:tcPr>
            <w:tcW w:w="102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C51B8A" w:rsidRPr="00C51B8A" w:rsidRDefault="00C51B8A" w:rsidP="00C51B8A">
            <w:pPr>
              <w:widowControl/>
              <w:spacing w:line="360" w:lineRule="auto"/>
              <w:jc w:val="center"/>
              <w:textAlignment w:val="center"/>
              <w:rPr>
                <w:rFonts w:ascii="宋体" w:hAnsi="宋体" w:cs="宋体"/>
                <w:color w:val="000000" w:themeColor="text1"/>
                <w:kern w:val="0"/>
                <w:sz w:val="20"/>
                <w:szCs w:val="20"/>
                <w:lang w:bidi="ar"/>
              </w:rPr>
            </w:pPr>
          </w:p>
        </w:tc>
      </w:tr>
      <w:tr w:rsidR="00C51B8A" w:rsidRPr="00C51B8A" w:rsidTr="00C51B8A">
        <w:trPr>
          <w:trHeight w:val="740"/>
        </w:trPr>
        <w:tc>
          <w:tcPr>
            <w:tcW w:w="26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C51B8A" w:rsidRPr="00C51B8A" w:rsidRDefault="00C51B8A" w:rsidP="00C51B8A">
            <w:pPr>
              <w:widowControl/>
              <w:spacing w:line="360" w:lineRule="auto"/>
              <w:jc w:val="center"/>
              <w:textAlignment w:val="center"/>
              <w:rPr>
                <w:rFonts w:ascii="宋体" w:hAnsi="宋体" w:cs="宋体"/>
                <w:color w:val="000000" w:themeColor="text1"/>
                <w:sz w:val="20"/>
                <w:szCs w:val="20"/>
              </w:rPr>
            </w:pPr>
            <w:r w:rsidRPr="00C51B8A">
              <w:rPr>
                <w:rFonts w:ascii="宋体" w:hAnsi="宋体" w:cs="宋体" w:hint="eastAsia"/>
                <w:color w:val="000000" w:themeColor="text1"/>
                <w:kern w:val="0"/>
                <w:sz w:val="20"/>
                <w:szCs w:val="20"/>
                <w:lang w:bidi="ar"/>
              </w:rPr>
              <w:t>3</w:t>
            </w:r>
          </w:p>
        </w:tc>
        <w:tc>
          <w:tcPr>
            <w:tcW w:w="82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C51B8A" w:rsidRPr="00C51B8A" w:rsidRDefault="00C51B8A" w:rsidP="00C51B8A">
            <w:pPr>
              <w:widowControl/>
              <w:spacing w:line="360" w:lineRule="auto"/>
              <w:jc w:val="center"/>
              <w:textAlignment w:val="center"/>
              <w:rPr>
                <w:rFonts w:ascii="宋体" w:hAnsi="宋体" w:cs="宋体"/>
                <w:color w:val="000000" w:themeColor="text1"/>
                <w:kern w:val="0"/>
                <w:sz w:val="20"/>
                <w:szCs w:val="20"/>
                <w:lang w:bidi="ar"/>
              </w:rPr>
            </w:pPr>
            <w:r w:rsidRPr="00C51B8A">
              <w:rPr>
                <w:rFonts w:ascii="宋体" w:hAnsi="宋体" w:cs="宋体" w:hint="eastAsia"/>
                <w:color w:val="000000" w:themeColor="text1"/>
                <w:kern w:val="0"/>
                <w:sz w:val="20"/>
                <w:szCs w:val="20"/>
                <w:lang w:bidi="ar"/>
              </w:rPr>
              <w:t>绿化主管</w:t>
            </w:r>
          </w:p>
        </w:tc>
        <w:tc>
          <w:tcPr>
            <w:tcW w:w="1201" w:type="pct"/>
            <w:tcBorders>
              <w:top w:val="single" w:sz="4" w:space="0" w:color="000000"/>
              <w:left w:val="single" w:sz="4" w:space="0" w:color="000000"/>
              <w:bottom w:val="single" w:sz="4" w:space="0" w:color="000000"/>
              <w:right w:val="single" w:sz="4" w:space="0" w:color="000000"/>
            </w:tcBorders>
            <w:shd w:val="clear" w:color="auto" w:fill="auto"/>
            <w:vAlign w:val="center"/>
          </w:tcPr>
          <w:p w:rsidR="00C51B8A" w:rsidRPr="00C51B8A" w:rsidRDefault="00C51B8A" w:rsidP="00C51B8A">
            <w:pPr>
              <w:widowControl/>
              <w:spacing w:line="360" w:lineRule="auto"/>
              <w:jc w:val="center"/>
              <w:textAlignment w:val="center"/>
              <w:rPr>
                <w:rFonts w:ascii="宋体" w:hAnsi="宋体" w:cs="宋体"/>
                <w:color w:val="000000" w:themeColor="text1"/>
                <w:kern w:val="0"/>
                <w:sz w:val="20"/>
                <w:szCs w:val="20"/>
                <w:lang w:bidi="ar"/>
              </w:rPr>
            </w:pPr>
            <w:r w:rsidRPr="00C51B8A">
              <w:rPr>
                <w:rFonts w:ascii="宋体" w:hAnsi="宋体" w:cs="宋体" w:hint="eastAsia"/>
                <w:color w:val="000000" w:themeColor="text1"/>
                <w:kern w:val="0"/>
                <w:sz w:val="20"/>
                <w:szCs w:val="20"/>
                <w:lang w:bidi="ar"/>
              </w:rPr>
              <w:t>3年以上工作经验，持有园林专业方向的中级工程师或以上职称</w:t>
            </w:r>
          </w:p>
        </w:tc>
        <w:tc>
          <w:tcPr>
            <w:tcW w:w="35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C51B8A" w:rsidRPr="00C51B8A" w:rsidRDefault="00C51B8A" w:rsidP="00C51B8A">
            <w:pPr>
              <w:widowControl/>
              <w:spacing w:line="360" w:lineRule="auto"/>
              <w:jc w:val="center"/>
              <w:textAlignment w:val="center"/>
              <w:rPr>
                <w:rFonts w:ascii="宋体" w:hAnsi="宋体" w:cs="宋体"/>
                <w:color w:val="000000" w:themeColor="text1"/>
                <w:kern w:val="0"/>
                <w:sz w:val="20"/>
                <w:szCs w:val="20"/>
                <w:lang w:bidi="ar"/>
              </w:rPr>
            </w:pPr>
            <w:r w:rsidRPr="00C51B8A">
              <w:rPr>
                <w:rFonts w:ascii="宋体" w:hAnsi="宋体" w:cs="宋体" w:hint="eastAsia"/>
                <w:color w:val="000000" w:themeColor="text1"/>
                <w:kern w:val="0"/>
                <w:sz w:val="20"/>
                <w:szCs w:val="20"/>
                <w:lang w:bidi="ar"/>
              </w:rPr>
              <w:t>1</w:t>
            </w:r>
          </w:p>
        </w:tc>
        <w:tc>
          <w:tcPr>
            <w:tcW w:w="41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C51B8A" w:rsidRPr="00C51B8A" w:rsidRDefault="00C51B8A" w:rsidP="00C51B8A">
            <w:pPr>
              <w:widowControl/>
              <w:spacing w:line="360" w:lineRule="auto"/>
              <w:jc w:val="center"/>
              <w:textAlignment w:val="center"/>
              <w:rPr>
                <w:rFonts w:ascii="宋体" w:hAnsi="宋体" w:cs="宋体"/>
                <w:color w:val="000000" w:themeColor="text1"/>
                <w:kern w:val="0"/>
                <w:sz w:val="20"/>
                <w:szCs w:val="20"/>
                <w:lang w:bidi="ar"/>
              </w:rPr>
            </w:pPr>
            <w:r w:rsidRPr="00C51B8A">
              <w:rPr>
                <w:rFonts w:ascii="宋体" w:hAnsi="宋体" w:cs="宋体" w:hint="eastAsia"/>
                <w:color w:val="000000" w:themeColor="text1"/>
                <w:kern w:val="0"/>
                <w:sz w:val="20"/>
                <w:szCs w:val="20"/>
                <w:lang w:bidi="ar"/>
              </w:rPr>
              <w:t>1</w:t>
            </w:r>
          </w:p>
        </w:tc>
        <w:tc>
          <w:tcPr>
            <w:tcW w:w="43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C51B8A" w:rsidRPr="00C51B8A" w:rsidRDefault="00C51B8A" w:rsidP="00C51B8A">
            <w:pPr>
              <w:widowControl/>
              <w:spacing w:line="360" w:lineRule="auto"/>
              <w:jc w:val="center"/>
              <w:textAlignment w:val="center"/>
              <w:rPr>
                <w:rFonts w:ascii="宋体" w:hAnsi="宋体" w:cs="宋体"/>
                <w:color w:val="000000" w:themeColor="text1"/>
                <w:kern w:val="0"/>
                <w:sz w:val="20"/>
                <w:szCs w:val="20"/>
                <w:lang w:bidi="ar"/>
              </w:rPr>
            </w:pPr>
            <w:r w:rsidRPr="00C51B8A">
              <w:rPr>
                <w:rFonts w:ascii="宋体" w:hAnsi="宋体" w:cs="宋体" w:hint="eastAsia"/>
                <w:color w:val="000000" w:themeColor="text1"/>
                <w:kern w:val="0"/>
                <w:sz w:val="20"/>
                <w:szCs w:val="20"/>
                <w:lang w:bidi="ar"/>
              </w:rPr>
              <w:t>1</w:t>
            </w:r>
          </w:p>
        </w:tc>
        <w:tc>
          <w:tcPr>
            <w:tcW w:w="47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C51B8A" w:rsidRPr="00C51B8A" w:rsidRDefault="00C51B8A" w:rsidP="00C51B8A">
            <w:pPr>
              <w:widowControl/>
              <w:spacing w:line="360" w:lineRule="auto"/>
              <w:jc w:val="center"/>
              <w:textAlignment w:val="center"/>
              <w:rPr>
                <w:rFonts w:ascii="宋体" w:hAnsi="宋体" w:cs="宋体"/>
                <w:color w:val="000000" w:themeColor="text1"/>
                <w:kern w:val="0"/>
                <w:sz w:val="20"/>
                <w:szCs w:val="20"/>
                <w:lang w:bidi="ar"/>
              </w:rPr>
            </w:pPr>
            <w:r w:rsidRPr="00C51B8A">
              <w:rPr>
                <w:rFonts w:ascii="宋体" w:hAnsi="宋体" w:cs="宋体" w:hint="eastAsia"/>
                <w:color w:val="000000" w:themeColor="text1"/>
                <w:kern w:val="0"/>
                <w:sz w:val="20"/>
                <w:szCs w:val="20"/>
                <w:lang w:bidi="ar"/>
              </w:rPr>
              <w:t>1</w:t>
            </w:r>
          </w:p>
        </w:tc>
        <w:tc>
          <w:tcPr>
            <w:tcW w:w="102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C51B8A" w:rsidRPr="00C51B8A" w:rsidRDefault="00C51B8A" w:rsidP="00C51B8A">
            <w:pPr>
              <w:widowControl/>
              <w:spacing w:line="360" w:lineRule="auto"/>
              <w:jc w:val="center"/>
              <w:textAlignment w:val="center"/>
              <w:rPr>
                <w:rFonts w:ascii="宋体" w:hAnsi="宋体" w:cs="宋体"/>
                <w:color w:val="000000" w:themeColor="text1"/>
                <w:kern w:val="0"/>
                <w:sz w:val="20"/>
                <w:szCs w:val="20"/>
                <w:lang w:bidi="ar"/>
              </w:rPr>
            </w:pPr>
          </w:p>
        </w:tc>
      </w:tr>
      <w:tr w:rsidR="00C51B8A" w:rsidRPr="00C51B8A" w:rsidTr="00C51B8A">
        <w:trPr>
          <w:trHeight w:val="740"/>
        </w:trPr>
        <w:tc>
          <w:tcPr>
            <w:tcW w:w="26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C51B8A" w:rsidRPr="00C51B8A" w:rsidRDefault="00C51B8A" w:rsidP="00C51B8A">
            <w:pPr>
              <w:widowControl/>
              <w:spacing w:line="360" w:lineRule="auto"/>
              <w:jc w:val="center"/>
              <w:textAlignment w:val="center"/>
              <w:rPr>
                <w:rFonts w:ascii="宋体" w:hAnsi="宋体" w:cs="宋体"/>
                <w:color w:val="000000" w:themeColor="text1"/>
                <w:sz w:val="20"/>
                <w:szCs w:val="20"/>
              </w:rPr>
            </w:pPr>
            <w:r w:rsidRPr="00C51B8A">
              <w:rPr>
                <w:rFonts w:ascii="宋体" w:hAnsi="宋体" w:cs="宋体" w:hint="eastAsia"/>
                <w:color w:val="000000" w:themeColor="text1"/>
                <w:kern w:val="0"/>
                <w:sz w:val="20"/>
                <w:szCs w:val="20"/>
                <w:lang w:bidi="ar"/>
              </w:rPr>
              <w:t>4</w:t>
            </w:r>
          </w:p>
        </w:tc>
        <w:tc>
          <w:tcPr>
            <w:tcW w:w="82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C51B8A" w:rsidRPr="00C51B8A" w:rsidRDefault="00C51B8A" w:rsidP="00C51B8A">
            <w:pPr>
              <w:widowControl/>
              <w:spacing w:line="360" w:lineRule="auto"/>
              <w:jc w:val="center"/>
              <w:textAlignment w:val="center"/>
              <w:rPr>
                <w:rFonts w:ascii="宋体" w:hAnsi="宋体" w:cs="宋体"/>
                <w:color w:val="000000" w:themeColor="text1"/>
                <w:kern w:val="0"/>
                <w:sz w:val="20"/>
                <w:szCs w:val="20"/>
                <w:lang w:bidi="ar"/>
              </w:rPr>
            </w:pPr>
            <w:r w:rsidRPr="00C51B8A">
              <w:rPr>
                <w:rFonts w:ascii="宋体" w:hAnsi="宋体" w:cs="宋体" w:hint="eastAsia"/>
                <w:color w:val="000000" w:themeColor="text1"/>
                <w:kern w:val="0"/>
                <w:sz w:val="20"/>
                <w:szCs w:val="20"/>
                <w:lang w:bidi="ar"/>
              </w:rPr>
              <w:t>绿化技术人员</w:t>
            </w:r>
          </w:p>
        </w:tc>
        <w:tc>
          <w:tcPr>
            <w:tcW w:w="1201" w:type="pct"/>
            <w:tcBorders>
              <w:top w:val="single" w:sz="4" w:space="0" w:color="000000"/>
              <w:left w:val="single" w:sz="4" w:space="0" w:color="000000"/>
              <w:bottom w:val="single" w:sz="4" w:space="0" w:color="000000"/>
              <w:right w:val="single" w:sz="4" w:space="0" w:color="000000"/>
            </w:tcBorders>
            <w:shd w:val="clear" w:color="auto" w:fill="auto"/>
            <w:vAlign w:val="center"/>
          </w:tcPr>
          <w:p w:rsidR="00C51B8A" w:rsidRPr="00C51B8A" w:rsidRDefault="00C51B8A" w:rsidP="00C51B8A">
            <w:pPr>
              <w:widowControl/>
              <w:spacing w:line="360" w:lineRule="auto"/>
              <w:jc w:val="center"/>
              <w:textAlignment w:val="center"/>
              <w:rPr>
                <w:rFonts w:ascii="宋体" w:hAnsi="宋体" w:cs="宋体"/>
                <w:color w:val="000000" w:themeColor="text1"/>
                <w:kern w:val="0"/>
                <w:sz w:val="20"/>
                <w:szCs w:val="20"/>
                <w:lang w:bidi="ar"/>
              </w:rPr>
            </w:pPr>
            <w:r w:rsidRPr="00C51B8A">
              <w:rPr>
                <w:rFonts w:ascii="宋体" w:hAnsi="宋体" w:cs="宋体" w:hint="eastAsia"/>
                <w:color w:val="000000" w:themeColor="text1"/>
                <w:kern w:val="0"/>
                <w:sz w:val="20"/>
                <w:szCs w:val="20"/>
                <w:lang w:bidi="ar"/>
              </w:rPr>
              <w:t>具有相关工作经验</w:t>
            </w:r>
          </w:p>
        </w:tc>
        <w:tc>
          <w:tcPr>
            <w:tcW w:w="35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C51B8A" w:rsidRPr="00C51B8A" w:rsidRDefault="00C51B8A" w:rsidP="00C51B8A">
            <w:pPr>
              <w:widowControl/>
              <w:spacing w:line="360" w:lineRule="auto"/>
              <w:jc w:val="center"/>
              <w:textAlignment w:val="center"/>
              <w:rPr>
                <w:rFonts w:ascii="宋体" w:hAnsi="宋体" w:cs="宋体"/>
                <w:color w:val="000000" w:themeColor="text1"/>
                <w:kern w:val="0"/>
                <w:sz w:val="20"/>
                <w:szCs w:val="20"/>
                <w:lang w:bidi="ar"/>
              </w:rPr>
            </w:pPr>
            <w:r w:rsidRPr="00C51B8A">
              <w:rPr>
                <w:rFonts w:ascii="宋体" w:hAnsi="宋体" w:cs="宋体" w:hint="eastAsia"/>
                <w:color w:val="000000" w:themeColor="text1"/>
                <w:kern w:val="0"/>
                <w:sz w:val="20"/>
                <w:szCs w:val="20"/>
                <w:lang w:bidi="ar"/>
              </w:rPr>
              <w:t>2</w:t>
            </w:r>
          </w:p>
        </w:tc>
        <w:tc>
          <w:tcPr>
            <w:tcW w:w="41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C51B8A" w:rsidRPr="00C51B8A" w:rsidRDefault="00C51B8A" w:rsidP="00C51B8A">
            <w:pPr>
              <w:widowControl/>
              <w:spacing w:line="360" w:lineRule="auto"/>
              <w:jc w:val="center"/>
              <w:textAlignment w:val="center"/>
              <w:rPr>
                <w:rFonts w:ascii="宋体" w:hAnsi="宋体" w:cs="宋体"/>
                <w:color w:val="000000" w:themeColor="text1"/>
                <w:kern w:val="0"/>
                <w:sz w:val="20"/>
                <w:szCs w:val="20"/>
                <w:lang w:bidi="ar"/>
              </w:rPr>
            </w:pPr>
            <w:r w:rsidRPr="00C51B8A">
              <w:rPr>
                <w:rFonts w:ascii="宋体" w:hAnsi="宋体" w:cs="宋体" w:hint="eastAsia"/>
                <w:color w:val="000000" w:themeColor="text1"/>
                <w:kern w:val="0"/>
                <w:sz w:val="20"/>
                <w:szCs w:val="20"/>
                <w:lang w:bidi="ar"/>
              </w:rPr>
              <w:t>2</w:t>
            </w:r>
          </w:p>
        </w:tc>
        <w:tc>
          <w:tcPr>
            <w:tcW w:w="43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C51B8A" w:rsidRPr="00C51B8A" w:rsidRDefault="00C51B8A" w:rsidP="00C51B8A">
            <w:pPr>
              <w:widowControl/>
              <w:spacing w:line="360" w:lineRule="auto"/>
              <w:jc w:val="center"/>
              <w:textAlignment w:val="center"/>
              <w:rPr>
                <w:rFonts w:ascii="宋体" w:hAnsi="宋体" w:cs="宋体"/>
                <w:color w:val="000000" w:themeColor="text1"/>
                <w:kern w:val="0"/>
                <w:sz w:val="20"/>
                <w:szCs w:val="20"/>
                <w:lang w:bidi="ar"/>
              </w:rPr>
            </w:pPr>
            <w:r w:rsidRPr="00C51B8A">
              <w:rPr>
                <w:rFonts w:ascii="宋体" w:hAnsi="宋体" w:cs="宋体" w:hint="eastAsia"/>
                <w:color w:val="000000" w:themeColor="text1"/>
                <w:kern w:val="0"/>
                <w:sz w:val="20"/>
                <w:szCs w:val="20"/>
                <w:lang w:bidi="ar"/>
              </w:rPr>
              <w:t>3</w:t>
            </w:r>
          </w:p>
        </w:tc>
        <w:tc>
          <w:tcPr>
            <w:tcW w:w="47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C51B8A" w:rsidRPr="00C51B8A" w:rsidRDefault="00C51B8A" w:rsidP="00C51B8A">
            <w:pPr>
              <w:widowControl/>
              <w:spacing w:line="360" w:lineRule="auto"/>
              <w:jc w:val="center"/>
              <w:textAlignment w:val="center"/>
              <w:rPr>
                <w:rFonts w:ascii="宋体" w:hAnsi="宋体" w:cs="宋体"/>
                <w:color w:val="000000" w:themeColor="text1"/>
                <w:kern w:val="0"/>
                <w:sz w:val="20"/>
                <w:szCs w:val="20"/>
                <w:lang w:bidi="ar"/>
              </w:rPr>
            </w:pPr>
            <w:r w:rsidRPr="00C51B8A">
              <w:rPr>
                <w:rFonts w:ascii="宋体" w:hAnsi="宋体" w:cs="宋体" w:hint="eastAsia"/>
                <w:color w:val="000000" w:themeColor="text1"/>
                <w:kern w:val="0"/>
                <w:sz w:val="20"/>
                <w:szCs w:val="20"/>
                <w:lang w:bidi="ar"/>
              </w:rPr>
              <w:t>2</w:t>
            </w:r>
          </w:p>
        </w:tc>
        <w:tc>
          <w:tcPr>
            <w:tcW w:w="102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C51B8A" w:rsidRPr="00C51B8A" w:rsidRDefault="00C51B8A" w:rsidP="00C51B8A">
            <w:pPr>
              <w:widowControl/>
              <w:spacing w:line="360" w:lineRule="auto"/>
              <w:jc w:val="center"/>
              <w:textAlignment w:val="center"/>
              <w:rPr>
                <w:rFonts w:ascii="宋体" w:hAnsi="宋体" w:cs="宋体"/>
                <w:color w:val="000000" w:themeColor="text1"/>
                <w:kern w:val="0"/>
                <w:sz w:val="20"/>
                <w:szCs w:val="20"/>
                <w:lang w:bidi="ar"/>
              </w:rPr>
            </w:pPr>
          </w:p>
        </w:tc>
      </w:tr>
      <w:tr w:rsidR="00C51B8A" w:rsidRPr="00C51B8A" w:rsidTr="00C51B8A">
        <w:trPr>
          <w:trHeight w:val="740"/>
        </w:trPr>
        <w:tc>
          <w:tcPr>
            <w:tcW w:w="26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C51B8A" w:rsidRPr="00C51B8A" w:rsidRDefault="00C51B8A" w:rsidP="00C51B8A">
            <w:pPr>
              <w:widowControl/>
              <w:spacing w:line="360" w:lineRule="auto"/>
              <w:jc w:val="center"/>
              <w:textAlignment w:val="center"/>
              <w:rPr>
                <w:rFonts w:ascii="宋体" w:hAnsi="宋体" w:cs="宋体"/>
                <w:color w:val="000000" w:themeColor="text1"/>
                <w:sz w:val="20"/>
                <w:szCs w:val="20"/>
              </w:rPr>
            </w:pPr>
            <w:r w:rsidRPr="00C51B8A">
              <w:rPr>
                <w:rFonts w:ascii="宋体" w:hAnsi="宋体" w:cs="宋体" w:hint="eastAsia"/>
                <w:color w:val="000000" w:themeColor="text1"/>
                <w:kern w:val="0"/>
                <w:sz w:val="20"/>
                <w:szCs w:val="20"/>
                <w:lang w:bidi="ar"/>
              </w:rPr>
              <w:t>5</w:t>
            </w:r>
          </w:p>
        </w:tc>
        <w:tc>
          <w:tcPr>
            <w:tcW w:w="82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C51B8A" w:rsidRPr="00C51B8A" w:rsidRDefault="00C51B8A" w:rsidP="00C51B8A">
            <w:pPr>
              <w:widowControl/>
              <w:spacing w:line="360" w:lineRule="auto"/>
              <w:jc w:val="center"/>
              <w:textAlignment w:val="center"/>
              <w:rPr>
                <w:rFonts w:ascii="宋体" w:hAnsi="宋体" w:cs="宋体"/>
                <w:color w:val="000000" w:themeColor="text1"/>
                <w:kern w:val="0"/>
                <w:sz w:val="20"/>
                <w:szCs w:val="20"/>
                <w:lang w:bidi="ar"/>
              </w:rPr>
            </w:pPr>
            <w:r w:rsidRPr="00C51B8A">
              <w:rPr>
                <w:rFonts w:ascii="宋体" w:hAnsi="宋体" w:cs="宋体" w:hint="eastAsia"/>
                <w:color w:val="000000" w:themeColor="text1"/>
                <w:kern w:val="0"/>
                <w:sz w:val="20"/>
                <w:szCs w:val="20"/>
                <w:lang w:bidi="ar"/>
              </w:rPr>
              <w:t>专职资料员</w:t>
            </w:r>
          </w:p>
        </w:tc>
        <w:tc>
          <w:tcPr>
            <w:tcW w:w="120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C51B8A" w:rsidRPr="00C51B8A" w:rsidRDefault="00C51B8A" w:rsidP="00C51B8A">
            <w:pPr>
              <w:widowControl/>
              <w:spacing w:line="360" w:lineRule="auto"/>
              <w:jc w:val="center"/>
              <w:textAlignment w:val="center"/>
              <w:rPr>
                <w:rFonts w:ascii="宋体" w:hAnsi="宋体" w:cs="宋体"/>
                <w:color w:val="000000" w:themeColor="text1"/>
                <w:kern w:val="0"/>
                <w:sz w:val="20"/>
                <w:szCs w:val="20"/>
                <w:lang w:bidi="ar"/>
              </w:rPr>
            </w:pPr>
            <w:r w:rsidRPr="00C51B8A">
              <w:rPr>
                <w:rFonts w:ascii="宋体" w:hAnsi="宋体" w:cs="宋体" w:hint="eastAsia"/>
                <w:color w:val="000000" w:themeColor="text1"/>
                <w:kern w:val="0"/>
                <w:sz w:val="20"/>
                <w:szCs w:val="20"/>
                <w:lang w:bidi="ar"/>
              </w:rPr>
              <w:t>大学专科或以上学历，具有相关工作经验</w:t>
            </w:r>
          </w:p>
        </w:tc>
        <w:tc>
          <w:tcPr>
            <w:tcW w:w="35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C51B8A" w:rsidRPr="00C51B8A" w:rsidRDefault="00C51B8A" w:rsidP="00C51B8A">
            <w:pPr>
              <w:widowControl/>
              <w:spacing w:line="360" w:lineRule="auto"/>
              <w:jc w:val="center"/>
              <w:textAlignment w:val="center"/>
              <w:rPr>
                <w:rFonts w:ascii="宋体" w:hAnsi="宋体" w:cs="宋体"/>
                <w:color w:val="000000" w:themeColor="text1"/>
                <w:kern w:val="0"/>
                <w:sz w:val="20"/>
                <w:szCs w:val="20"/>
                <w:lang w:bidi="ar"/>
              </w:rPr>
            </w:pPr>
            <w:r w:rsidRPr="00C51B8A">
              <w:rPr>
                <w:rFonts w:ascii="宋体" w:hAnsi="宋体" w:cs="宋体" w:hint="eastAsia"/>
                <w:color w:val="000000" w:themeColor="text1"/>
                <w:kern w:val="0"/>
                <w:sz w:val="20"/>
                <w:szCs w:val="20"/>
                <w:lang w:bidi="ar"/>
              </w:rPr>
              <w:t>2</w:t>
            </w:r>
          </w:p>
        </w:tc>
        <w:tc>
          <w:tcPr>
            <w:tcW w:w="41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C51B8A" w:rsidRPr="00C51B8A" w:rsidRDefault="00C51B8A" w:rsidP="00C51B8A">
            <w:pPr>
              <w:widowControl/>
              <w:spacing w:line="360" w:lineRule="auto"/>
              <w:jc w:val="center"/>
              <w:textAlignment w:val="center"/>
              <w:rPr>
                <w:rFonts w:ascii="宋体" w:hAnsi="宋体" w:cs="宋体"/>
                <w:color w:val="000000" w:themeColor="text1"/>
                <w:kern w:val="0"/>
                <w:sz w:val="20"/>
                <w:szCs w:val="20"/>
                <w:lang w:bidi="ar"/>
              </w:rPr>
            </w:pPr>
            <w:r w:rsidRPr="00C51B8A">
              <w:rPr>
                <w:rFonts w:ascii="宋体" w:hAnsi="宋体" w:cs="宋体" w:hint="eastAsia"/>
                <w:color w:val="000000" w:themeColor="text1"/>
                <w:kern w:val="0"/>
                <w:sz w:val="20"/>
                <w:szCs w:val="20"/>
                <w:lang w:bidi="ar"/>
              </w:rPr>
              <w:t>2</w:t>
            </w:r>
          </w:p>
        </w:tc>
        <w:tc>
          <w:tcPr>
            <w:tcW w:w="43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C51B8A" w:rsidRPr="00C51B8A" w:rsidRDefault="00C51B8A" w:rsidP="00C51B8A">
            <w:pPr>
              <w:widowControl/>
              <w:spacing w:line="360" w:lineRule="auto"/>
              <w:jc w:val="center"/>
              <w:textAlignment w:val="center"/>
              <w:rPr>
                <w:rFonts w:ascii="宋体" w:hAnsi="宋体" w:cs="宋体"/>
                <w:color w:val="000000" w:themeColor="text1"/>
                <w:kern w:val="0"/>
                <w:sz w:val="20"/>
                <w:szCs w:val="20"/>
                <w:lang w:bidi="ar"/>
              </w:rPr>
            </w:pPr>
            <w:r w:rsidRPr="00C51B8A">
              <w:rPr>
                <w:rFonts w:ascii="宋体" w:hAnsi="宋体" w:cs="宋体" w:hint="eastAsia"/>
                <w:color w:val="000000" w:themeColor="text1"/>
                <w:kern w:val="0"/>
                <w:sz w:val="20"/>
                <w:szCs w:val="20"/>
                <w:lang w:bidi="ar"/>
              </w:rPr>
              <w:t>2</w:t>
            </w:r>
          </w:p>
        </w:tc>
        <w:tc>
          <w:tcPr>
            <w:tcW w:w="47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C51B8A" w:rsidRPr="00C51B8A" w:rsidRDefault="00C51B8A" w:rsidP="00C51B8A">
            <w:pPr>
              <w:widowControl/>
              <w:spacing w:line="360" w:lineRule="auto"/>
              <w:jc w:val="center"/>
              <w:textAlignment w:val="center"/>
              <w:rPr>
                <w:rFonts w:ascii="宋体" w:hAnsi="宋体" w:cs="宋体"/>
                <w:color w:val="000000" w:themeColor="text1"/>
                <w:kern w:val="0"/>
                <w:sz w:val="20"/>
                <w:szCs w:val="20"/>
                <w:lang w:bidi="ar"/>
              </w:rPr>
            </w:pPr>
            <w:r w:rsidRPr="00C51B8A">
              <w:rPr>
                <w:rFonts w:ascii="宋体" w:hAnsi="宋体" w:cs="宋体" w:hint="eastAsia"/>
                <w:color w:val="000000" w:themeColor="text1"/>
                <w:kern w:val="0"/>
                <w:sz w:val="20"/>
                <w:szCs w:val="20"/>
                <w:lang w:bidi="ar"/>
              </w:rPr>
              <w:t>2</w:t>
            </w:r>
          </w:p>
        </w:tc>
        <w:tc>
          <w:tcPr>
            <w:tcW w:w="102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C51B8A" w:rsidRPr="00C51B8A" w:rsidRDefault="00C51B8A" w:rsidP="00C51B8A">
            <w:pPr>
              <w:widowControl/>
              <w:spacing w:line="360" w:lineRule="auto"/>
              <w:jc w:val="center"/>
              <w:textAlignment w:val="center"/>
              <w:rPr>
                <w:rFonts w:ascii="宋体" w:hAnsi="宋体" w:cs="宋体"/>
                <w:color w:val="000000" w:themeColor="text1"/>
                <w:kern w:val="0"/>
                <w:sz w:val="20"/>
                <w:szCs w:val="20"/>
                <w:lang w:bidi="ar"/>
              </w:rPr>
            </w:pPr>
            <w:r w:rsidRPr="00C51B8A">
              <w:rPr>
                <w:rFonts w:ascii="宋体" w:hAnsi="宋体" w:cs="宋体" w:hint="eastAsia"/>
                <w:color w:val="000000" w:themeColor="text1"/>
                <w:kern w:val="0"/>
                <w:sz w:val="20"/>
                <w:szCs w:val="20"/>
                <w:lang w:bidi="ar"/>
              </w:rPr>
              <w:t>每个标段配置1名资料员派驻中心</w:t>
            </w:r>
          </w:p>
        </w:tc>
      </w:tr>
      <w:tr w:rsidR="00C51B8A" w:rsidRPr="00C51B8A" w:rsidTr="00C51B8A">
        <w:trPr>
          <w:trHeight w:val="740"/>
        </w:trPr>
        <w:tc>
          <w:tcPr>
            <w:tcW w:w="26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C51B8A" w:rsidRPr="00C51B8A" w:rsidRDefault="00C51B8A" w:rsidP="00C51B8A">
            <w:pPr>
              <w:widowControl/>
              <w:spacing w:line="360" w:lineRule="auto"/>
              <w:jc w:val="center"/>
              <w:textAlignment w:val="center"/>
              <w:rPr>
                <w:rFonts w:ascii="宋体" w:hAnsi="宋体" w:cs="宋体"/>
                <w:color w:val="000000" w:themeColor="text1"/>
                <w:sz w:val="20"/>
                <w:szCs w:val="20"/>
              </w:rPr>
            </w:pPr>
            <w:r w:rsidRPr="00C51B8A">
              <w:rPr>
                <w:rFonts w:ascii="宋体" w:hAnsi="宋体" w:cs="宋体" w:hint="eastAsia"/>
                <w:color w:val="000000" w:themeColor="text1"/>
                <w:kern w:val="0"/>
                <w:sz w:val="20"/>
                <w:szCs w:val="20"/>
                <w:lang w:bidi="ar"/>
              </w:rPr>
              <w:t>6</w:t>
            </w:r>
          </w:p>
        </w:tc>
        <w:tc>
          <w:tcPr>
            <w:tcW w:w="82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C51B8A" w:rsidRPr="00C51B8A" w:rsidRDefault="00C51B8A" w:rsidP="00C51B8A">
            <w:pPr>
              <w:widowControl/>
              <w:spacing w:line="360" w:lineRule="auto"/>
              <w:jc w:val="center"/>
              <w:textAlignment w:val="center"/>
              <w:rPr>
                <w:rFonts w:ascii="宋体" w:hAnsi="宋体" w:cs="宋体"/>
                <w:color w:val="000000" w:themeColor="text1"/>
                <w:kern w:val="0"/>
                <w:sz w:val="20"/>
                <w:szCs w:val="20"/>
                <w:lang w:bidi="ar"/>
              </w:rPr>
            </w:pPr>
            <w:r w:rsidRPr="00C51B8A">
              <w:rPr>
                <w:rFonts w:ascii="宋体" w:hAnsi="宋体" w:cs="宋体" w:hint="eastAsia"/>
                <w:color w:val="000000" w:themeColor="text1"/>
                <w:kern w:val="0"/>
                <w:sz w:val="20"/>
                <w:szCs w:val="20"/>
                <w:lang w:bidi="ar"/>
              </w:rPr>
              <w:t>司机</w:t>
            </w:r>
          </w:p>
        </w:tc>
        <w:tc>
          <w:tcPr>
            <w:tcW w:w="1201" w:type="pct"/>
            <w:tcBorders>
              <w:top w:val="single" w:sz="4" w:space="0" w:color="000000"/>
              <w:left w:val="single" w:sz="4" w:space="0" w:color="000000"/>
              <w:bottom w:val="single" w:sz="4" w:space="0" w:color="000000"/>
              <w:right w:val="single" w:sz="4" w:space="0" w:color="000000"/>
            </w:tcBorders>
            <w:shd w:val="clear" w:color="auto" w:fill="auto"/>
            <w:vAlign w:val="center"/>
          </w:tcPr>
          <w:p w:rsidR="00C51B8A" w:rsidRPr="00C51B8A" w:rsidRDefault="00C51B8A" w:rsidP="00C51B8A">
            <w:pPr>
              <w:widowControl/>
              <w:spacing w:line="360" w:lineRule="auto"/>
              <w:jc w:val="center"/>
              <w:textAlignment w:val="center"/>
              <w:rPr>
                <w:rFonts w:ascii="宋体" w:hAnsi="宋体" w:cs="宋体"/>
                <w:color w:val="000000" w:themeColor="text1"/>
                <w:kern w:val="0"/>
                <w:sz w:val="20"/>
                <w:szCs w:val="20"/>
                <w:lang w:bidi="ar"/>
              </w:rPr>
            </w:pPr>
            <w:r w:rsidRPr="00C51B8A">
              <w:rPr>
                <w:rFonts w:ascii="宋体" w:hAnsi="宋体" w:cs="宋体" w:hint="eastAsia"/>
                <w:color w:val="000000" w:themeColor="text1"/>
                <w:kern w:val="0"/>
                <w:sz w:val="20"/>
                <w:szCs w:val="20"/>
                <w:lang w:bidi="ar"/>
              </w:rPr>
              <w:t>持有与驾驶车辆相符的驾驶证</w:t>
            </w:r>
          </w:p>
        </w:tc>
        <w:tc>
          <w:tcPr>
            <w:tcW w:w="35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C51B8A" w:rsidRPr="00C51B8A" w:rsidRDefault="00C51B8A" w:rsidP="00C51B8A">
            <w:pPr>
              <w:widowControl/>
              <w:spacing w:line="360" w:lineRule="auto"/>
              <w:jc w:val="center"/>
              <w:textAlignment w:val="center"/>
              <w:rPr>
                <w:rFonts w:ascii="宋体" w:hAnsi="宋体" w:cs="宋体"/>
                <w:color w:val="000000" w:themeColor="text1"/>
                <w:kern w:val="0"/>
                <w:sz w:val="20"/>
                <w:szCs w:val="20"/>
                <w:lang w:bidi="ar"/>
              </w:rPr>
            </w:pPr>
            <w:r w:rsidRPr="00C51B8A">
              <w:rPr>
                <w:rFonts w:ascii="宋体" w:hAnsi="宋体" w:cs="宋体" w:hint="eastAsia"/>
                <w:color w:val="000000" w:themeColor="text1"/>
                <w:kern w:val="0"/>
                <w:sz w:val="20"/>
                <w:szCs w:val="20"/>
                <w:lang w:bidi="ar"/>
              </w:rPr>
              <w:t>9</w:t>
            </w:r>
          </w:p>
        </w:tc>
        <w:tc>
          <w:tcPr>
            <w:tcW w:w="41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C51B8A" w:rsidRPr="00C51B8A" w:rsidRDefault="00C51B8A" w:rsidP="00C51B8A">
            <w:pPr>
              <w:widowControl/>
              <w:spacing w:line="360" w:lineRule="auto"/>
              <w:jc w:val="center"/>
              <w:textAlignment w:val="center"/>
              <w:rPr>
                <w:rFonts w:ascii="宋体" w:hAnsi="宋体" w:cs="宋体"/>
                <w:color w:val="000000" w:themeColor="text1"/>
                <w:kern w:val="0"/>
                <w:sz w:val="20"/>
                <w:szCs w:val="20"/>
                <w:lang w:bidi="ar"/>
              </w:rPr>
            </w:pPr>
            <w:r w:rsidRPr="00C51B8A">
              <w:rPr>
                <w:rFonts w:ascii="宋体" w:hAnsi="宋体" w:cs="宋体" w:hint="eastAsia"/>
                <w:color w:val="000000" w:themeColor="text1"/>
                <w:kern w:val="0"/>
                <w:sz w:val="20"/>
                <w:szCs w:val="20"/>
                <w:lang w:bidi="ar"/>
              </w:rPr>
              <w:t>9</w:t>
            </w:r>
          </w:p>
        </w:tc>
        <w:tc>
          <w:tcPr>
            <w:tcW w:w="43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C51B8A" w:rsidRPr="00C51B8A" w:rsidRDefault="00C51B8A" w:rsidP="00C51B8A">
            <w:pPr>
              <w:widowControl/>
              <w:spacing w:line="360" w:lineRule="auto"/>
              <w:jc w:val="center"/>
              <w:textAlignment w:val="center"/>
              <w:rPr>
                <w:rFonts w:ascii="宋体" w:hAnsi="宋体" w:cs="宋体"/>
                <w:color w:val="000000" w:themeColor="text1"/>
                <w:kern w:val="0"/>
                <w:sz w:val="20"/>
                <w:szCs w:val="20"/>
                <w:lang w:bidi="ar"/>
              </w:rPr>
            </w:pPr>
            <w:r w:rsidRPr="00C51B8A">
              <w:rPr>
                <w:rFonts w:ascii="宋体" w:hAnsi="宋体" w:cs="宋体" w:hint="eastAsia"/>
                <w:color w:val="000000" w:themeColor="text1"/>
                <w:kern w:val="0"/>
                <w:sz w:val="20"/>
                <w:szCs w:val="20"/>
                <w:lang w:bidi="ar"/>
              </w:rPr>
              <w:t>16</w:t>
            </w:r>
          </w:p>
        </w:tc>
        <w:tc>
          <w:tcPr>
            <w:tcW w:w="47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C51B8A" w:rsidRPr="00C51B8A" w:rsidRDefault="00C51B8A" w:rsidP="00C51B8A">
            <w:pPr>
              <w:widowControl/>
              <w:spacing w:line="360" w:lineRule="auto"/>
              <w:jc w:val="center"/>
              <w:textAlignment w:val="center"/>
              <w:rPr>
                <w:rFonts w:ascii="宋体" w:hAnsi="宋体" w:cs="宋体"/>
                <w:color w:val="000000" w:themeColor="text1"/>
                <w:kern w:val="0"/>
                <w:sz w:val="20"/>
                <w:szCs w:val="20"/>
                <w:lang w:bidi="ar"/>
              </w:rPr>
            </w:pPr>
            <w:r w:rsidRPr="00C51B8A">
              <w:rPr>
                <w:rFonts w:ascii="宋体" w:hAnsi="宋体" w:cs="宋体" w:hint="eastAsia"/>
                <w:color w:val="000000" w:themeColor="text1"/>
                <w:kern w:val="0"/>
                <w:sz w:val="20"/>
                <w:szCs w:val="20"/>
                <w:lang w:bidi="ar"/>
              </w:rPr>
              <w:t>6</w:t>
            </w:r>
          </w:p>
        </w:tc>
        <w:tc>
          <w:tcPr>
            <w:tcW w:w="102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C51B8A" w:rsidRPr="00C51B8A" w:rsidRDefault="00C51B8A" w:rsidP="00C51B8A">
            <w:pPr>
              <w:widowControl/>
              <w:spacing w:line="360" w:lineRule="auto"/>
              <w:jc w:val="center"/>
              <w:textAlignment w:val="center"/>
              <w:rPr>
                <w:rFonts w:ascii="宋体" w:hAnsi="宋体" w:cs="宋体"/>
                <w:color w:val="000000" w:themeColor="text1"/>
                <w:kern w:val="0"/>
                <w:sz w:val="20"/>
                <w:szCs w:val="20"/>
                <w:lang w:bidi="ar"/>
              </w:rPr>
            </w:pPr>
          </w:p>
        </w:tc>
      </w:tr>
      <w:tr w:rsidR="00C51B8A" w:rsidRPr="00C51B8A" w:rsidTr="00C51B8A">
        <w:trPr>
          <w:trHeight w:val="740"/>
        </w:trPr>
        <w:tc>
          <w:tcPr>
            <w:tcW w:w="26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C51B8A" w:rsidRPr="00C51B8A" w:rsidRDefault="00C51B8A" w:rsidP="00C51B8A">
            <w:pPr>
              <w:widowControl/>
              <w:spacing w:line="360" w:lineRule="auto"/>
              <w:jc w:val="center"/>
              <w:textAlignment w:val="center"/>
              <w:rPr>
                <w:rFonts w:ascii="宋体" w:hAnsi="宋体" w:cs="宋体"/>
                <w:color w:val="000000" w:themeColor="text1"/>
                <w:sz w:val="20"/>
                <w:szCs w:val="20"/>
              </w:rPr>
            </w:pPr>
            <w:r w:rsidRPr="00C51B8A">
              <w:rPr>
                <w:rFonts w:ascii="宋体" w:hAnsi="宋体" w:cs="宋体" w:hint="eastAsia"/>
                <w:color w:val="000000" w:themeColor="text1"/>
                <w:kern w:val="0"/>
                <w:sz w:val="20"/>
                <w:szCs w:val="20"/>
                <w:lang w:bidi="ar"/>
              </w:rPr>
              <w:t>7</w:t>
            </w:r>
          </w:p>
        </w:tc>
        <w:tc>
          <w:tcPr>
            <w:tcW w:w="82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C51B8A" w:rsidRPr="00C51B8A" w:rsidRDefault="00C51B8A" w:rsidP="00C51B8A">
            <w:pPr>
              <w:widowControl/>
              <w:spacing w:line="360" w:lineRule="auto"/>
              <w:jc w:val="center"/>
              <w:textAlignment w:val="center"/>
              <w:rPr>
                <w:rFonts w:ascii="宋体" w:hAnsi="宋体" w:cs="宋体"/>
                <w:color w:val="000000" w:themeColor="text1"/>
                <w:kern w:val="0"/>
                <w:sz w:val="20"/>
                <w:szCs w:val="20"/>
                <w:lang w:bidi="ar"/>
              </w:rPr>
            </w:pPr>
            <w:r w:rsidRPr="00C51B8A">
              <w:rPr>
                <w:rFonts w:ascii="宋体" w:hAnsi="宋体" w:cs="宋体" w:hint="eastAsia"/>
                <w:color w:val="000000" w:themeColor="text1"/>
                <w:kern w:val="0"/>
                <w:sz w:val="20"/>
                <w:szCs w:val="20"/>
                <w:lang w:bidi="ar"/>
              </w:rPr>
              <w:t xml:space="preserve">环卫工人 </w:t>
            </w:r>
          </w:p>
        </w:tc>
        <w:tc>
          <w:tcPr>
            <w:tcW w:w="1201" w:type="pct"/>
            <w:tcBorders>
              <w:top w:val="single" w:sz="4" w:space="0" w:color="000000"/>
              <w:left w:val="single" w:sz="4" w:space="0" w:color="000000"/>
              <w:bottom w:val="single" w:sz="4" w:space="0" w:color="000000"/>
              <w:right w:val="single" w:sz="4" w:space="0" w:color="000000"/>
            </w:tcBorders>
            <w:shd w:val="clear" w:color="auto" w:fill="auto"/>
            <w:vAlign w:val="center"/>
          </w:tcPr>
          <w:p w:rsidR="00C51B8A" w:rsidRPr="00C51B8A" w:rsidRDefault="00C51B8A" w:rsidP="00C51B8A">
            <w:pPr>
              <w:widowControl/>
              <w:spacing w:line="360" w:lineRule="auto"/>
              <w:jc w:val="center"/>
              <w:textAlignment w:val="center"/>
              <w:rPr>
                <w:rFonts w:ascii="宋体" w:hAnsi="宋体" w:cs="宋体"/>
                <w:color w:val="000000" w:themeColor="text1"/>
                <w:kern w:val="0"/>
                <w:sz w:val="20"/>
                <w:szCs w:val="20"/>
                <w:lang w:bidi="ar"/>
              </w:rPr>
            </w:pPr>
            <w:r w:rsidRPr="00C51B8A">
              <w:rPr>
                <w:rFonts w:ascii="宋体" w:hAnsi="宋体" w:cs="宋体" w:hint="eastAsia"/>
                <w:color w:val="000000" w:themeColor="text1"/>
                <w:kern w:val="0"/>
                <w:sz w:val="20"/>
                <w:szCs w:val="20"/>
                <w:lang w:bidi="ar"/>
              </w:rPr>
              <w:t>包括环卫工、机动工、上门收集工</w:t>
            </w:r>
          </w:p>
        </w:tc>
        <w:tc>
          <w:tcPr>
            <w:tcW w:w="35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C51B8A" w:rsidRPr="00C51B8A" w:rsidRDefault="00C51B8A" w:rsidP="00C51B8A">
            <w:pPr>
              <w:widowControl/>
              <w:spacing w:line="360" w:lineRule="auto"/>
              <w:jc w:val="center"/>
              <w:textAlignment w:val="center"/>
              <w:rPr>
                <w:rFonts w:ascii="宋体" w:hAnsi="宋体" w:cs="宋体"/>
                <w:color w:val="000000" w:themeColor="text1"/>
                <w:kern w:val="0"/>
                <w:sz w:val="20"/>
                <w:szCs w:val="20"/>
                <w:lang w:bidi="ar"/>
              </w:rPr>
            </w:pPr>
            <w:r w:rsidRPr="00C51B8A">
              <w:rPr>
                <w:rFonts w:ascii="宋体" w:hAnsi="宋体" w:cs="宋体" w:hint="eastAsia"/>
                <w:color w:val="000000" w:themeColor="text1"/>
                <w:kern w:val="0"/>
                <w:sz w:val="20"/>
                <w:szCs w:val="20"/>
                <w:lang w:bidi="ar"/>
              </w:rPr>
              <w:t>101</w:t>
            </w:r>
          </w:p>
        </w:tc>
        <w:tc>
          <w:tcPr>
            <w:tcW w:w="41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C51B8A" w:rsidRPr="00C51B8A" w:rsidRDefault="00C51B8A" w:rsidP="00C51B8A">
            <w:pPr>
              <w:widowControl/>
              <w:spacing w:line="360" w:lineRule="auto"/>
              <w:jc w:val="center"/>
              <w:textAlignment w:val="center"/>
              <w:rPr>
                <w:rFonts w:ascii="宋体" w:hAnsi="宋体" w:cs="宋体"/>
                <w:color w:val="000000" w:themeColor="text1"/>
                <w:kern w:val="0"/>
                <w:sz w:val="20"/>
                <w:szCs w:val="20"/>
                <w:lang w:bidi="ar"/>
              </w:rPr>
            </w:pPr>
            <w:r w:rsidRPr="00C51B8A">
              <w:rPr>
                <w:rFonts w:ascii="宋体" w:hAnsi="宋体" w:cs="宋体" w:hint="eastAsia"/>
                <w:color w:val="000000" w:themeColor="text1"/>
                <w:kern w:val="0"/>
                <w:sz w:val="20"/>
                <w:szCs w:val="20"/>
                <w:lang w:bidi="ar"/>
              </w:rPr>
              <w:t>110</w:t>
            </w:r>
          </w:p>
        </w:tc>
        <w:tc>
          <w:tcPr>
            <w:tcW w:w="43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C51B8A" w:rsidRPr="00C51B8A" w:rsidRDefault="00C51B8A" w:rsidP="00C51B8A">
            <w:pPr>
              <w:widowControl/>
              <w:spacing w:line="360" w:lineRule="auto"/>
              <w:jc w:val="center"/>
              <w:textAlignment w:val="center"/>
              <w:rPr>
                <w:rFonts w:ascii="宋体" w:hAnsi="宋体" w:cs="宋体"/>
                <w:color w:val="000000" w:themeColor="text1"/>
                <w:kern w:val="0"/>
                <w:sz w:val="20"/>
                <w:szCs w:val="20"/>
                <w:lang w:bidi="ar"/>
              </w:rPr>
            </w:pPr>
            <w:r w:rsidRPr="00C51B8A">
              <w:rPr>
                <w:rFonts w:ascii="宋体" w:hAnsi="宋体" w:cs="宋体" w:hint="eastAsia"/>
                <w:color w:val="000000" w:themeColor="text1"/>
                <w:kern w:val="0"/>
                <w:sz w:val="20"/>
                <w:szCs w:val="20"/>
                <w:lang w:bidi="ar"/>
              </w:rPr>
              <w:t>200</w:t>
            </w:r>
          </w:p>
        </w:tc>
        <w:tc>
          <w:tcPr>
            <w:tcW w:w="47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C51B8A" w:rsidRPr="00C51B8A" w:rsidRDefault="00C51B8A" w:rsidP="00C51B8A">
            <w:pPr>
              <w:widowControl/>
              <w:spacing w:line="360" w:lineRule="auto"/>
              <w:jc w:val="center"/>
              <w:textAlignment w:val="center"/>
              <w:rPr>
                <w:rFonts w:ascii="宋体" w:hAnsi="宋体" w:cs="宋体"/>
                <w:color w:val="000000" w:themeColor="text1"/>
                <w:kern w:val="0"/>
                <w:sz w:val="20"/>
                <w:szCs w:val="20"/>
                <w:lang w:bidi="ar"/>
              </w:rPr>
            </w:pPr>
            <w:r w:rsidRPr="00C51B8A">
              <w:rPr>
                <w:rFonts w:ascii="宋体" w:hAnsi="宋体" w:cs="宋体" w:hint="eastAsia"/>
                <w:color w:val="000000" w:themeColor="text1"/>
                <w:kern w:val="0"/>
                <w:sz w:val="20"/>
                <w:szCs w:val="20"/>
                <w:lang w:bidi="ar"/>
              </w:rPr>
              <w:t>16</w:t>
            </w:r>
          </w:p>
        </w:tc>
        <w:tc>
          <w:tcPr>
            <w:tcW w:w="102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C51B8A" w:rsidRPr="00C51B8A" w:rsidRDefault="00C51B8A" w:rsidP="00C51B8A">
            <w:pPr>
              <w:widowControl/>
              <w:spacing w:line="360" w:lineRule="auto"/>
              <w:jc w:val="center"/>
              <w:textAlignment w:val="center"/>
              <w:rPr>
                <w:rFonts w:ascii="宋体" w:hAnsi="宋体" w:cs="宋体"/>
                <w:color w:val="000000" w:themeColor="text1"/>
                <w:kern w:val="0"/>
                <w:sz w:val="20"/>
                <w:szCs w:val="20"/>
                <w:lang w:bidi="ar"/>
              </w:rPr>
            </w:pPr>
          </w:p>
        </w:tc>
      </w:tr>
      <w:tr w:rsidR="00C51B8A" w:rsidRPr="00C51B8A" w:rsidTr="00C51B8A">
        <w:trPr>
          <w:trHeight w:val="740"/>
        </w:trPr>
        <w:tc>
          <w:tcPr>
            <w:tcW w:w="26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C51B8A" w:rsidRPr="00C51B8A" w:rsidRDefault="00C51B8A" w:rsidP="00C51B8A">
            <w:pPr>
              <w:widowControl/>
              <w:spacing w:line="360" w:lineRule="auto"/>
              <w:jc w:val="center"/>
              <w:textAlignment w:val="center"/>
              <w:rPr>
                <w:rFonts w:ascii="宋体" w:hAnsi="宋体" w:cs="宋体"/>
                <w:color w:val="000000" w:themeColor="text1"/>
                <w:sz w:val="20"/>
                <w:szCs w:val="20"/>
              </w:rPr>
            </w:pPr>
            <w:r w:rsidRPr="00C51B8A">
              <w:rPr>
                <w:rFonts w:ascii="宋体" w:hAnsi="宋体" w:cs="宋体" w:hint="eastAsia"/>
                <w:color w:val="000000" w:themeColor="text1"/>
                <w:kern w:val="0"/>
                <w:sz w:val="20"/>
                <w:szCs w:val="20"/>
                <w:lang w:bidi="ar"/>
              </w:rPr>
              <w:t>8</w:t>
            </w:r>
          </w:p>
        </w:tc>
        <w:tc>
          <w:tcPr>
            <w:tcW w:w="82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C51B8A" w:rsidRPr="00C51B8A" w:rsidRDefault="00C51B8A" w:rsidP="00C51B8A">
            <w:pPr>
              <w:widowControl/>
              <w:spacing w:line="360" w:lineRule="auto"/>
              <w:jc w:val="center"/>
              <w:textAlignment w:val="center"/>
              <w:rPr>
                <w:rFonts w:ascii="宋体" w:hAnsi="宋体" w:cs="宋体"/>
                <w:color w:val="000000" w:themeColor="text1"/>
                <w:kern w:val="0"/>
                <w:sz w:val="20"/>
                <w:szCs w:val="20"/>
                <w:lang w:bidi="ar"/>
              </w:rPr>
            </w:pPr>
            <w:r w:rsidRPr="00C51B8A">
              <w:rPr>
                <w:rFonts w:ascii="宋体" w:hAnsi="宋体" w:cs="宋体" w:hint="eastAsia"/>
                <w:color w:val="000000" w:themeColor="text1"/>
                <w:kern w:val="0"/>
                <w:sz w:val="20"/>
                <w:szCs w:val="20"/>
                <w:lang w:bidi="ar"/>
              </w:rPr>
              <w:t>绿化工人</w:t>
            </w:r>
          </w:p>
        </w:tc>
        <w:tc>
          <w:tcPr>
            <w:tcW w:w="120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C51B8A" w:rsidRPr="00C51B8A" w:rsidRDefault="00C51B8A" w:rsidP="00C51B8A">
            <w:pPr>
              <w:widowControl/>
              <w:spacing w:line="360" w:lineRule="auto"/>
              <w:jc w:val="center"/>
              <w:textAlignment w:val="center"/>
              <w:rPr>
                <w:rFonts w:ascii="宋体" w:hAnsi="宋体" w:cs="宋体"/>
                <w:color w:val="000000" w:themeColor="text1"/>
                <w:kern w:val="0"/>
                <w:sz w:val="20"/>
                <w:szCs w:val="20"/>
                <w:lang w:bidi="ar"/>
              </w:rPr>
            </w:pPr>
            <w:r w:rsidRPr="00C51B8A">
              <w:rPr>
                <w:rFonts w:ascii="宋体" w:hAnsi="宋体" w:cs="宋体" w:hint="eastAsia"/>
                <w:color w:val="000000" w:themeColor="text1"/>
                <w:kern w:val="0"/>
                <w:sz w:val="20"/>
                <w:szCs w:val="20"/>
                <w:lang w:bidi="ar"/>
              </w:rPr>
              <w:t>具有相关工作经验</w:t>
            </w:r>
          </w:p>
        </w:tc>
        <w:tc>
          <w:tcPr>
            <w:tcW w:w="35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C51B8A" w:rsidRPr="00C51B8A" w:rsidRDefault="00C51B8A" w:rsidP="00C51B8A">
            <w:pPr>
              <w:widowControl/>
              <w:spacing w:line="360" w:lineRule="auto"/>
              <w:jc w:val="center"/>
              <w:textAlignment w:val="center"/>
              <w:rPr>
                <w:rFonts w:ascii="宋体" w:hAnsi="宋体" w:cs="宋体"/>
                <w:color w:val="000000" w:themeColor="text1"/>
                <w:kern w:val="0"/>
                <w:sz w:val="20"/>
                <w:szCs w:val="20"/>
                <w:lang w:bidi="ar"/>
              </w:rPr>
            </w:pPr>
            <w:r w:rsidRPr="00C51B8A">
              <w:rPr>
                <w:rFonts w:ascii="宋体" w:hAnsi="宋体" w:cs="宋体" w:hint="eastAsia"/>
                <w:color w:val="000000" w:themeColor="text1"/>
                <w:kern w:val="0"/>
                <w:sz w:val="20"/>
                <w:szCs w:val="20"/>
                <w:lang w:bidi="ar"/>
              </w:rPr>
              <w:t>31</w:t>
            </w:r>
          </w:p>
        </w:tc>
        <w:tc>
          <w:tcPr>
            <w:tcW w:w="41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C51B8A" w:rsidRPr="00C51B8A" w:rsidRDefault="00C51B8A" w:rsidP="00C51B8A">
            <w:pPr>
              <w:widowControl/>
              <w:spacing w:line="360" w:lineRule="auto"/>
              <w:jc w:val="center"/>
              <w:textAlignment w:val="center"/>
              <w:rPr>
                <w:rFonts w:ascii="宋体" w:hAnsi="宋体" w:cs="宋体"/>
                <w:color w:val="000000" w:themeColor="text1"/>
                <w:kern w:val="0"/>
                <w:sz w:val="20"/>
                <w:szCs w:val="20"/>
                <w:lang w:bidi="ar"/>
              </w:rPr>
            </w:pPr>
            <w:r w:rsidRPr="00C51B8A">
              <w:rPr>
                <w:rFonts w:ascii="宋体" w:hAnsi="宋体" w:cs="宋体" w:hint="eastAsia"/>
                <w:color w:val="000000" w:themeColor="text1"/>
                <w:kern w:val="0"/>
                <w:sz w:val="20"/>
                <w:szCs w:val="20"/>
                <w:lang w:bidi="ar"/>
              </w:rPr>
              <w:t>21</w:t>
            </w:r>
          </w:p>
        </w:tc>
        <w:tc>
          <w:tcPr>
            <w:tcW w:w="43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C51B8A" w:rsidRPr="00C51B8A" w:rsidRDefault="00C51B8A" w:rsidP="00C51B8A">
            <w:pPr>
              <w:widowControl/>
              <w:spacing w:line="360" w:lineRule="auto"/>
              <w:jc w:val="center"/>
              <w:textAlignment w:val="center"/>
              <w:rPr>
                <w:rFonts w:ascii="宋体" w:hAnsi="宋体" w:cs="宋体"/>
                <w:color w:val="000000" w:themeColor="text1"/>
                <w:kern w:val="0"/>
                <w:sz w:val="20"/>
                <w:szCs w:val="20"/>
                <w:lang w:bidi="ar"/>
              </w:rPr>
            </w:pPr>
            <w:r w:rsidRPr="00C51B8A">
              <w:rPr>
                <w:rFonts w:ascii="宋体" w:hAnsi="宋体" w:cs="宋体" w:hint="eastAsia"/>
                <w:color w:val="000000" w:themeColor="text1"/>
                <w:kern w:val="0"/>
                <w:sz w:val="20"/>
                <w:szCs w:val="20"/>
                <w:lang w:bidi="ar"/>
              </w:rPr>
              <w:t>46</w:t>
            </w:r>
          </w:p>
        </w:tc>
        <w:tc>
          <w:tcPr>
            <w:tcW w:w="47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C51B8A" w:rsidRPr="00C51B8A" w:rsidRDefault="00C51B8A" w:rsidP="00C51B8A">
            <w:pPr>
              <w:widowControl/>
              <w:spacing w:line="360" w:lineRule="auto"/>
              <w:jc w:val="center"/>
              <w:textAlignment w:val="center"/>
              <w:rPr>
                <w:rFonts w:ascii="宋体" w:hAnsi="宋体" w:cs="宋体"/>
                <w:color w:val="000000" w:themeColor="text1"/>
                <w:kern w:val="0"/>
                <w:sz w:val="20"/>
                <w:szCs w:val="20"/>
                <w:lang w:bidi="ar"/>
              </w:rPr>
            </w:pPr>
            <w:r w:rsidRPr="00C51B8A">
              <w:rPr>
                <w:rFonts w:ascii="宋体" w:hAnsi="宋体" w:cs="宋体" w:hint="eastAsia"/>
                <w:color w:val="000000" w:themeColor="text1"/>
                <w:kern w:val="0"/>
                <w:sz w:val="20"/>
                <w:szCs w:val="20"/>
                <w:lang w:bidi="ar"/>
              </w:rPr>
              <w:t>48</w:t>
            </w:r>
          </w:p>
        </w:tc>
        <w:tc>
          <w:tcPr>
            <w:tcW w:w="1027" w:type="pct"/>
            <w:tcBorders>
              <w:top w:val="single" w:sz="4" w:space="0" w:color="000000"/>
              <w:left w:val="single" w:sz="4" w:space="0" w:color="000000"/>
              <w:bottom w:val="single" w:sz="4" w:space="0" w:color="000000"/>
              <w:right w:val="single" w:sz="4" w:space="0" w:color="000000"/>
            </w:tcBorders>
            <w:shd w:val="clear" w:color="auto" w:fill="auto"/>
            <w:vAlign w:val="center"/>
          </w:tcPr>
          <w:p w:rsidR="00C51B8A" w:rsidRPr="00C51B8A" w:rsidRDefault="00C51B8A" w:rsidP="00C51B8A">
            <w:pPr>
              <w:widowControl/>
              <w:spacing w:line="360" w:lineRule="auto"/>
              <w:jc w:val="center"/>
              <w:textAlignment w:val="center"/>
              <w:rPr>
                <w:rFonts w:ascii="宋体" w:hAnsi="宋体" w:cs="宋体"/>
                <w:color w:val="000000" w:themeColor="text1"/>
                <w:kern w:val="0"/>
                <w:sz w:val="20"/>
                <w:szCs w:val="20"/>
                <w:lang w:bidi="ar"/>
              </w:rPr>
            </w:pPr>
          </w:p>
        </w:tc>
      </w:tr>
      <w:tr w:rsidR="00C51B8A" w:rsidRPr="00C51B8A" w:rsidTr="00C51B8A">
        <w:trPr>
          <w:trHeight w:val="540"/>
        </w:trPr>
        <w:tc>
          <w:tcPr>
            <w:tcW w:w="26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C51B8A" w:rsidRPr="00C51B8A" w:rsidRDefault="00C51B8A" w:rsidP="00C51B8A">
            <w:pPr>
              <w:widowControl/>
              <w:spacing w:line="360" w:lineRule="auto"/>
              <w:jc w:val="center"/>
              <w:textAlignment w:val="center"/>
              <w:rPr>
                <w:rFonts w:ascii="宋体" w:hAnsi="宋体" w:cs="宋体"/>
                <w:color w:val="000000" w:themeColor="text1"/>
                <w:sz w:val="20"/>
                <w:szCs w:val="20"/>
              </w:rPr>
            </w:pPr>
            <w:r w:rsidRPr="00C51B8A">
              <w:rPr>
                <w:rFonts w:ascii="宋体" w:hAnsi="宋体" w:cs="宋体" w:hint="eastAsia"/>
                <w:color w:val="000000" w:themeColor="text1"/>
                <w:kern w:val="0"/>
                <w:sz w:val="20"/>
                <w:szCs w:val="20"/>
                <w:lang w:bidi="ar"/>
              </w:rPr>
              <w:t>9</w:t>
            </w:r>
          </w:p>
        </w:tc>
        <w:tc>
          <w:tcPr>
            <w:tcW w:w="82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C51B8A" w:rsidRPr="00C51B8A" w:rsidRDefault="00C51B8A" w:rsidP="00C51B8A">
            <w:pPr>
              <w:widowControl/>
              <w:spacing w:line="360" w:lineRule="auto"/>
              <w:jc w:val="center"/>
              <w:textAlignment w:val="center"/>
              <w:rPr>
                <w:rFonts w:ascii="宋体" w:hAnsi="宋体" w:cs="宋体"/>
                <w:color w:val="000000" w:themeColor="text1"/>
                <w:kern w:val="0"/>
                <w:sz w:val="20"/>
                <w:szCs w:val="20"/>
                <w:lang w:bidi="ar"/>
              </w:rPr>
            </w:pPr>
            <w:r w:rsidRPr="00C51B8A">
              <w:rPr>
                <w:rFonts w:ascii="宋体" w:hAnsi="宋体" w:cs="宋体" w:hint="eastAsia"/>
                <w:color w:val="000000" w:themeColor="text1"/>
                <w:kern w:val="0"/>
                <w:sz w:val="20"/>
                <w:szCs w:val="20"/>
                <w:lang w:bidi="ar"/>
              </w:rPr>
              <w:t>公厕</w:t>
            </w:r>
          </w:p>
        </w:tc>
        <w:tc>
          <w:tcPr>
            <w:tcW w:w="120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C51B8A" w:rsidRPr="00C51B8A" w:rsidRDefault="00C51B8A" w:rsidP="00C51B8A">
            <w:pPr>
              <w:widowControl/>
              <w:spacing w:line="360" w:lineRule="auto"/>
              <w:jc w:val="center"/>
              <w:textAlignment w:val="center"/>
              <w:rPr>
                <w:rFonts w:ascii="宋体" w:hAnsi="宋体" w:cs="宋体"/>
                <w:color w:val="000000" w:themeColor="text1"/>
                <w:kern w:val="0"/>
                <w:sz w:val="20"/>
                <w:szCs w:val="20"/>
                <w:lang w:bidi="ar"/>
              </w:rPr>
            </w:pPr>
          </w:p>
        </w:tc>
        <w:tc>
          <w:tcPr>
            <w:tcW w:w="35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C51B8A" w:rsidRPr="00C51B8A" w:rsidRDefault="00C51B8A" w:rsidP="00C51B8A">
            <w:pPr>
              <w:widowControl/>
              <w:spacing w:line="360" w:lineRule="auto"/>
              <w:jc w:val="center"/>
              <w:textAlignment w:val="center"/>
              <w:rPr>
                <w:rFonts w:ascii="宋体" w:hAnsi="宋体" w:cs="宋体"/>
                <w:color w:val="000000" w:themeColor="text1"/>
                <w:kern w:val="0"/>
                <w:sz w:val="20"/>
                <w:szCs w:val="20"/>
                <w:lang w:bidi="ar"/>
              </w:rPr>
            </w:pPr>
            <w:r w:rsidRPr="00C51B8A">
              <w:rPr>
                <w:rFonts w:ascii="宋体" w:hAnsi="宋体" w:cs="宋体" w:hint="eastAsia"/>
                <w:color w:val="000000" w:themeColor="text1"/>
                <w:kern w:val="0"/>
                <w:sz w:val="20"/>
                <w:szCs w:val="20"/>
                <w:lang w:bidi="ar"/>
              </w:rPr>
              <w:t>23</w:t>
            </w:r>
          </w:p>
        </w:tc>
        <w:tc>
          <w:tcPr>
            <w:tcW w:w="41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C51B8A" w:rsidRPr="00C51B8A" w:rsidRDefault="00C51B8A" w:rsidP="00C51B8A">
            <w:pPr>
              <w:widowControl/>
              <w:spacing w:line="360" w:lineRule="auto"/>
              <w:jc w:val="center"/>
              <w:textAlignment w:val="center"/>
              <w:rPr>
                <w:rFonts w:ascii="宋体" w:hAnsi="宋体" w:cs="宋体"/>
                <w:color w:val="000000" w:themeColor="text1"/>
                <w:kern w:val="0"/>
                <w:sz w:val="20"/>
                <w:szCs w:val="20"/>
                <w:lang w:bidi="ar"/>
              </w:rPr>
            </w:pPr>
            <w:r w:rsidRPr="00C51B8A">
              <w:rPr>
                <w:rFonts w:ascii="宋体" w:hAnsi="宋体" w:cs="宋体" w:hint="eastAsia"/>
                <w:color w:val="000000" w:themeColor="text1"/>
                <w:kern w:val="0"/>
                <w:sz w:val="20"/>
                <w:szCs w:val="20"/>
                <w:lang w:bidi="ar"/>
              </w:rPr>
              <w:t>11</w:t>
            </w:r>
          </w:p>
        </w:tc>
        <w:tc>
          <w:tcPr>
            <w:tcW w:w="43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C51B8A" w:rsidRPr="00C51B8A" w:rsidRDefault="00C51B8A" w:rsidP="00C51B8A">
            <w:pPr>
              <w:widowControl/>
              <w:spacing w:line="360" w:lineRule="auto"/>
              <w:jc w:val="center"/>
              <w:textAlignment w:val="center"/>
              <w:rPr>
                <w:rFonts w:ascii="宋体" w:hAnsi="宋体" w:cs="宋体"/>
                <w:color w:val="000000" w:themeColor="text1"/>
                <w:kern w:val="0"/>
                <w:sz w:val="20"/>
                <w:szCs w:val="20"/>
                <w:lang w:bidi="ar"/>
              </w:rPr>
            </w:pPr>
            <w:r w:rsidRPr="00C51B8A">
              <w:rPr>
                <w:rFonts w:ascii="宋体" w:hAnsi="宋体" w:cs="宋体" w:hint="eastAsia"/>
                <w:color w:val="000000" w:themeColor="text1"/>
                <w:kern w:val="0"/>
                <w:sz w:val="20"/>
                <w:szCs w:val="20"/>
                <w:lang w:bidi="ar"/>
              </w:rPr>
              <w:t>11</w:t>
            </w:r>
          </w:p>
        </w:tc>
        <w:tc>
          <w:tcPr>
            <w:tcW w:w="47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C51B8A" w:rsidRPr="00C51B8A" w:rsidRDefault="00C51B8A" w:rsidP="00C51B8A">
            <w:pPr>
              <w:widowControl/>
              <w:spacing w:line="360" w:lineRule="auto"/>
              <w:jc w:val="center"/>
              <w:textAlignment w:val="center"/>
              <w:rPr>
                <w:rFonts w:ascii="宋体" w:hAnsi="宋体" w:cs="宋体"/>
                <w:color w:val="000000" w:themeColor="text1"/>
                <w:kern w:val="0"/>
                <w:sz w:val="20"/>
                <w:szCs w:val="20"/>
                <w:lang w:bidi="ar"/>
              </w:rPr>
            </w:pPr>
            <w:r w:rsidRPr="00C51B8A">
              <w:rPr>
                <w:rFonts w:ascii="宋体" w:hAnsi="宋体" w:cs="宋体" w:hint="eastAsia"/>
                <w:color w:val="000000" w:themeColor="text1"/>
                <w:kern w:val="0"/>
                <w:sz w:val="20"/>
                <w:szCs w:val="20"/>
                <w:lang w:bidi="ar"/>
              </w:rPr>
              <w:t>9</w:t>
            </w:r>
          </w:p>
        </w:tc>
        <w:tc>
          <w:tcPr>
            <w:tcW w:w="102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C51B8A" w:rsidRPr="00C51B8A" w:rsidRDefault="00C51B8A" w:rsidP="00C51B8A">
            <w:pPr>
              <w:widowControl/>
              <w:spacing w:line="360" w:lineRule="auto"/>
              <w:jc w:val="center"/>
              <w:textAlignment w:val="center"/>
              <w:rPr>
                <w:rFonts w:ascii="宋体" w:hAnsi="宋体" w:cs="宋体"/>
                <w:color w:val="000000" w:themeColor="text1"/>
                <w:kern w:val="0"/>
                <w:sz w:val="20"/>
                <w:szCs w:val="20"/>
                <w:lang w:bidi="ar"/>
              </w:rPr>
            </w:pPr>
          </w:p>
        </w:tc>
      </w:tr>
      <w:tr w:rsidR="00C51B8A" w:rsidRPr="00C51B8A" w:rsidTr="00C51B8A">
        <w:trPr>
          <w:trHeight w:val="740"/>
        </w:trPr>
        <w:tc>
          <w:tcPr>
            <w:tcW w:w="26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C51B8A" w:rsidRPr="00C51B8A" w:rsidRDefault="00C51B8A" w:rsidP="00C51B8A">
            <w:pPr>
              <w:widowControl/>
              <w:spacing w:line="360" w:lineRule="auto"/>
              <w:jc w:val="center"/>
              <w:textAlignment w:val="center"/>
              <w:rPr>
                <w:rFonts w:ascii="宋体" w:hAnsi="宋体" w:cs="宋体"/>
                <w:color w:val="000000" w:themeColor="text1"/>
                <w:kern w:val="0"/>
                <w:sz w:val="20"/>
                <w:szCs w:val="20"/>
                <w:lang w:bidi="ar"/>
              </w:rPr>
            </w:pPr>
            <w:r w:rsidRPr="00C51B8A">
              <w:rPr>
                <w:rFonts w:ascii="宋体" w:hAnsi="宋体" w:cs="宋体" w:hint="eastAsia"/>
                <w:color w:val="000000" w:themeColor="text1"/>
                <w:kern w:val="0"/>
                <w:sz w:val="20"/>
                <w:szCs w:val="20"/>
                <w:lang w:bidi="ar"/>
              </w:rPr>
              <w:t>10</w:t>
            </w:r>
          </w:p>
        </w:tc>
        <w:tc>
          <w:tcPr>
            <w:tcW w:w="82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C51B8A" w:rsidRPr="00C51B8A" w:rsidRDefault="00C51B8A" w:rsidP="00C51B8A">
            <w:pPr>
              <w:widowControl/>
              <w:spacing w:line="360" w:lineRule="auto"/>
              <w:jc w:val="center"/>
              <w:textAlignment w:val="center"/>
              <w:rPr>
                <w:rFonts w:ascii="宋体" w:hAnsi="宋体" w:cs="宋体"/>
                <w:color w:val="000000" w:themeColor="text1"/>
                <w:kern w:val="0"/>
                <w:sz w:val="20"/>
                <w:szCs w:val="20"/>
                <w:lang w:bidi="ar"/>
              </w:rPr>
            </w:pPr>
            <w:r w:rsidRPr="00C51B8A">
              <w:rPr>
                <w:rFonts w:ascii="宋体" w:hAnsi="宋体" w:cs="宋体" w:hint="eastAsia"/>
                <w:color w:val="000000" w:themeColor="text1"/>
                <w:kern w:val="0"/>
                <w:sz w:val="20"/>
                <w:szCs w:val="20"/>
                <w:lang w:bidi="ar"/>
              </w:rPr>
              <w:t>合计</w:t>
            </w:r>
          </w:p>
        </w:tc>
        <w:tc>
          <w:tcPr>
            <w:tcW w:w="120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C51B8A" w:rsidRPr="00C51B8A" w:rsidRDefault="00C51B8A" w:rsidP="00C51B8A">
            <w:pPr>
              <w:widowControl/>
              <w:spacing w:line="360" w:lineRule="auto"/>
              <w:jc w:val="center"/>
              <w:textAlignment w:val="center"/>
              <w:rPr>
                <w:rFonts w:ascii="宋体" w:hAnsi="宋体" w:cs="宋体"/>
                <w:color w:val="000000" w:themeColor="text1"/>
                <w:kern w:val="0"/>
                <w:sz w:val="20"/>
                <w:szCs w:val="20"/>
                <w:lang w:bidi="ar"/>
              </w:rPr>
            </w:pPr>
          </w:p>
        </w:tc>
        <w:tc>
          <w:tcPr>
            <w:tcW w:w="35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C51B8A" w:rsidRPr="00C51B8A" w:rsidRDefault="00C51B8A" w:rsidP="00C51B8A">
            <w:pPr>
              <w:widowControl/>
              <w:spacing w:line="360" w:lineRule="auto"/>
              <w:jc w:val="center"/>
              <w:textAlignment w:val="center"/>
              <w:rPr>
                <w:rFonts w:ascii="宋体" w:hAnsi="宋体" w:cs="宋体"/>
                <w:color w:val="000000" w:themeColor="text1"/>
                <w:kern w:val="0"/>
                <w:sz w:val="20"/>
                <w:szCs w:val="20"/>
                <w:lang w:bidi="ar"/>
              </w:rPr>
            </w:pPr>
            <w:r w:rsidRPr="00C51B8A">
              <w:rPr>
                <w:rFonts w:ascii="宋体" w:hAnsi="宋体" w:cs="宋体" w:hint="eastAsia"/>
                <w:color w:val="000000" w:themeColor="text1"/>
                <w:kern w:val="0"/>
                <w:sz w:val="20"/>
                <w:szCs w:val="20"/>
                <w:lang w:bidi="ar"/>
              </w:rPr>
              <w:t>172</w:t>
            </w:r>
          </w:p>
        </w:tc>
        <w:tc>
          <w:tcPr>
            <w:tcW w:w="41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C51B8A" w:rsidRPr="00C51B8A" w:rsidRDefault="00C51B8A" w:rsidP="00C51B8A">
            <w:pPr>
              <w:widowControl/>
              <w:spacing w:line="360" w:lineRule="auto"/>
              <w:jc w:val="center"/>
              <w:textAlignment w:val="center"/>
              <w:rPr>
                <w:rFonts w:ascii="宋体" w:hAnsi="宋体" w:cs="宋体"/>
                <w:color w:val="000000" w:themeColor="text1"/>
                <w:kern w:val="0"/>
                <w:sz w:val="20"/>
                <w:szCs w:val="20"/>
                <w:lang w:bidi="ar"/>
              </w:rPr>
            </w:pPr>
            <w:r w:rsidRPr="00C51B8A">
              <w:rPr>
                <w:rFonts w:ascii="宋体" w:hAnsi="宋体" w:cs="宋体" w:hint="eastAsia"/>
                <w:color w:val="000000" w:themeColor="text1"/>
                <w:kern w:val="0"/>
                <w:sz w:val="20"/>
                <w:szCs w:val="20"/>
                <w:lang w:bidi="ar"/>
              </w:rPr>
              <w:t>159</w:t>
            </w:r>
          </w:p>
        </w:tc>
        <w:tc>
          <w:tcPr>
            <w:tcW w:w="43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C51B8A" w:rsidRPr="00C51B8A" w:rsidRDefault="00C51B8A" w:rsidP="00C51B8A">
            <w:pPr>
              <w:widowControl/>
              <w:spacing w:line="360" w:lineRule="auto"/>
              <w:jc w:val="center"/>
              <w:textAlignment w:val="center"/>
              <w:rPr>
                <w:rFonts w:ascii="宋体" w:hAnsi="宋体" w:cs="宋体"/>
                <w:color w:val="000000" w:themeColor="text1"/>
                <w:kern w:val="0"/>
                <w:sz w:val="20"/>
                <w:szCs w:val="20"/>
                <w:lang w:bidi="ar"/>
              </w:rPr>
            </w:pPr>
            <w:r w:rsidRPr="00C51B8A">
              <w:rPr>
                <w:rFonts w:ascii="宋体" w:hAnsi="宋体" w:cs="宋体" w:hint="eastAsia"/>
                <w:color w:val="000000" w:themeColor="text1"/>
                <w:kern w:val="0"/>
                <w:sz w:val="20"/>
                <w:szCs w:val="20"/>
                <w:lang w:bidi="ar"/>
              </w:rPr>
              <w:t>285</w:t>
            </w:r>
          </w:p>
        </w:tc>
        <w:tc>
          <w:tcPr>
            <w:tcW w:w="47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C51B8A" w:rsidRPr="00C51B8A" w:rsidRDefault="00C51B8A" w:rsidP="00C51B8A">
            <w:pPr>
              <w:widowControl/>
              <w:spacing w:line="360" w:lineRule="auto"/>
              <w:jc w:val="center"/>
              <w:textAlignment w:val="center"/>
              <w:rPr>
                <w:rFonts w:ascii="宋体" w:hAnsi="宋体" w:cs="宋体"/>
                <w:color w:val="000000" w:themeColor="text1"/>
                <w:kern w:val="0"/>
                <w:sz w:val="20"/>
                <w:szCs w:val="20"/>
                <w:lang w:bidi="ar"/>
              </w:rPr>
            </w:pPr>
            <w:r w:rsidRPr="00C51B8A">
              <w:rPr>
                <w:rFonts w:ascii="宋体" w:hAnsi="宋体" w:cs="宋体" w:hint="eastAsia"/>
                <w:color w:val="000000" w:themeColor="text1"/>
                <w:kern w:val="0"/>
                <w:sz w:val="20"/>
                <w:szCs w:val="20"/>
                <w:lang w:bidi="ar"/>
              </w:rPr>
              <w:t>86</w:t>
            </w:r>
          </w:p>
        </w:tc>
        <w:tc>
          <w:tcPr>
            <w:tcW w:w="102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C51B8A" w:rsidRPr="00C51B8A" w:rsidRDefault="00C51B8A" w:rsidP="00C51B8A">
            <w:pPr>
              <w:widowControl/>
              <w:spacing w:line="360" w:lineRule="auto"/>
              <w:jc w:val="center"/>
              <w:textAlignment w:val="center"/>
              <w:rPr>
                <w:rFonts w:ascii="宋体" w:hAnsi="宋体" w:cs="宋体"/>
                <w:color w:val="000000" w:themeColor="text1"/>
                <w:kern w:val="0"/>
                <w:sz w:val="20"/>
                <w:szCs w:val="20"/>
                <w:lang w:bidi="ar"/>
              </w:rPr>
            </w:pPr>
          </w:p>
        </w:tc>
      </w:tr>
      <w:tr w:rsidR="00C51B8A" w:rsidRPr="00C51B8A" w:rsidTr="00C51B8A">
        <w:trPr>
          <w:trHeight w:val="740"/>
        </w:trPr>
        <w:tc>
          <w:tcPr>
            <w:tcW w:w="3501" w:type="pct"/>
            <w:gridSpan w:val="6"/>
            <w:tcBorders>
              <w:top w:val="single" w:sz="4" w:space="0" w:color="000000"/>
              <w:left w:val="single" w:sz="4" w:space="0" w:color="000000"/>
              <w:bottom w:val="single" w:sz="4" w:space="0" w:color="000000"/>
              <w:right w:val="single" w:sz="4" w:space="0" w:color="000000"/>
            </w:tcBorders>
            <w:shd w:val="clear" w:color="auto" w:fill="auto"/>
            <w:noWrap/>
            <w:vAlign w:val="center"/>
          </w:tcPr>
          <w:p w:rsidR="00C51B8A" w:rsidRPr="00C51B8A" w:rsidRDefault="00C51B8A" w:rsidP="00C51B8A">
            <w:pPr>
              <w:widowControl/>
              <w:spacing w:line="360" w:lineRule="auto"/>
              <w:jc w:val="center"/>
              <w:textAlignment w:val="center"/>
              <w:rPr>
                <w:rFonts w:ascii="宋体" w:hAnsi="宋体" w:cs="宋体"/>
                <w:color w:val="000000" w:themeColor="text1"/>
                <w:kern w:val="0"/>
                <w:sz w:val="20"/>
                <w:szCs w:val="20"/>
                <w:lang w:bidi="ar"/>
              </w:rPr>
            </w:pPr>
            <w:r w:rsidRPr="00C51B8A">
              <w:rPr>
                <w:rFonts w:ascii="宋体" w:hAnsi="宋体" w:cs="宋体" w:hint="eastAsia"/>
                <w:color w:val="000000" w:themeColor="text1"/>
                <w:kern w:val="0"/>
                <w:sz w:val="20"/>
                <w:szCs w:val="20"/>
                <w:lang w:bidi="ar"/>
              </w:rPr>
              <w:t>总人数</w:t>
            </w:r>
          </w:p>
        </w:tc>
        <w:tc>
          <w:tcPr>
            <w:tcW w:w="47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C51B8A" w:rsidRPr="00C51B8A" w:rsidRDefault="00C51B8A" w:rsidP="00C51B8A">
            <w:pPr>
              <w:widowControl/>
              <w:spacing w:line="360" w:lineRule="auto"/>
              <w:jc w:val="center"/>
              <w:textAlignment w:val="center"/>
              <w:rPr>
                <w:rFonts w:ascii="宋体" w:hAnsi="宋体" w:cs="宋体"/>
                <w:color w:val="000000" w:themeColor="text1"/>
                <w:kern w:val="0"/>
                <w:sz w:val="20"/>
                <w:szCs w:val="20"/>
                <w:lang w:bidi="ar"/>
              </w:rPr>
            </w:pPr>
            <w:r w:rsidRPr="00C51B8A">
              <w:rPr>
                <w:rFonts w:ascii="宋体" w:hAnsi="宋体" w:cs="宋体" w:hint="eastAsia"/>
                <w:color w:val="000000" w:themeColor="text1"/>
                <w:kern w:val="0"/>
                <w:sz w:val="20"/>
                <w:szCs w:val="20"/>
                <w:lang w:bidi="ar"/>
              </w:rPr>
              <w:t>702</w:t>
            </w:r>
          </w:p>
        </w:tc>
        <w:tc>
          <w:tcPr>
            <w:tcW w:w="102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C51B8A" w:rsidRPr="00C51B8A" w:rsidRDefault="00C51B8A" w:rsidP="00C51B8A">
            <w:pPr>
              <w:widowControl/>
              <w:spacing w:line="360" w:lineRule="auto"/>
              <w:jc w:val="center"/>
              <w:textAlignment w:val="center"/>
              <w:rPr>
                <w:rFonts w:ascii="宋体" w:hAnsi="宋体" w:cs="宋体"/>
                <w:color w:val="000000" w:themeColor="text1"/>
                <w:kern w:val="0"/>
                <w:sz w:val="20"/>
                <w:szCs w:val="20"/>
                <w:lang w:bidi="ar"/>
              </w:rPr>
            </w:pPr>
          </w:p>
        </w:tc>
      </w:tr>
    </w:tbl>
    <w:p w:rsidR="00C51B8A" w:rsidRPr="00C51B8A" w:rsidRDefault="00C51B8A" w:rsidP="00C51B8A">
      <w:pPr>
        <w:pStyle w:val="a5"/>
        <w:spacing w:line="360" w:lineRule="auto"/>
        <w:rPr>
          <w:rFonts w:ascii="宋体" w:eastAsia="宋体" w:hAnsi="宋体" w:cs="宋体"/>
          <w:b/>
          <w:bCs/>
          <w:color w:val="000000" w:themeColor="text1"/>
          <w:sz w:val="20"/>
          <w:szCs w:val="20"/>
        </w:rPr>
      </w:pPr>
    </w:p>
    <w:p w:rsidR="00C51B8A" w:rsidRPr="00C51B8A" w:rsidRDefault="00C51B8A" w:rsidP="00C51B8A">
      <w:pPr>
        <w:pStyle w:val="a5"/>
        <w:spacing w:line="360" w:lineRule="auto"/>
        <w:rPr>
          <w:rFonts w:ascii="宋体" w:eastAsia="宋体" w:hAnsi="宋体" w:cs="宋体"/>
          <w:b/>
          <w:bCs/>
          <w:color w:val="000000" w:themeColor="text1"/>
          <w:sz w:val="20"/>
          <w:szCs w:val="20"/>
        </w:rPr>
      </w:pPr>
    </w:p>
    <w:p w:rsidR="00C51B8A" w:rsidRPr="00C51B8A" w:rsidRDefault="00C51B8A" w:rsidP="00C51B8A">
      <w:pPr>
        <w:pStyle w:val="a5"/>
        <w:spacing w:line="360" w:lineRule="auto"/>
        <w:rPr>
          <w:rFonts w:ascii="宋体" w:eastAsia="宋体" w:hAnsi="宋体" w:cs="宋体"/>
          <w:b/>
          <w:bCs/>
          <w:color w:val="000000" w:themeColor="text1"/>
          <w:sz w:val="20"/>
          <w:szCs w:val="20"/>
        </w:rPr>
        <w:sectPr w:rsidR="00C51B8A" w:rsidRPr="00C51B8A">
          <w:pgSz w:w="11906" w:h="16838"/>
          <w:pgMar w:top="1440" w:right="1800" w:bottom="1440" w:left="1800" w:header="851" w:footer="992" w:gutter="0"/>
          <w:cols w:space="425"/>
          <w:docGrid w:type="lines" w:linePitch="312"/>
        </w:sectPr>
      </w:pPr>
    </w:p>
    <w:tbl>
      <w:tblPr>
        <w:tblpPr w:leftFromText="180" w:rightFromText="180" w:vertAnchor="text" w:horzAnchor="page" w:tblpX="1053" w:tblpY="807"/>
        <w:tblOverlap w:val="never"/>
        <w:tblW w:w="10105" w:type="dxa"/>
        <w:tblLayout w:type="fixed"/>
        <w:tblLook w:val="04A0" w:firstRow="1" w:lastRow="0" w:firstColumn="1" w:lastColumn="0" w:noHBand="0" w:noVBand="1"/>
      </w:tblPr>
      <w:tblGrid>
        <w:gridCol w:w="619"/>
        <w:gridCol w:w="1406"/>
        <w:gridCol w:w="1270"/>
        <w:gridCol w:w="2270"/>
        <w:gridCol w:w="795"/>
        <w:gridCol w:w="810"/>
        <w:gridCol w:w="825"/>
        <w:gridCol w:w="795"/>
        <w:gridCol w:w="1315"/>
      </w:tblGrid>
      <w:tr w:rsidR="00C51B8A" w:rsidRPr="00C51B8A" w:rsidTr="007D628A">
        <w:trPr>
          <w:trHeight w:val="640"/>
        </w:trPr>
        <w:tc>
          <w:tcPr>
            <w:tcW w:w="10105" w:type="dxa"/>
            <w:gridSpan w:val="9"/>
            <w:tcBorders>
              <w:top w:val="single" w:sz="4" w:space="0" w:color="auto"/>
              <w:left w:val="single" w:sz="4" w:space="0" w:color="000000"/>
              <w:bottom w:val="single" w:sz="4" w:space="0" w:color="000000"/>
              <w:right w:val="single" w:sz="4" w:space="0" w:color="000000"/>
            </w:tcBorders>
            <w:shd w:val="clear" w:color="auto" w:fill="auto"/>
            <w:noWrap/>
            <w:vAlign w:val="center"/>
          </w:tcPr>
          <w:p w:rsidR="00C51B8A" w:rsidRPr="00C51B8A" w:rsidRDefault="00C51B8A" w:rsidP="00C51B8A">
            <w:pPr>
              <w:pStyle w:val="a5"/>
              <w:widowControl/>
              <w:spacing w:line="360" w:lineRule="auto"/>
              <w:jc w:val="center"/>
              <w:textAlignment w:val="center"/>
              <w:rPr>
                <w:rFonts w:ascii="宋体" w:eastAsia="宋体" w:hAnsi="宋体" w:cs="宋体"/>
                <w:color w:val="000000" w:themeColor="text1"/>
                <w:kern w:val="0"/>
                <w:sz w:val="20"/>
                <w:szCs w:val="20"/>
                <w:lang w:bidi="ar"/>
              </w:rPr>
            </w:pPr>
            <w:r w:rsidRPr="00C51B8A">
              <w:rPr>
                <w:rFonts w:ascii="宋体" w:eastAsia="宋体" w:hAnsi="宋体" w:cs="宋体" w:hint="eastAsia"/>
                <w:color w:val="000000" w:themeColor="text1"/>
                <w:kern w:val="0"/>
                <w:sz w:val="20"/>
                <w:szCs w:val="20"/>
                <w:lang w:bidi="ar"/>
              </w:rPr>
              <w:lastRenderedPageBreak/>
              <w:t>南城市政环卫绿化养护和公厕管理项目（2026-2029）各标车辆设备配置一览表</w:t>
            </w:r>
          </w:p>
        </w:tc>
      </w:tr>
      <w:tr w:rsidR="00C51B8A" w:rsidRPr="00C51B8A" w:rsidTr="007D628A">
        <w:trPr>
          <w:trHeight w:val="640"/>
        </w:trPr>
        <w:tc>
          <w:tcPr>
            <w:tcW w:w="619" w:type="dxa"/>
            <w:vMerge w:val="restart"/>
            <w:tcBorders>
              <w:top w:val="nil"/>
              <w:left w:val="single" w:sz="4" w:space="0" w:color="000000"/>
              <w:bottom w:val="single" w:sz="4" w:space="0" w:color="000000"/>
              <w:right w:val="single" w:sz="4" w:space="0" w:color="000000"/>
            </w:tcBorders>
            <w:shd w:val="clear" w:color="auto" w:fill="auto"/>
            <w:noWrap/>
            <w:vAlign w:val="center"/>
          </w:tcPr>
          <w:p w:rsidR="00C51B8A" w:rsidRPr="00C51B8A" w:rsidRDefault="00C51B8A" w:rsidP="00C51B8A">
            <w:pPr>
              <w:widowControl/>
              <w:spacing w:line="360" w:lineRule="auto"/>
              <w:jc w:val="center"/>
              <w:textAlignment w:val="center"/>
              <w:rPr>
                <w:rFonts w:ascii="宋体" w:hAnsi="宋体" w:cs="宋体"/>
                <w:color w:val="000000" w:themeColor="text1"/>
                <w:sz w:val="20"/>
                <w:szCs w:val="20"/>
              </w:rPr>
            </w:pPr>
            <w:r w:rsidRPr="00C51B8A">
              <w:rPr>
                <w:rFonts w:ascii="宋体" w:hAnsi="宋体" w:cs="宋体" w:hint="eastAsia"/>
                <w:color w:val="000000" w:themeColor="text1"/>
                <w:kern w:val="0"/>
                <w:sz w:val="20"/>
                <w:szCs w:val="20"/>
                <w:lang w:bidi="ar"/>
              </w:rPr>
              <w:t>序号</w:t>
            </w:r>
          </w:p>
        </w:tc>
        <w:tc>
          <w:tcPr>
            <w:tcW w:w="1406" w:type="dxa"/>
            <w:vMerge w:val="restart"/>
            <w:tcBorders>
              <w:top w:val="nil"/>
              <w:left w:val="single" w:sz="4" w:space="0" w:color="000000"/>
              <w:bottom w:val="single" w:sz="4" w:space="0" w:color="000000"/>
              <w:right w:val="single" w:sz="4" w:space="0" w:color="000000"/>
            </w:tcBorders>
            <w:shd w:val="clear" w:color="auto" w:fill="auto"/>
            <w:noWrap/>
            <w:vAlign w:val="center"/>
          </w:tcPr>
          <w:p w:rsidR="00C51B8A" w:rsidRPr="00C51B8A" w:rsidRDefault="00C51B8A" w:rsidP="00C51B8A">
            <w:pPr>
              <w:widowControl/>
              <w:spacing w:line="360" w:lineRule="auto"/>
              <w:jc w:val="center"/>
              <w:textAlignment w:val="center"/>
              <w:rPr>
                <w:rFonts w:ascii="宋体" w:hAnsi="宋体" w:cs="宋体"/>
                <w:color w:val="000000" w:themeColor="text1"/>
                <w:sz w:val="20"/>
                <w:szCs w:val="20"/>
              </w:rPr>
            </w:pPr>
            <w:r w:rsidRPr="00C51B8A">
              <w:rPr>
                <w:rFonts w:ascii="宋体" w:hAnsi="宋体" w:cs="宋体" w:hint="eastAsia"/>
                <w:color w:val="000000" w:themeColor="text1"/>
                <w:kern w:val="0"/>
                <w:sz w:val="20"/>
                <w:szCs w:val="20"/>
                <w:lang w:bidi="ar"/>
              </w:rPr>
              <w:t>设备</w:t>
            </w:r>
          </w:p>
        </w:tc>
        <w:tc>
          <w:tcPr>
            <w:tcW w:w="1270" w:type="dxa"/>
            <w:vMerge w:val="restart"/>
            <w:tcBorders>
              <w:top w:val="nil"/>
              <w:left w:val="single" w:sz="4" w:space="0" w:color="000000"/>
              <w:bottom w:val="single" w:sz="4" w:space="0" w:color="000000"/>
              <w:right w:val="single" w:sz="4" w:space="0" w:color="000000"/>
            </w:tcBorders>
            <w:shd w:val="clear" w:color="auto" w:fill="auto"/>
            <w:vAlign w:val="center"/>
          </w:tcPr>
          <w:p w:rsidR="00C51B8A" w:rsidRPr="00C51B8A" w:rsidRDefault="00C51B8A" w:rsidP="00C51B8A">
            <w:pPr>
              <w:widowControl/>
              <w:spacing w:line="360" w:lineRule="auto"/>
              <w:jc w:val="center"/>
              <w:textAlignment w:val="center"/>
              <w:rPr>
                <w:rFonts w:ascii="宋体" w:hAnsi="宋体" w:cs="宋体"/>
                <w:color w:val="000000" w:themeColor="text1"/>
                <w:sz w:val="20"/>
                <w:szCs w:val="20"/>
              </w:rPr>
            </w:pPr>
            <w:r w:rsidRPr="00C51B8A">
              <w:rPr>
                <w:rFonts w:ascii="宋体" w:hAnsi="宋体" w:cs="宋体" w:hint="eastAsia"/>
                <w:color w:val="000000" w:themeColor="text1"/>
                <w:kern w:val="0"/>
                <w:sz w:val="20"/>
                <w:szCs w:val="20"/>
                <w:lang w:bidi="ar"/>
              </w:rPr>
              <w:t>能源类型（排放）</w:t>
            </w:r>
          </w:p>
        </w:tc>
        <w:tc>
          <w:tcPr>
            <w:tcW w:w="2270" w:type="dxa"/>
            <w:vMerge w:val="restart"/>
            <w:tcBorders>
              <w:top w:val="nil"/>
              <w:left w:val="single" w:sz="4" w:space="0" w:color="000000"/>
              <w:bottom w:val="single" w:sz="4" w:space="0" w:color="000000"/>
              <w:right w:val="single" w:sz="4" w:space="0" w:color="000000"/>
            </w:tcBorders>
            <w:shd w:val="clear" w:color="auto" w:fill="auto"/>
            <w:vAlign w:val="center"/>
          </w:tcPr>
          <w:p w:rsidR="00C51B8A" w:rsidRPr="00C51B8A" w:rsidRDefault="00C51B8A" w:rsidP="00C51B8A">
            <w:pPr>
              <w:widowControl/>
              <w:spacing w:line="360" w:lineRule="auto"/>
              <w:jc w:val="center"/>
              <w:textAlignment w:val="center"/>
              <w:rPr>
                <w:rFonts w:ascii="宋体" w:hAnsi="宋体" w:cs="宋体"/>
                <w:color w:val="000000" w:themeColor="text1"/>
                <w:sz w:val="20"/>
                <w:szCs w:val="20"/>
              </w:rPr>
            </w:pPr>
            <w:r w:rsidRPr="00C51B8A">
              <w:rPr>
                <w:rFonts w:ascii="宋体" w:hAnsi="宋体" w:cs="宋体" w:hint="eastAsia"/>
                <w:color w:val="000000" w:themeColor="text1"/>
                <w:kern w:val="0"/>
                <w:sz w:val="20"/>
                <w:szCs w:val="20"/>
                <w:lang w:bidi="ar"/>
              </w:rPr>
              <w:t>主要参数（≥）：总质量/整备质量/核定载质量</w:t>
            </w:r>
          </w:p>
        </w:tc>
        <w:tc>
          <w:tcPr>
            <w:tcW w:w="795" w:type="dxa"/>
            <w:tcBorders>
              <w:top w:val="nil"/>
              <w:left w:val="single" w:sz="4" w:space="0" w:color="000000"/>
              <w:bottom w:val="single" w:sz="4" w:space="0" w:color="000000"/>
              <w:right w:val="single" w:sz="4" w:space="0" w:color="000000"/>
            </w:tcBorders>
            <w:shd w:val="clear" w:color="auto" w:fill="auto"/>
            <w:noWrap/>
            <w:vAlign w:val="center"/>
          </w:tcPr>
          <w:p w:rsidR="00C51B8A" w:rsidRPr="00C51B8A" w:rsidRDefault="00C51B8A" w:rsidP="00C51B8A">
            <w:pPr>
              <w:widowControl/>
              <w:spacing w:line="360" w:lineRule="auto"/>
              <w:jc w:val="center"/>
              <w:textAlignment w:val="center"/>
              <w:rPr>
                <w:rFonts w:ascii="宋体" w:hAnsi="宋体" w:cs="宋体"/>
                <w:color w:val="000000" w:themeColor="text1"/>
                <w:sz w:val="20"/>
                <w:szCs w:val="20"/>
              </w:rPr>
            </w:pPr>
            <w:r w:rsidRPr="00C51B8A">
              <w:rPr>
                <w:rFonts w:ascii="宋体" w:hAnsi="宋体" w:cs="宋体" w:hint="eastAsia"/>
                <w:color w:val="000000" w:themeColor="text1"/>
                <w:kern w:val="0"/>
                <w:sz w:val="20"/>
                <w:szCs w:val="20"/>
                <w:lang w:bidi="ar"/>
              </w:rPr>
              <w:t>一标</w:t>
            </w:r>
          </w:p>
        </w:tc>
        <w:tc>
          <w:tcPr>
            <w:tcW w:w="810" w:type="dxa"/>
            <w:tcBorders>
              <w:top w:val="nil"/>
              <w:left w:val="single" w:sz="4" w:space="0" w:color="000000"/>
              <w:bottom w:val="single" w:sz="4" w:space="0" w:color="000000"/>
              <w:right w:val="single" w:sz="4" w:space="0" w:color="000000"/>
            </w:tcBorders>
            <w:shd w:val="clear" w:color="auto" w:fill="auto"/>
            <w:noWrap/>
            <w:vAlign w:val="center"/>
          </w:tcPr>
          <w:p w:rsidR="00C51B8A" w:rsidRPr="00C51B8A" w:rsidRDefault="00C51B8A" w:rsidP="00C51B8A">
            <w:pPr>
              <w:widowControl/>
              <w:spacing w:line="360" w:lineRule="auto"/>
              <w:jc w:val="center"/>
              <w:textAlignment w:val="center"/>
              <w:rPr>
                <w:rFonts w:ascii="宋体" w:hAnsi="宋体" w:cs="宋体"/>
                <w:color w:val="000000" w:themeColor="text1"/>
                <w:sz w:val="20"/>
                <w:szCs w:val="20"/>
              </w:rPr>
            </w:pPr>
            <w:r w:rsidRPr="00C51B8A">
              <w:rPr>
                <w:rFonts w:ascii="宋体" w:hAnsi="宋体" w:cs="宋体" w:hint="eastAsia"/>
                <w:color w:val="000000" w:themeColor="text1"/>
                <w:kern w:val="0"/>
                <w:sz w:val="20"/>
                <w:szCs w:val="20"/>
                <w:lang w:bidi="ar"/>
              </w:rPr>
              <w:t>二标</w:t>
            </w:r>
          </w:p>
        </w:tc>
        <w:tc>
          <w:tcPr>
            <w:tcW w:w="825" w:type="dxa"/>
            <w:tcBorders>
              <w:top w:val="nil"/>
              <w:left w:val="single" w:sz="4" w:space="0" w:color="000000"/>
              <w:bottom w:val="single" w:sz="4" w:space="0" w:color="000000"/>
              <w:right w:val="single" w:sz="4" w:space="0" w:color="000000"/>
            </w:tcBorders>
            <w:shd w:val="clear" w:color="auto" w:fill="auto"/>
            <w:noWrap/>
            <w:vAlign w:val="center"/>
          </w:tcPr>
          <w:p w:rsidR="00C51B8A" w:rsidRPr="00C51B8A" w:rsidRDefault="00C51B8A" w:rsidP="00C51B8A">
            <w:pPr>
              <w:widowControl/>
              <w:spacing w:line="360" w:lineRule="auto"/>
              <w:jc w:val="center"/>
              <w:textAlignment w:val="center"/>
              <w:rPr>
                <w:rFonts w:ascii="宋体" w:hAnsi="宋体" w:cs="宋体"/>
                <w:color w:val="000000" w:themeColor="text1"/>
                <w:sz w:val="20"/>
                <w:szCs w:val="20"/>
              </w:rPr>
            </w:pPr>
            <w:r w:rsidRPr="00C51B8A">
              <w:rPr>
                <w:rFonts w:ascii="宋体" w:hAnsi="宋体" w:cs="宋体" w:hint="eastAsia"/>
                <w:color w:val="000000" w:themeColor="text1"/>
                <w:kern w:val="0"/>
                <w:sz w:val="20"/>
                <w:szCs w:val="20"/>
                <w:lang w:bidi="ar"/>
              </w:rPr>
              <w:t>三标</w:t>
            </w:r>
          </w:p>
        </w:tc>
        <w:tc>
          <w:tcPr>
            <w:tcW w:w="795" w:type="dxa"/>
            <w:tcBorders>
              <w:top w:val="nil"/>
              <w:left w:val="single" w:sz="4" w:space="0" w:color="000000"/>
              <w:bottom w:val="single" w:sz="4" w:space="0" w:color="000000"/>
              <w:right w:val="single" w:sz="4" w:space="0" w:color="000000"/>
            </w:tcBorders>
            <w:shd w:val="clear" w:color="auto" w:fill="auto"/>
            <w:noWrap/>
            <w:vAlign w:val="center"/>
          </w:tcPr>
          <w:p w:rsidR="00C51B8A" w:rsidRPr="00C51B8A" w:rsidRDefault="00C51B8A" w:rsidP="00C51B8A">
            <w:pPr>
              <w:widowControl/>
              <w:spacing w:line="360" w:lineRule="auto"/>
              <w:jc w:val="center"/>
              <w:textAlignment w:val="center"/>
              <w:rPr>
                <w:rFonts w:ascii="宋体" w:hAnsi="宋体" w:cs="宋体"/>
                <w:color w:val="000000" w:themeColor="text1"/>
                <w:sz w:val="20"/>
                <w:szCs w:val="20"/>
              </w:rPr>
            </w:pPr>
            <w:r w:rsidRPr="00C51B8A">
              <w:rPr>
                <w:rFonts w:ascii="宋体" w:hAnsi="宋体" w:cs="宋体" w:hint="eastAsia"/>
                <w:color w:val="000000" w:themeColor="text1"/>
                <w:kern w:val="0"/>
                <w:sz w:val="20"/>
                <w:szCs w:val="20"/>
                <w:lang w:bidi="ar"/>
              </w:rPr>
              <w:t>公园</w:t>
            </w:r>
          </w:p>
        </w:tc>
        <w:tc>
          <w:tcPr>
            <w:tcW w:w="1315" w:type="dxa"/>
            <w:vMerge w:val="restart"/>
            <w:tcBorders>
              <w:top w:val="nil"/>
              <w:left w:val="single" w:sz="4" w:space="0" w:color="000000"/>
              <w:bottom w:val="single" w:sz="4" w:space="0" w:color="000000"/>
              <w:right w:val="single" w:sz="4" w:space="0" w:color="000000"/>
            </w:tcBorders>
            <w:shd w:val="clear" w:color="auto" w:fill="auto"/>
            <w:noWrap/>
            <w:vAlign w:val="center"/>
          </w:tcPr>
          <w:p w:rsidR="00C51B8A" w:rsidRPr="00C51B8A" w:rsidRDefault="00C51B8A" w:rsidP="00C51B8A">
            <w:pPr>
              <w:widowControl/>
              <w:spacing w:line="360" w:lineRule="auto"/>
              <w:jc w:val="center"/>
              <w:textAlignment w:val="center"/>
              <w:rPr>
                <w:rFonts w:ascii="宋体" w:hAnsi="宋体" w:cs="宋体"/>
                <w:color w:val="000000" w:themeColor="text1"/>
                <w:sz w:val="20"/>
                <w:szCs w:val="20"/>
              </w:rPr>
            </w:pPr>
            <w:r w:rsidRPr="00C51B8A">
              <w:rPr>
                <w:rFonts w:ascii="宋体" w:hAnsi="宋体" w:cs="宋体" w:hint="eastAsia"/>
                <w:color w:val="000000" w:themeColor="text1"/>
                <w:kern w:val="0"/>
                <w:sz w:val="20"/>
                <w:szCs w:val="20"/>
                <w:lang w:bidi="ar"/>
              </w:rPr>
              <w:t>备注</w:t>
            </w:r>
          </w:p>
        </w:tc>
      </w:tr>
      <w:tr w:rsidR="00C51B8A" w:rsidRPr="00C51B8A" w:rsidTr="007D628A">
        <w:trPr>
          <w:trHeight w:val="640"/>
        </w:trPr>
        <w:tc>
          <w:tcPr>
            <w:tcW w:w="619" w:type="dxa"/>
            <w:vMerge/>
            <w:tcBorders>
              <w:top w:val="nil"/>
              <w:left w:val="single" w:sz="4" w:space="0" w:color="000000"/>
              <w:bottom w:val="single" w:sz="4" w:space="0" w:color="000000"/>
              <w:right w:val="single" w:sz="4" w:space="0" w:color="000000"/>
            </w:tcBorders>
            <w:shd w:val="clear" w:color="auto" w:fill="auto"/>
            <w:noWrap/>
            <w:vAlign w:val="center"/>
          </w:tcPr>
          <w:p w:rsidR="00C51B8A" w:rsidRPr="00C51B8A" w:rsidRDefault="00C51B8A" w:rsidP="00C51B8A">
            <w:pPr>
              <w:spacing w:line="360" w:lineRule="auto"/>
              <w:jc w:val="center"/>
              <w:rPr>
                <w:rFonts w:ascii="宋体" w:hAnsi="宋体" w:cs="宋体"/>
                <w:color w:val="000000" w:themeColor="text1"/>
                <w:sz w:val="20"/>
                <w:szCs w:val="20"/>
              </w:rPr>
            </w:pPr>
          </w:p>
        </w:tc>
        <w:tc>
          <w:tcPr>
            <w:tcW w:w="1406" w:type="dxa"/>
            <w:vMerge/>
            <w:tcBorders>
              <w:top w:val="nil"/>
              <w:left w:val="single" w:sz="4" w:space="0" w:color="000000"/>
              <w:bottom w:val="single" w:sz="4" w:space="0" w:color="000000"/>
              <w:right w:val="single" w:sz="4" w:space="0" w:color="000000"/>
            </w:tcBorders>
            <w:shd w:val="clear" w:color="auto" w:fill="auto"/>
            <w:noWrap/>
            <w:vAlign w:val="center"/>
          </w:tcPr>
          <w:p w:rsidR="00C51B8A" w:rsidRPr="00C51B8A" w:rsidRDefault="00C51B8A" w:rsidP="00C51B8A">
            <w:pPr>
              <w:spacing w:line="360" w:lineRule="auto"/>
              <w:jc w:val="center"/>
              <w:rPr>
                <w:rFonts w:ascii="宋体" w:hAnsi="宋体" w:cs="宋体"/>
                <w:color w:val="000000" w:themeColor="text1"/>
                <w:sz w:val="20"/>
                <w:szCs w:val="20"/>
              </w:rPr>
            </w:pPr>
          </w:p>
        </w:tc>
        <w:tc>
          <w:tcPr>
            <w:tcW w:w="1270" w:type="dxa"/>
            <w:vMerge/>
            <w:tcBorders>
              <w:top w:val="nil"/>
              <w:left w:val="single" w:sz="4" w:space="0" w:color="000000"/>
              <w:bottom w:val="single" w:sz="4" w:space="0" w:color="000000"/>
              <w:right w:val="single" w:sz="4" w:space="0" w:color="000000"/>
            </w:tcBorders>
            <w:shd w:val="clear" w:color="auto" w:fill="auto"/>
            <w:vAlign w:val="center"/>
          </w:tcPr>
          <w:p w:rsidR="00C51B8A" w:rsidRPr="00C51B8A" w:rsidRDefault="00C51B8A" w:rsidP="00C51B8A">
            <w:pPr>
              <w:spacing w:line="360" w:lineRule="auto"/>
              <w:jc w:val="center"/>
              <w:rPr>
                <w:rFonts w:ascii="宋体" w:hAnsi="宋体" w:cs="宋体"/>
                <w:color w:val="000000" w:themeColor="text1"/>
                <w:sz w:val="20"/>
                <w:szCs w:val="20"/>
              </w:rPr>
            </w:pPr>
          </w:p>
        </w:tc>
        <w:tc>
          <w:tcPr>
            <w:tcW w:w="2270" w:type="dxa"/>
            <w:vMerge/>
            <w:tcBorders>
              <w:top w:val="nil"/>
              <w:left w:val="single" w:sz="4" w:space="0" w:color="000000"/>
              <w:bottom w:val="single" w:sz="4" w:space="0" w:color="000000"/>
              <w:right w:val="single" w:sz="4" w:space="0" w:color="000000"/>
            </w:tcBorders>
            <w:shd w:val="clear" w:color="auto" w:fill="auto"/>
            <w:vAlign w:val="center"/>
          </w:tcPr>
          <w:p w:rsidR="00C51B8A" w:rsidRPr="00C51B8A" w:rsidRDefault="00C51B8A" w:rsidP="00C51B8A">
            <w:pPr>
              <w:spacing w:line="360" w:lineRule="auto"/>
              <w:jc w:val="center"/>
              <w:rPr>
                <w:rFonts w:ascii="宋体" w:hAnsi="宋体" w:cs="宋体"/>
                <w:color w:val="000000" w:themeColor="text1"/>
                <w:sz w:val="20"/>
                <w:szCs w:val="20"/>
              </w:rPr>
            </w:pPr>
          </w:p>
        </w:tc>
        <w:tc>
          <w:tcPr>
            <w:tcW w:w="79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51B8A" w:rsidRPr="00C51B8A" w:rsidRDefault="00C51B8A" w:rsidP="00C51B8A">
            <w:pPr>
              <w:widowControl/>
              <w:spacing w:line="360" w:lineRule="auto"/>
              <w:jc w:val="center"/>
              <w:textAlignment w:val="center"/>
              <w:rPr>
                <w:rFonts w:ascii="宋体" w:hAnsi="宋体" w:cs="宋体"/>
                <w:color w:val="000000" w:themeColor="text1"/>
                <w:sz w:val="20"/>
                <w:szCs w:val="20"/>
              </w:rPr>
            </w:pPr>
            <w:r w:rsidRPr="00C51B8A">
              <w:rPr>
                <w:rFonts w:ascii="宋体" w:hAnsi="宋体" w:cs="宋体" w:hint="eastAsia"/>
                <w:color w:val="000000" w:themeColor="text1"/>
                <w:kern w:val="0"/>
                <w:sz w:val="20"/>
                <w:szCs w:val="20"/>
                <w:lang w:bidi="ar"/>
              </w:rPr>
              <w:t>数量（台）</w:t>
            </w:r>
          </w:p>
        </w:tc>
        <w:tc>
          <w:tcPr>
            <w:tcW w:w="8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51B8A" w:rsidRPr="00C51B8A" w:rsidRDefault="00C51B8A" w:rsidP="00C51B8A">
            <w:pPr>
              <w:widowControl/>
              <w:spacing w:line="360" w:lineRule="auto"/>
              <w:jc w:val="center"/>
              <w:textAlignment w:val="center"/>
              <w:rPr>
                <w:rFonts w:ascii="宋体" w:hAnsi="宋体" w:cs="宋体"/>
                <w:color w:val="000000" w:themeColor="text1"/>
                <w:sz w:val="20"/>
                <w:szCs w:val="20"/>
              </w:rPr>
            </w:pPr>
            <w:r w:rsidRPr="00C51B8A">
              <w:rPr>
                <w:rFonts w:ascii="宋体" w:hAnsi="宋体" w:cs="宋体" w:hint="eastAsia"/>
                <w:color w:val="000000" w:themeColor="text1"/>
                <w:kern w:val="0"/>
                <w:sz w:val="20"/>
                <w:szCs w:val="20"/>
                <w:lang w:bidi="ar"/>
              </w:rPr>
              <w:t>数量（台）</w:t>
            </w:r>
          </w:p>
        </w:tc>
        <w:tc>
          <w:tcPr>
            <w:tcW w:w="8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51B8A" w:rsidRPr="00C51B8A" w:rsidRDefault="00C51B8A" w:rsidP="00C51B8A">
            <w:pPr>
              <w:widowControl/>
              <w:spacing w:line="360" w:lineRule="auto"/>
              <w:jc w:val="center"/>
              <w:textAlignment w:val="center"/>
              <w:rPr>
                <w:rFonts w:ascii="宋体" w:hAnsi="宋体" w:cs="宋体"/>
                <w:color w:val="000000" w:themeColor="text1"/>
                <w:sz w:val="20"/>
                <w:szCs w:val="20"/>
              </w:rPr>
            </w:pPr>
            <w:r w:rsidRPr="00C51B8A">
              <w:rPr>
                <w:rFonts w:ascii="宋体" w:hAnsi="宋体" w:cs="宋体" w:hint="eastAsia"/>
                <w:color w:val="000000" w:themeColor="text1"/>
                <w:kern w:val="0"/>
                <w:sz w:val="20"/>
                <w:szCs w:val="20"/>
                <w:lang w:bidi="ar"/>
              </w:rPr>
              <w:t>数量（台）</w:t>
            </w:r>
          </w:p>
        </w:tc>
        <w:tc>
          <w:tcPr>
            <w:tcW w:w="79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51B8A" w:rsidRPr="00C51B8A" w:rsidRDefault="00C51B8A" w:rsidP="00C51B8A">
            <w:pPr>
              <w:widowControl/>
              <w:spacing w:line="360" w:lineRule="auto"/>
              <w:jc w:val="center"/>
              <w:textAlignment w:val="center"/>
              <w:rPr>
                <w:rFonts w:ascii="宋体" w:hAnsi="宋体" w:cs="宋体"/>
                <w:color w:val="000000" w:themeColor="text1"/>
                <w:sz w:val="20"/>
                <w:szCs w:val="20"/>
              </w:rPr>
            </w:pPr>
            <w:r w:rsidRPr="00C51B8A">
              <w:rPr>
                <w:rFonts w:ascii="宋体" w:hAnsi="宋体" w:cs="宋体" w:hint="eastAsia"/>
                <w:color w:val="000000" w:themeColor="text1"/>
                <w:kern w:val="0"/>
                <w:sz w:val="20"/>
                <w:szCs w:val="20"/>
                <w:lang w:bidi="ar"/>
              </w:rPr>
              <w:t>数量（台）</w:t>
            </w:r>
          </w:p>
        </w:tc>
        <w:tc>
          <w:tcPr>
            <w:tcW w:w="1315" w:type="dxa"/>
            <w:vMerge/>
            <w:tcBorders>
              <w:top w:val="nil"/>
              <w:left w:val="single" w:sz="4" w:space="0" w:color="000000"/>
              <w:bottom w:val="single" w:sz="4" w:space="0" w:color="000000"/>
              <w:right w:val="single" w:sz="4" w:space="0" w:color="000000"/>
            </w:tcBorders>
            <w:shd w:val="clear" w:color="auto" w:fill="auto"/>
            <w:noWrap/>
            <w:vAlign w:val="center"/>
          </w:tcPr>
          <w:p w:rsidR="00C51B8A" w:rsidRPr="00C51B8A" w:rsidRDefault="00C51B8A" w:rsidP="00C51B8A">
            <w:pPr>
              <w:spacing w:line="360" w:lineRule="auto"/>
              <w:jc w:val="center"/>
              <w:rPr>
                <w:rFonts w:ascii="宋体" w:hAnsi="宋体" w:cs="宋体"/>
                <w:color w:val="000000" w:themeColor="text1"/>
                <w:sz w:val="20"/>
                <w:szCs w:val="20"/>
              </w:rPr>
            </w:pPr>
          </w:p>
        </w:tc>
      </w:tr>
      <w:tr w:rsidR="00C51B8A" w:rsidRPr="00C51B8A" w:rsidTr="007D628A">
        <w:trPr>
          <w:trHeight w:val="600"/>
        </w:trPr>
        <w:tc>
          <w:tcPr>
            <w:tcW w:w="61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51B8A" w:rsidRPr="00C51B8A" w:rsidRDefault="00C51B8A" w:rsidP="00C51B8A">
            <w:pPr>
              <w:widowControl/>
              <w:spacing w:line="360" w:lineRule="auto"/>
              <w:jc w:val="center"/>
              <w:textAlignment w:val="center"/>
              <w:rPr>
                <w:rFonts w:ascii="宋体" w:hAnsi="宋体" w:cs="宋体"/>
                <w:color w:val="000000" w:themeColor="text1"/>
                <w:sz w:val="20"/>
                <w:szCs w:val="20"/>
              </w:rPr>
            </w:pPr>
            <w:r w:rsidRPr="00C51B8A">
              <w:rPr>
                <w:rFonts w:ascii="宋体" w:hAnsi="宋体" w:cs="宋体" w:hint="eastAsia"/>
                <w:color w:val="000000" w:themeColor="text1"/>
                <w:kern w:val="0"/>
                <w:sz w:val="20"/>
                <w:szCs w:val="20"/>
                <w:lang w:bidi="ar"/>
              </w:rPr>
              <w:t>1</w:t>
            </w:r>
          </w:p>
        </w:tc>
        <w:tc>
          <w:tcPr>
            <w:tcW w:w="140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51B8A" w:rsidRPr="00C51B8A" w:rsidRDefault="00C51B8A" w:rsidP="00C51B8A">
            <w:pPr>
              <w:widowControl/>
              <w:spacing w:line="360" w:lineRule="auto"/>
              <w:jc w:val="center"/>
              <w:textAlignment w:val="center"/>
              <w:rPr>
                <w:rFonts w:ascii="宋体" w:hAnsi="宋体" w:cs="宋体"/>
                <w:color w:val="000000" w:themeColor="text1"/>
                <w:sz w:val="20"/>
                <w:szCs w:val="20"/>
              </w:rPr>
            </w:pPr>
            <w:r w:rsidRPr="00C51B8A">
              <w:rPr>
                <w:rFonts w:ascii="宋体" w:hAnsi="宋体" w:cs="宋体" w:hint="eastAsia"/>
                <w:color w:val="000000" w:themeColor="text1"/>
                <w:kern w:val="0"/>
                <w:sz w:val="20"/>
                <w:szCs w:val="20"/>
                <w:lang w:bidi="ar"/>
              </w:rPr>
              <w:t>湿式扫地车</w:t>
            </w:r>
          </w:p>
        </w:tc>
        <w:tc>
          <w:tcPr>
            <w:tcW w:w="12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51B8A" w:rsidRPr="00C51B8A" w:rsidRDefault="00C51B8A" w:rsidP="00C51B8A">
            <w:pPr>
              <w:widowControl/>
              <w:spacing w:line="360" w:lineRule="auto"/>
              <w:jc w:val="center"/>
              <w:textAlignment w:val="center"/>
              <w:rPr>
                <w:rFonts w:ascii="宋体" w:hAnsi="宋体" w:cs="宋体"/>
                <w:color w:val="000000" w:themeColor="text1"/>
                <w:sz w:val="20"/>
                <w:szCs w:val="20"/>
              </w:rPr>
            </w:pPr>
            <w:r w:rsidRPr="00C51B8A">
              <w:rPr>
                <w:rFonts w:ascii="宋体" w:hAnsi="宋体" w:cs="宋体" w:hint="eastAsia"/>
                <w:color w:val="000000" w:themeColor="text1"/>
                <w:kern w:val="0"/>
                <w:sz w:val="20"/>
                <w:szCs w:val="20"/>
                <w:lang w:bidi="ar"/>
              </w:rPr>
              <w:t>国V及以上</w:t>
            </w:r>
          </w:p>
        </w:tc>
        <w:tc>
          <w:tcPr>
            <w:tcW w:w="22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51B8A" w:rsidRPr="00C51B8A" w:rsidRDefault="00C51B8A" w:rsidP="00C51B8A">
            <w:pPr>
              <w:widowControl/>
              <w:spacing w:line="360" w:lineRule="auto"/>
              <w:jc w:val="center"/>
              <w:textAlignment w:val="center"/>
              <w:rPr>
                <w:rFonts w:ascii="宋体" w:hAnsi="宋体" w:cs="宋体"/>
                <w:color w:val="000000" w:themeColor="text1"/>
                <w:sz w:val="20"/>
                <w:szCs w:val="20"/>
              </w:rPr>
            </w:pPr>
            <w:r w:rsidRPr="00C51B8A">
              <w:rPr>
                <w:rFonts w:ascii="宋体" w:hAnsi="宋体" w:cs="宋体" w:hint="eastAsia"/>
                <w:color w:val="000000" w:themeColor="text1"/>
                <w:kern w:val="0"/>
                <w:sz w:val="20"/>
                <w:szCs w:val="20"/>
                <w:lang w:bidi="ar"/>
              </w:rPr>
              <w:t>18000KG</w:t>
            </w:r>
          </w:p>
        </w:tc>
        <w:tc>
          <w:tcPr>
            <w:tcW w:w="79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51B8A" w:rsidRPr="00C51B8A" w:rsidRDefault="00C51B8A" w:rsidP="00C51B8A">
            <w:pPr>
              <w:widowControl/>
              <w:spacing w:line="360" w:lineRule="auto"/>
              <w:jc w:val="center"/>
              <w:textAlignment w:val="center"/>
              <w:rPr>
                <w:rFonts w:ascii="宋体" w:hAnsi="宋体" w:cs="宋体"/>
                <w:color w:val="000000" w:themeColor="text1"/>
                <w:sz w:val="20"/>
                <w:szCs w:val="20"/>
              </w:rPr>
            </w:pPr>
            <w:r w:rsidRPr="00C51B8A">
              <w:rPr>
                <w:rFonts w:ascii="宋体" w:hAnsi="宋体" w:cs="宋体" w:hint="eastAsia"/>
                <w:color w:val="000000" w:themeColor="text1"/>
                <w:kern w:val="0"/>
                <w:sz w:val="20"/>
                <w:szCs w:val="20"/>
                <w:lang w:bidi="ar"/>
              </w:rPr>
              <w:t>1</w:t>
            </w:r>
          </w:p>
        </w:tc>
        <w:tc>
          <w:tcPr>
            <w:tcW w:w="8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51B8A" w:rsidRPr="00C51B8A" w:rsidRDefault="00C51B8A" w:rsidP="00C51B8A">
            <w:pPr>
              <w:widowControl/>
              <w:spacing w:line="360" w:lineRule="auto"/>
              <w:jc w:val="center"/>
              <w:textAlignment w:val="center"/>
              <w:rPr>
                <w:rFonts w:ascii="宋体" w:hAnsi="宋体" w:cs="宋体"/>
                <w:color w:val="000000" w:themeColor="text1"/>
                <w:sz w:val="20"/>
                <w:szCs w:val="20"/>
              </w:rPr>
            </w:pPr>
            <w:r w:rsidRPr="00C51B8A">
              <w:rPr>
                <w:rFonts w:ascii="宋体" w:hAnsi="宋体" w:cs="宋体" w:hint="eastAsia"/>
                <w:color w:val="000000" w:themeColor="text1"/>
                <w:kern w:val="0"/>
                <w:sz w:val="20"/>
                <w:szCs w:val="20"/>
                <w:lang w:bidi="ar"/>
              </w:rPr>
              <w:t>1</w:t>
            </w:r>
          </w:p>
        </w:tc>
        <w:tc>
          <w:tcPr>
            <w:tcW w:w="8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51B8A" w:rsidRPr="00C51B8A" w:rsidRDefault="00C51B8A" w:rsidP="00C51B8A">
            <w:pPr>
              <w:widowControl/>
              <w:spacing w:line="360" w:lineRule="auto"/>
              <w:jc w:val="center"/>
              <w:textAlignment w:val="center"/>
              <w:rPr>
                <w:rFonts w:ascii="宋体" w:hAnsi="宋体" w:cs="宋体"/>
                <w:color w:val="000000" w:themeColor="text1"/>
                <w:sz w:val="20"/>
                <w:szCs w:val="20"/>
              </w:rPr>
            </w:pPr>
            <w:r w:rsidRPr="00C51B8A">
              <w:rPr>
                <w:rFonts w:ascii="宋体" w:hAnsi="宋体" w:cs="宋体" w:hint="eastAsia"/>
                <w:color w:val="000000" w:themeColor="text1"/>
                <w:kern w:val="0"/>
                <w:sz w:val="20"/>
                <w:szCs w:val="20"/>
                <w:lang w:bidi="ar"/>
              </w:rPr>
              <w:t>2</w:t>
            </w:r>
          </w:p>
        </w:tc>
        <w:tc>
          <w:tcPr>
            <w:tcW w:w="79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51B8A" w:rsidRPr="00C51B8A" w:rsidRDefault="00C51B8A" w:rsidP="00C51B8A">
            <w:pPr>
              <w:widowControl/>
              <w:spacing w:line="360" w:lineRule="auto"/>
              <w:jc w:val="center"/>
              <w:textAlignment w:val="center"/>
              <w:rPr>
                <w:rFonts w:ascii="宋体" w:hAnsi="宋体" w:cs="宋体"/>
                <w:color w:val="000000" w:themeColor="text1"/>
                <w:sz w:val="20"/>
                <w:szCs w:val="20"/>
              </w:rPr>
            </w:pPr>
            <w:r w:rsidRPr="00C51B8A">
              <w:rPr>
                <w:rFonts w:ascii="宋体" w:hAnsi="宋体" w:cs="宋体" w:hint="eastAsia"/>
                <w:color w:val="000000" w:themeColor="text1"/>
                <w:kern w:val="0"/>
                <w:sz w:val="20"/>
                <w:szCs w:val="20"/>
                <w:lang w:bidi="ar"/>
              </w:rPr>
              <w:t>0</w:t>
            </w:r>
          </w:p>
        </w:tc>
        <w:tc>
          <w:tcPr>
            <w:tcW w:w="131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51B8A" w:rsidRPr="00C51B8A" w:rsidRDefault="00C51B8A" w:rsidP="00C51B8A">
            <w:pPr>
              <w:spacing w:line="360" w:lineRule="auto"/>
              <w:jc w:val="center"/>
              <w:rPr>
                <w:rFonts w:ascii="宋体" w:hAnsi="宋体" w:cs="宋体"/>
                <w:color w:val="000000" w:themeColor="text1"/>
                <w:sz w:val="20"/>
                <w:szCs w:val="20"/>
              </w:rPr>
            </w:pPr>
          </w:p>
        </w:tc>
      </w:tr>
      <w:tr w:rsidR="00C51B8A" w:rsidRPr="00C51B8A" w:rsidTr="007D628A">
        <w:trPr>
          <w:trHeight w:val="600"/>
        </w:trPr>
        <w:tc>
          <w:tcPr>
            <w:tcW w:w="61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51B8A" w:rsidRPr="00C51B8A" w:rsidRDefault="00C51B8A" w:rsidP="00C51B8A">
            <w:pPr>
              <w:widowControl/>
              <w:spacing w:line="360" w:lineRule="auto"/>
              <w:jc w:val="center"/>
              <w:textAlignment w:val="center"/>
              <w:rPr>
                <w:rFonts w:ascii="宋体" w:hAnsi="宋体" w:cs="宋体"/>
                <w:color w:val="000000" w:themeColor="text1"/>
                <w:sz w:val="20"/>
                <w:szCs w:val="20"/>
              </w:rPr>
            </w:pPr>
            <w:r w:rsidRPr="00C51B8A">
              <w:rPr>
                <w:rFonts w:ascii="宋体" w:hAnsi="宋体" w:cs="宋体" w:hint="eastAsia"/>
                <w:color w:val="000000" w:themeColor="text1"/>
                <w:kern w:val="0"/>
                <w:sz w:val="20"/>
                <w:szCs w:val="20"/>
                <w:lang w:bidi="ar"/>
              </w:rPr>
              <w:t>2</w:t>
            </w:r>
          </w:p>
        </w:tc>
        <w:tc>
          <w:tcPr>
            <w:tcW w:w="140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51B8A" w:rsidRPr="00C51B8A" w:rsidRDefault="00C51B8A" w:rsidP="00C51B8A">
            <w:pPr>
              <w:widowControl/>
              <w:spacing w:line="360" w:lineRule="auto"/>
              <w:jc w:val="center"/>
              <w:textAlignment w:val="center"/>
              <w:rPr>
                <w:rFonts w:ascii="宋体" w:hAnsi="宋体" w:cs="宋体"/>
                <w:color w:val="000000" w:themeColor="text1"/>
                <w:sz w:val="20"/>
                <w:szCs w:val="20"/>
              </w:rPr>
            </w:pPr>
            <w:r w:rsidRPr="00C51B8A">
              <w:rPr>
                <w:rFonts w:ascii="宋体" w:hAnsi="宋体" w:cs="宋体" w:hint="eastAsia"/>
                <w:color w:val="000000" w:themeColor="text1"/>
                <w:kern w:val="0"/>
                <w:sz w:val="20"/>
                <w:szCs w:val="20"/>
                <w:lang w:bidi="ar"/>
              </w:rPr>
              <w:t>湿式扫地车</w:t>
            </w:r>
          </w:p>
        </w:tc>
        <w:tc>
          <w:tcPr>
            <w:tcW w:w="12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51B8A" w:rsidRPr="00C51B8A" w:rsidRDefault="00C51B8A" w:rsidP="00C51B8A">
            <w:pPr>
              <w:widowControl/>
              <w:spacing w:line="360" w:lineRule="auto"/>
              <w:jc w:val="center"/>
              <w:textAlignment w:val="center"/>
              <w:rPr>
                <w:rFonts w:ascii="宋体" w:hAnsi="宋体" w:cs="宋体"/>
                <w:color w:val="000000" w:themeColor="text1"/>
                <w:sz w:val="20"/>
                <w:szCs w:val="20"/>
              </w:rPr>
            </w:pPr>
            <w:r w:rsidRPr="00C51B8A">
              <w:rPr>
                <w:rFonts w:ascii="宋体" w:hAnsi="宋体" w:cs="宋体" w:hint="eastAsia"/>
                <w:color w:val="000000" w:themeColor="text1"/>
                <w:kern w:val="0"/>
                <w:sz w:val="20"/>
                <w:szCs w:val="20"/>
                <w:lang w:bidi="ar"/>
              </w:rPr>
              <w:t>国V及以上</w:t>
            </w:r>
          </w:p>
        </w:tc>
        <w:tc>
          <w:tcPr>
            <w:tcW w:w="22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51B8A" w:rsidRPr="00C51B8A" w:rsidRDefault="00C51B8A" w:rsidP="00C51B8A">
            <w:pPr>
              <w:widowControl/>
              <w:spacing w:line="360" w:lineRule="auto"/>
              <w:jc w:val="center"/>
              <w:textAlignment w:val="center"/>
              <w:rPr>
                <w:rFonts w:ascii="宋体" w:hAnsi="宋体" w:cs="宋体"/>
                <w:color w:val="000000" w:themeColor="text1"/>
                <w:sz w:val="20"/>
                <w:szCs w:val="20"/>
              </w:rPr>
            </w:pPr>
            <w:r w:rsidRPr="00C51B8A">
              <w:rPr>
                <w:rFonts w:ascii="宋体" w:hAnsi="宋体" w:cs="宋体" w:hint="eastAsia"/>
                <w:color w:val="000000" w:themeColor="text1"/>
                <w:kern w:val="0"/>
                <w:sz w:val="20"/>
                <w:szCs w:val="20"/>
                <w:lang w:bidi="ar"/>
              </w:rPr>
              <w:t>8000KG</w:t>
            </w:r>
          </w:p>
        </w:tc>
        <w:tc>
          <w:tcPr>
            <w:tcW w:w="79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51B8A" w:rsidRPr="00C51B8A" w:rsidRDefault="00C51B8A" w:rsidP="00C51B8A">
            <w:pPr>
              <w:widowControl/>
              <w:spacing w:line="360" w:lineRule="auto"/>
              <w:jc w:val="center"/>
              <w:textAlignment w:val="center"/>
              <w:rPr>
                <w:rFonts w:ascii="宋体" w:hAnsi="宋体" w:cs="宋体"/>
                <w:color w:val="000000" w:themeColor="text1"/>
                <w:sz w:val="20"/>
                <w:szCs w:val="20"/>
              </w:rPr>
            </w:pPr>
            <w:r w:rsidRPr="00C51B8A">
              <w:rPr>
                <w:rFonts w:ascii="宋体" w:hAnsi="宋体" w:cs="宋体" w:hint="eastAsia"/>
                <w:color w:val="000000" w:themeColor="text1"/>
                <w:kern w:val="0"/>
                <w:sz w:val="20"/>
                <w:szCs w:val="20"/>
                <w:lang w:bidi="ar"/>
              </w:rPr>
              <w:t>1</w:t>
            </w:r>
          </w:p>
        </w:tc>
        <w:tc>
          <w:tcPr>
            <w:tcW w:w="8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51B8A" w:rsidRPr="00C51B8A" w:rsidRDefault="00C51B8A" w:rsidP="00C51B8A">
            <w:pPr>
              <w:widowControl/>
              <w:spacing w:line="360" w:lineRule="auto"/>
              <w:jc w:val="center"/>
              <w:textAlignment w:val="center"/>
              <w:rPr>
                <w:rFonts w:ascii="宋体" w:hAnsi="宋体" w:cs="宋体"/>
                <w:color w:val="000000" w:themeColor="text1"/>
                <w:sz w:val="20"/>
                <w:szCs w:val="20"/>
              </w:rPr>
            </w:pPr>
            <w:r w:rsidRPr="00C51B8A">
              <w:rPr>
                <w:rFonts w:ascii="宋体" w:hAnsi="宋体" w:cs="宋体" w:hint="eastAsia"/>
                <w:color w:val="000000" w:themeColor="text1"/>
                <w:kern w:val="0"/>
                <w:sz w:val="20"/>
                <w:szCs w:val="20"/>
                <w:lang w:bidi="ar"/>
              </w:rPr>
              <w:t>1</w:t>
            </w:r>
          </w:p>
        </w:tc>
        <w:tc>
          <w:tcPr>
            <w:tcW w:w="8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51B8A" w:rsidRPr="00C51B8A" w:rsidRDefault="00C51B8A" w:rsidP="00C51B8A">
            <w:pPr>
              <w:widowControl/>
              <w:spacing w:line="360" w:lineRule="auto"/>
              <w:jc w:val="center"/>
              <w:textAlignment w:val="center"/>
              <w:rPr>
                <w:rFonts w:ascii="宋体" w:hAnsi="宋体" w:cs="宋体"/>
                <w:color w:val="000000" w:themeColor="text1"/>
                <w:sz w:val="20"/>
                <w:szCs w:val="20"/>
              </w:rPr>
            </w:pPr>
            <w:r w:rsidRPr="00C51B8A">
              <w:rPr>
                <w:rFonts w:ascii="宋体" w:hAnsi="宋体" w:cs="宋体" w:hint="eastAsia"/>
                <w:color w:val="000000" w:themeColor="text1"/>
                <w:kern w:val="0"/>
                <w:sz w:val="20"/>
                <w:szCs w:val="20"/>
                <w:lang w:bidi="ar"/>
              </w:rPr>
              <w:t>1</w:t>
            </w:r>
          </w:p>
        </w:tc>
        <w:tc>
          <w:tcPr>
            <w:tcW w:w="79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51B8A" w:rsidRPr="00C51B8A" w:rsidRDefault="00C51B8A" w:rsidP="00C51B8A">
            <w:pPr>
              <w:widowControl/>
              <w:spacing w:line="360" w:lineRule="auto"/>
              <w:jc w:val="center"/>
              <w:textAlignment w:val="center"/>
              <w:rPr>
                <w:rFonts w:ascii="宋体" w:hAnsi="宋体" w:cs="宋体"/>
                <w:color w:val="000000" w:themeColor="text1"/>
                <w:sz w:val="20"/>
                <w:szCs w:val="20"/>
              </w:rPr>
            </w:pPr>
            <w:r w:rsidRPr="00C51B8A">
              <w:rPr>
                <w:rFonts w:ascii="宋体" w:hAnsi="宋体" w:cs="宋体" w:hint="eastAsia"/>
                <w:color w:val="000000" w:themeColor="text1"/>
                <w:kern w:val="0"/>
                <w:sz w:val="20"/>
                <w:szCs w:val="20"/>
                <w:lang w:bidi="ar"/>
              </w:rPr>
              <w:t>0</w:t>
            </w:r>
          </w:p>
        </w:tc>
        <w:tc>
          <w:tcPr>
            <w:tcW w:w="131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51B8A" w:rsidRPr="00C51B8A" w:rsidRDefault="00C51B8A" w:rsidP="00C51B8A">
            <w:pPr>
              <w:spacing w:line="360" w:lineRule="auto"/>
              <w:jc w:val="center"/>
              <w:rPr>
                <w:rFonts w:ascii="宋体" w:hAnsi="宋体" w:cs="宋体"/>
                <w:color w:val="000000" w:themeColor="text1"/>
                <w:sz w:val="20"/>
                <w:szCs w:val="20"/>
              </w:rPr>
            </w:pPr>
          </w:p>
        </w:tc>
      </w:tr>
      <w:tr w:rsidR="00C51B8A" w:rsidRPr="00C51B8A" w:rsidTr="007D628A">
        <w:trPr>
          <w:trHeight w:val="600"/>
        </w:trPr>
        <w:tc>
          <w:tcPr>
            <w:tcW w:w="61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51B8A" w:rsidRPr="00C51B8A" w:rsidRDefault="00C51B8A" w:rsidP="00C51B8A">
            <w:pPr>
              <w:widowControl/>
              <w:spacing w:line="360" w:lineRule="auto"/>
              <w:jc w:val="center"/>
              <w:textAlignment w:val="center"/>
              <w:rPr>
                <w:rFonts w:ascii="宋体" w:hAnsi="宋体" w:cs="宋体"/>
                <w:color w:val="000000" w:themeColor="text1"/>
                <w:sz w:val="20"/>
                <w:szCs w:val="20"/>
              </w:rPr>
            </w:pPr>
            <w:r w:rsidRPr="00C51B8A">
              <w:rPr>
                <w:rFonts w:ascii="宋体" w:hAnsi="宋体" w:cs="宋体" w:hint="eastAsia"/>
                <w:color w:val="000000" w:themeColor="text1"/>
                <w:kern w:val="0"/>
                <w:sz w:val="20"/>
                <w:szCs w:val="20"/>
                <w:lang w:bidi="ar"/>
              </w:rPr>
              <w:t>3</w:t>
            </w:r>
          </w:p>
        </w:tc>
        <w:tc>
          <w:tcPr>
            <w:tcW w:w="140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51B8A" w:rsidRPr="00C51B8A" w:rsidRDefault="00C51B8A" w:rsidP="00C51B8A">
            <w:pPr>
              <w:widowControl/>
              <w:spacing w:line="360" w:lineRule="auto"/>
              <w:jc w:val="center"/>
              <w:textAlignment w:val="center"/>
              <w:rPr>
                <w:rFonts w:ascii="宋体" w:hAnsi="宋体" w:cs="宋体"/>
                <w:color w:val="000000" w:themeColor="text1"/>
                <w:sz w:val="20"/>
                <w:szCs w:val="20"/>
              </w:rPr>
            </w:pPr>
            <w:r w:rsidRPr="00C51B8A">
              <w:rPr>
                <w:rFonts w:ascii="宋体" w:hAnsi="宋体" w:cs="宋体" w:hint="eastAsia"/>
                <w:color w:val="000000" w:themeColor="text1"/>
                <w:kern w:val="0"/>
                <w:sz w:val="20"/>
                <w:szCs w:val="20"/>
                <w:lang w:bidi="ar"/>
              </w:rPr>
              <w:t>洒水车</w:t>
            </w:r>
          </w:p>
        </w:tc>
        <w:tc>
          <w:tcPr>
            <w:tcW w:w="12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51B8A" w:rsidRPr="00C51B8A" w:rsidRDefault="00C51B8A" w:rsidP="00C51B8A">
            <w:pPr>
              <w:widowControl/>
              <w:spacing w:line="360" w:lineRule="auto"/>
              <w:jc w:val="center"/>
              <w:textAlignment w:val="center"/>
              <w:rPr>
                <w:rFonts w:ascii="宋体" w:hAnsi="宋体" w:cs="宋体"/>
                <w:color w:val="000000" w:themeColor="text1"/>
                <w:sz w:val="20"/>
                <w:szCs w:val="20"/>
              </w:rPr>
            </w:pPr>
            <w:r w:rsidRPr="00C51B8A">
              <w:rPr>
                <w:rFonts w:ascii="宋体" w:hAnsi="宋体" w:cs="宋体" w:hint="eastAsia"/>
                <w:color w:val="000000" w:themeColor="text1"/>
                <w:kern w:val="0"/>
                <w:sz w:val="20"/>
                <w:szCs w:val="20"/>
                <w:lang w:bidi="ar"/>
              </w:rPr>
              <w:t>国V及以上</w:t>
            </w:r>
          </w:p>
        </w:tc>
        <w:tc>
          <w:tcPr>
            <w:tcW w:w="22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51B8A" w:rsidRPr="00C51B8A" w:rsidRDefault="00C51B8A" w:rsidP="00C51B8A">
            <w:pPr>
              <w:widowControl/>
              <w:spacing w:line="360" w:lineRule="auto"/>
              <w:jc w:val="center"/>
              <w:textAlignment w:val="center"/>
              <w:rPr>
                <w:rFonts w:ascii="宋体" w:hAnsi="宋体" w:cs="宋体"/>
                <w:color w:val="000000" w:themeColor="text1"/>
                <w:sz w:val="20"/>
                <w:szCs w:val="20"/>
              </w:rPr>
            </w:pPr>
            <w:r w:rsidRPr="00C51B8A">
              <w:rPr>
                <w:rFonts w:ascii="宋体" w:hAnsi="宋体" w:cs="宋体" w:hint="eastAsia"/>
                <w:color w:val="000000" w:themeColor="text1"/>
                <w:kern w:val="0"/>
                <w:sz w:val="20"/>
                <w:szCs w:val="20"/>
                <w:lang w:bidi="ar"/>
              </w:rPr>
              <w:t>18000KG</w:t>
            </w:r>
          </w:p>
        </w:tc>
        <w:tc>
          <w:tcPr>
            <w:tcW w:w="79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51B8A" w:rsidRPr="00C51B8A" w:rsidRDefault="00C51B8A" w:rsidP="00C51B8A">
            <w:pPr>
              <w:widowControl/>
              <w:spacing w:line="360" w:lineRule="auto"/>
              <w:jc w:val="center"/>
              <w:textAlignment w:val="center"/>
              <w:rPr>
                <w:rFonts w:ascii="宋体" w:hAnsi="宋体" w:cs="宋体"/>
                <w:color w:val="000000" w:themeColor="text1"/>
                <w:sz w:val="20"/>
                <w:szCs w:val="20"/>
              </w:rPr>
            </w:pPr>
            <w:r w:rsidRPr="00C51B8A">
              <w:rPr>
                <w:rFonts w:ascii="宋体" w:hAnsi="宋体" w:cs="宋体" w:hint="eastAsia"/>
                <w:color w:val="000000" w:themeColor="text1"/>
                <w:kern w:val="0"/>
                <w:sz w:val="20"/>
                <w:szCs w:val="20"/>
                <w:lang w:bidi="ar"/>
              </w:rPr>
              <w:t>2</w:t>
            </w:r>
          </w:p>
        </w:tc>
        <w:tc>
          <w:tcPr>
            <w:tcW w:w="8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51B8A" w:rsidRPr="00C51B8A" w:rsidRDefault="00C51B8A" w:rsidP="00C51B8A">
            <w:pPr>
              <w:widowControl/>
              <w:spacing w:line="360" w:lineRule="auto"/>
              <w:jc w:val="center"/>
              <w:textAlignment w:val="center"/>
              <w:rPr>
                <w:rFonts w:ascii="宋体" w:hAnsi="宋体" w:cs="宋体"/>
                <w:color w:val="000000" w:themeColor="text1"/>
                <w:sz w:val="20"/>
                <w:szCs w:val="20"/>
              </w:rPr>
            </w:pPr>
            <w:r w:rsidRPr="00C51B8A">
              <w:rPr>
                <w:rFonts w:ascii="宋体" w:hAnsi="宋体" w:cs="宋体" w:hint="eastAsia"/>
                <w:color w:val="000000" w:themeColor="text1"/>
                <w:kern w:val="0"/>
                <w:sz w:val="20"/>
                <w:szCs w:val="20"/>
                <w:lang w:bidi="ar"/>
              </w:rPr>
              <w:t>2</w:t>
            </w:r>
          </w:p>
        </w:tc>
        <w:tc>
          <w:tcPr>
            <w:tcW w:w="8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51B8A" w:rsidRPr="00C51B8A" w:rsidRDefault="00C51B8A" w:rsidP="00C51B8A">
            <w:pPr>
              <w:widowControl/>
              <w:spacing w:line="360" w:lineRule="auto"/>
              <w:jc w:val="center"/>
              <w:textAlignment w:val="center"/>
              <w:rPr>
                <w:rFonts w:ascii="宋体" w:hAnsi="宋体" w:cs="宋体"/>
                <w:color w:val="000000" w:themeColor="text1"/>
                <w:sz w:val="20"/>
                <w:szCs w:val="20"/>
              </w:rPr>
            </w:pPr>
            <w:r w:rsidRPr="00C51B8A">
              <w:rPr>
                <w:rFonts w:ascii="宋体" w:hAnsi="宋体" w:cs="宋体" w:hint="eastAsia"/>
                <w:color w:val="000000" w:themeColor="text1"/>
                <w:kern w:val="0"/>
                <w:sz w:val="20"/>
                <w:szCs w:val="20"/>
                <w:lang w:bidi="ar"/>
              </w:rPr>
              <w:t>3</w:t>
            </w:r>
          </w:p>
        </w:tc>
        <w:tc>
          <w:tcPr>
            <w:tcW w:w="79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51B8A" w:rsidRPr="00C51B8A" w:rsidRDefault="00C51B8A" w:rsidP="00C51B8A">
            <w:pPr>
              <w:widowControl/>
              <w:spacing w:line="360" w:lineRule="auto"/>
              <w:jc w:val="center"/>
              <w:textAlignment w:val="center"/>
              <w:rPr>
                <w:rFonts w:ascii="宋体" w:hAnsi="宋体" w:cs="宋体"/>
                <w:color w:val="000000" w:themeColor="text1"/>
                <w:sz w:val="20"/>
                <w:szCs w:val="20"/>
              </w:rPr>
            </w:pPr>
            <w:r w:rsidRPr="00C51B8A">
              <w:rPr>
                <w:rFonts w:ascii="宋体" w:hAnsi="宋体" w:cs="宋体" w:hint="eastAsia"/>
                <w:color w:val="000000" w:themeColor="text1"/>
                <w:kern w:val="0"/>
                <w:sz w:val="20"/>
                <w:szCs w:val="20"/>
                <w:lang w:bidi="ar"/>
              </w:rPr>
              <w:t>0</w:t>
            </w:r>
          </w:p>
        </w:tc>
        <w:tc>
          <w:tcPr>
            <w:tcW w:w="131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51B8A" w:rsidRPr="00C51B8A" w:rsidRDefault="00C51B8A" w:rsidP="00C51B8A">
            <w:pPr>
              <w:spacing w:line="360" w:lineRule="auto"/>
              <w:jc w:val="center"/>
              <w:rPr>
                <w:rFonts w:ascii="宋体" w:hAnsi="宋体" w:cs="宋体"/>
                <w:color w:val="000000" w:themeColor="text1"/>
                <w:sz w:val="20"/>
                <w:szCs w:val="20"/>
              </w:rPr>
            </w:pPr>
          </w:p>
        </w:tc>
      </w:tr>
      <w:tr w:rsidR="00C51B8A" w:rsidRPr="00C51B8A" w:rsidTr="007D628A">
        <w:trPr>
          <w:trHeight w:val="600"/>
        </w:trPr>
        <w:tc>
          <w:tcPr>
            <w:tcW w:w="61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51B8A" w:rsidRPr="00C51B8A" w:rsidRDefault="00C51B8A" w:rsidP="00C51B8A">
            <w:pPr>
              <w:widowControl/>
              <w:spacing w:line="360" w:lineRule="auto"/>
              <w:jc w:val="center"/>
              <w:textAlignment w:val="center"/>
              <w:rPr>
                <w:rFonts w:ascii="宋体" w:hAnsi="宋体" w:cs="宋体"/>
                <w:color w:val="000000" w:themeColor="text1"/>
                <w:sz w:val="20"/>
                <w:szCs w:val="20"/>
              </w:rPr>
            </w:pPr>
            <w:r w:rsidRPr="00C51B8A">
              <w:rPr>
                <w:rFonts w:ascii="宋体" w:hAnsi="宋体" w:cs="宋体" w:hint="eastAsia"/>
                <w:color w:val="000000" w:themeColor="text1"/>
                <w:kern w:val="0"/>
                <w:sz w:val="20"/>
                <w:szCs w:val="20"/>
                <w:lang w:bidi="ar"/>
              </w:rPr>
              <w:t>4</w:t>
            </w:r>
          </w:p>
        </w:tc>
        <w:tc>
          <w:tcPr>
            <w:tcW w:w="140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51B8A" w:rsidRPr="00C51B8A" w:rsidRDefault="00C51B8A" w:rsidP="00C51B8A">
            <w:pPr>
              <w:widowControl/>
              <w:spacing w:line="360" w:lineRule="auto"/>
              <w:jc w:val="center"/>
              <w:textAlignment w:val="center"/>
              <w:rPr>
                <w:rFonts w:ascii="宋体" w:hAnsi="宋体" w:cs="宋体"/>
                <w:color w:val="000000" w:themeColor="text1"/>
                <w:sz w:val="20"/>
                <w:szCs w:val="20"/>
              </w:rPr>
            </w:pPr>
            <w:r w:rsidRPr="00C51B8A">
              <w:rPr>
                <w:rFonts w:ascii="宋体" w:hAnsi="宋体" w:cs="宋体" w:hint="eastAsia"/>
                <w:color w:val="000000" w:themeColor="text1"/>
                <w:kern w:val="0"/>
                <w:sz w:val="20"/>
                <w:szCs w:val="20"/>
                <w:lang w:bidi="ar"/>
              </w:rPr>
              <w:t>绿化洒水车</w:t>
            </w:r>
          </w:p>
        </w:tc>
        <w:tc>
          <w:tcPr>
            <w:tcW w:w="12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51B8A" w:rsidRPr="00C51B8A" w:rsidRDefault="00C51B8A" w:rsidP="00C51B8A">
            <w:pPr>
              <w:widowControl/>
              <w:spacing w:line="360" w:lineRule="auto"/>
              <w:jc w:val="center"/>
              <w:textAlignment w:val="center"/>
              <w:rPr>
                <w:rFonts w:ascii="宋体" w:hAnsi="宋体" w:cs="宋体"/>
                <w:color w:val="000000" w:themeColor="text1"/>
                <w:sz w:val="20"/>
                <w:szCs w:val="20"/>
              </w:rPr>
            </w:pPr>
            <w:r w:rsidRPr="00C51B8A">
              <w:rPr>
                <w:rFonts w:ascii="宋体" w:hAnsi="宋体" w:cs="宋体" w:hint="eastAsia"/>
                <w:color w:val="000000" w:themeColor="text1"/>
                <w:kern w:val="0"/>
                <w:sz w:val="20"/>
                <w:szCs w:val="20"/>
                <w:lang w:bidi="ar"/>
              </w:rPr>
              <w:t>国V及以上</w:t>
            </w:r>
          </w:p>
        </w:tc>
        <w:tc>
          <w:tcPr>
            <w:tcW w:w="22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51B8A" w:rsidRPr="00C51B8A" w:rsidRDefault="00C51B8A" w:rsidP="00C51B8A">
            <w:pPr>
              <w:widowControl/>
              <w:spacing w:line="360" w:lineRule="auto"/>
              <w:jc w:val="center"/>
              <w:textAlignment w:val="center"/>
              <w:rPr>
                <w:rFonts w:ascii="宋体" w:hAnsi="宋体" w:cs="宋体"/>
                <w:color w:val="000000" w:themeColor="text1"/>
                <w:sz w:val="20"/>
                <w:szCs w:val="20"/>
              </w:rPr>
            </w:pPr>
            <w:r w:rsidRPr="00C51B8A">
              <w:rPr>
                <w:rFonts w:ascii="宋体" w:hAnsi="宋体" w:cs="宋体" w:hint="eastAsia"/>
                <w:color w:val="000000" w:themeColor="text1"/>
                <w:kern w:val="0"/>
                <w:sz w:val="20"/>
                <w:szCs w:val="20"/>
                <w:lang w:bidi="ar"/>
              </w:rPr>
              <w:t>16000KG</w:t>
            </w:r>
          </w:p>
        </w:tc>
        <w:tc>
          <w:tcPr>
            <w:tcW w:w="79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51B8A" w:rsidRPr="00C51B8A" w:rsidRDefault="00C51B8A" w:rsidP="00C51B8A">
            <w:pPr>
              <w:widowControl/>
              <w:spacing w:line="360" w:lineRule="auto"/>
              <w:jc w:val="center"/>
              <w:textAlignment w:val="center"/>
              <w:rPr>
                <w:rFonts w:ascii="宋体" w:hAnsi="宋体" w:cs="宋体"/>
                <w:color w:val="000000" w:themeColor="text1"/>
                <w:sz w:val="20"/>
                <w:szCs w:val="20"/>
              </w:rPr>
            </w:pPr>
            <w:r w:rsidRPr="00C51B8A">
              <w:rPr>
                <w:rFonts w:ascii="宋体" w:hAnsi="宋体" w:cs="宋体" w:hint="eastAsia"/>
                <w:color w:val="000000" w:themeColor="text1"/>
                <w:kern w:val="0"/>
                <w:sz w:val="20"/>
                <w:szCs w:val="20"/>
                <w:lang w:bidi="ar"/>
              </w:rPr>
              <w:t>1</w:t>
            </w:r>
          </w:p>
        </w:tc>
        <w:tc>
          <w:tcPr>
            <w:tcW w:w="8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51B8A" w:rsidRPr="00C51B8A" w:rsidRDefault="00C51B8A" w:rsidP="00C51B8A">
            <w:pPr>
              <w:widowControl/>
              <w:spacing w:line="360" w:lineRule="auto"/>
              <w:jc w:val="center"/>
              <w:textAlignment w:val="center"/>
              <w:rPr>
                <w:rFonts w:ascii="宋体" w:hAnsi="宋体" w:cs="宋体"/>
                <w:color w:val="000000" w:themeColor="text1"/>
                <w:sz w:val="20"/>
                <w:szCs w:val="20"/>
              </w:rPr>
            </w:pPr>
            <w:r w:rsidRPr="00C51B8A">
              <w:rPr>
                <w:rFonts w:ascii="宋体" w:hAnsi="宋体" w:cs="宋体" w:hint="eastAsia"/>
                <w:color w:val="000000" w:themeColor="text1"/>
                <w:kern w:val="0"/>
                <w:sz w:val="20"/>
                <w:szCs w:val="20"/>
                <w:lang w:bidi="ar"/>
              </w:rPr>
              <w:t>1</w:t>
            </w:r>
          </w:p>
        </w:tc>
        <w:tc>
          <w:tcPr>
            <w:tcW w:w="8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51B8A" w:rsidRPr="00C51B8A" w:rsidRDefault="00C51B8A" w:rsidP="00C51B8A">
            <w:pPr>
              <w:widowControl/>
              <w:spacing w:line="360" w:lineRule="auto"/>
              <w:jc w:val="center"/>
              <w:textAlignment w:val="center"/>
              <w:rPr>
                <w:rFonts w:ascii="宋体" w:hAnsi="宋体" w:cs="宋体"/>
                <w:color w:val="000000" w:themeColor="text1"/>
                <w:sz w:val="20"/>
                <w:szCs w:val="20"/>
              </w:rPr>
            </w:pPr>
            <w:r w:rsidRPr="00C51B8A">
              <w:rPr>
                <w:rFonts w:ascii="宋体" w:hAnsi="宋体" w:cs="宋体" w:hint="eastAsia"/>
                <w:color w:val="000000" w:themeColor="text1"/>
                <w:kern w:val="0"/>
                <w:sz w:val="20"/>
                <w:szCs w:val="20"/>
                <w:lang w:bidi="ar"/>
              </w:rPr>
              <w:t>1</w:t>
            </w:r>
          </w:p>
        </w:tc>
        <w:tc>
          <w:tcPr>
            <w:tcW w:w="79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51B8A" w:rsidRPr="00C51B8A" w:rsidRDefault="00C51B8A" w:rsidP="00C51B8A">
            <w:pPr>
              <w:widowControl/>
              <w:spacing w:line="360" w:lineRule="auto"/>
              <w:jc w:val="center"/>
              <w:textAlignment w:val="center"/>
              <w:rPr>
                <w:rFonts w:ascii="宋体" w:hAnsi="宋体" w:cs="宋体"/>
                <w:color w:val="000000" w:themeColor="text1"/>
                <w:sz w:val="20"/>
                <w:szCs w:val="20"/>
              </w:rPr>
            </w:pPr>
            <w:r w:rsidRPr="00C51B8A">
              <w:rPr>
                <w:rFonts w:ascii="宋体" w:hAnsi="宋体" w:cs="宋体" w:hint="eastAsia"/>
                <w:color w:val="000000" w:themeColor="text1"/>
                <w:kern w:val="0"/>
                <w:sz w:val="20"/>
                <w:szCs w:val="20"/>
                <w:lang w:bidi="ar"/>
              </w:rPr>
              <w:t>0</w:t>
            </w:r>
          </w:p>
        </w:tc>
        <w:tc>
          <w:tcPr>
            <w:tcW w:w="131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51B8A" w:rsidRPr="00C51B8A" w:rsidRDefault="00C51B8A" w:rsidP="00C51B8A">
            <w:pPr>
              <w:spacing w:line="360" w:lineRule="auto"/>
              <w:jc w:val="center"/>
              <w:rPr>
                <w:rFonts w:ascii="宋体" w:hAnsi="宋体" w:cs="宋体"/>
                <w:color w:val="000000" w:themeColor="text1"/>
                <w:sz w:val="20"/>
                <w:szCs w:val="20"/>
              </w:rPr>
            </w:pPr>
          </w:p>
        </w:tc>
      </w:tr>
      <w:tr w:rsidR="00C51B8A" w:rsidRPr="00C51B8A" w:rsidTr="007D628A">
        <w:trPr>
          <w:trHeight w:val="600"/>
        </w:trPr>
        <w:tc>
          <w:tcPr>
            <w:tcW w:w="61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51B8A" w:rsidRPr="00C51B8A" w:rsidRDefault="00C51B8A" w:rsidP="00C51B8A">
            <w:pPr>
              <w:widowControl/>
              <w:spacing w:line="360" w:lineRule="auto"/>
              <w:jc w:val="center"/>
              <w:textAlignment w:val="center"/>
              <w:rPr>
                <w:rFonts w:ascii="宋体" w:hAnsi="宋体" w:cs="宋体"/>
                <w:color w:val="000000" w:themeColor="text1"/>
                <w:sz w:val="20"/>
                <w:szCs w:val="20"/>
              </w:rPr>
            </w:pPr>
            <w:r w:rsidRPr="00C51B8A">
              <w:rPr>
                <w:rFonts w:ascii="宋体" w:hAnsi="宋体" w:cs="宋体" w:hint="eastAsia"/>
                <w:color w:val="000000" w:themeColor="text1"/>
                <w:kern w:val="0"/>
                <w:sz w:val="20"/>
                <w:szCs w:val="20"/>
                <w:lang w:bidi="ar"/>
              </w:rPr>
              <w:t>5</w:t>
            </w:r>
          </w:p>
        </w:tc>
        <w:tc>
          <w:tcPr>
            <w:tcW w:w="140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51B8A" w:rsidRPr="00C51B8A" w:rsidRDefault="00C51B8A" w:rsidP="00C51B8A">
            <w:pPr>
              <w:widowControl/>
              <w:spacing w:line="360" w:lineRule="auto"/>
              <w:jc w:val="center"/>
              <w:textAlignment w:val="center"/>
              <w:rPr>
                <w:rFonts w:ascii="宋体" w:hAnsi="宋体" w:cs="宋体"/>
                <w:color w:val="000000" w:themeColor="text1"/>
                <w:sz w:val="20"/>
                <w:szCs w:val="20"/>
              </w:rPr>
            </w:pPr>
            <w:r w:rsidRPr="00C51B8A">
              <w:rPr>
                <w:rFonts w:ascii="宋体" w:hAnsi="宋体" w:cs="宋体" w:hint="eastAsia"/>
                <w:color w:val="000000" w:themeColor="text1"/>
                <w:kern w:val="0"/>
                <w:sz w:val="20"/>
                <w:szCs w:val="20"/>
                <w:lang w:bidi="ar"/>
              </w:rPr>
              <w:t>绿化洒水车</w:t>
            </w:r>
          </w:p>
        </w:tc>
        <w:tc>
          <w:tcPr>
            <w:tcW w:w="12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51B8A" w:rsidRPr="00C51B8A" w:rsidRDefault="00C51B8A" w:rsidP="00C51B8A">
            <w:pPr>
              <w:widowControl/>
              <w:spacing w:line="360" w:lineRule="auto"/>
              <w:jc w:val="center"/>
              <w:textAlignment w:val="center"/>
              <w:rPr>
                <w:rFonts w:ascii="宋体" w:hAnsi="宋体" w:cs="宋体"/>
                <w:color w:val="000000" w:themeColor="text1"/>
                <w:sz w:val="20"/>
                <w:szCs w:val="20"/>
              </w:rPr>
            </w:pPr>
            <w:r w:rsidRPr="00C51B8A">
              <w:rPr>
                <w:rFonts w:ascii="宋体" w:hAnsi="宋体" w:cs="宋体" w:hint="eastAsia"/>
                <w:color w:val="000000" w:themeColor="text1"/>
                <w:kern w:val="0"/>
                <w:sz w:val="20"/>
                <w:szCs w:val="20"/>
                <w:lang w:bidi="ar"/>
              </w:rPr>
              <w:t>国V及以上</w:t>
            </w:r>
          </w:p>
        </w:tc>
        <w:tc>
          <w:tcPr>
            <w:tcW w:w="22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51B8A" w:rsidRPr="00C51B8A" w:rsidRDefault="00C51B8A" w:rsidP="00C51B8A">
            <w:pPr>
              <w:widowControl/>
              <w:spacing w:line="360" w:lineRule="auto"/>
              <w:jc w:val="center"/>
              <w:textAlignment w:val="center"/>
              <w:rPr>
                <w:rFonts w:ascii="宋体" w:hAnsi="宋体" w:cs="宋体"/>
                <w:color w:val="000000" w:themeColor="text1"/>
                <w:sz w:val="20"/>
                <w:szCs w:val="20"/>
              </w:rPr>
            </w:pPr>
            <w:r w:rsidRPr="00C51B8A">
              <w:rPr>
                <w:rFonts w:ascii="宋体" w:hAnsi="宋体" w:cs="宋体" w:hint="eastAsia"/>
                <w:color w:val="000000" w:themeColor="text1"/>
                <w:kern w:val="0"/>
                <w:sz w:val="20"/>
                <w:szCs w:val="20"/>
                <w:lang w:bidi="ar"/>
              </w:rPr>
              <w:t>10000KG</w:t>
            </w:r>
          </w:p>
        </w:tc>
        <w:tc>
          <w:tcPr>
            <w:tcW w:w="79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51B8A" w:rsidRPr="00C51B8A" w:rsidRDefault="00C51B8A" w:rsidP="00C51B8A">
            <w:pPr>
              <w:widowControl/>
              <w:spacing w:line="360" w:lineRule="auto"/>
              <w:jc w:val="center"/>
              <w:textAlignment w:val="center"/>
              <w:rPr>
                <w:rFonts w:ascii="宋体" w:hAnsi="宋体" w:cs="宋体"/>
                <w:color w:val="000000" w:themeColor="text1"/>
                <w:sz w:val="20"/>
                <w:szCs w:val="20"/>
              </w:rPr>
            </w:pPr>
            <w:r w:rsidRPr="00C51B8A">
              <w:rPr>
                <w:rFonts w:ascii="宋体" w:hAnsi="宋体" w:cs="宋体" w:hint="eastAsia"/>
                <w:color w:val="000000" w:themeColor="text1"/>
                <w:kern w:val="0"/>
                <w:sz w:val="20"/>
                <w:szCs w:val="20"/>
                <w:lang w:bidi="ar"/>
              </w:rPr>
              <w:t>0</w:t>
            </w:r>
          </w:p>
        </w:tc>
        <w:tc>
          <w:tcPr>
            <w:tcW w:w="8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51B8A" w:rsidRPr="00C51B8A" w:rsidRDefault="00C51B8A" w:rsidP="00C51B8A">
            <w:pPr>
              <w:widowControl/>
              <w:spacing w:line="360" w:lineRule="auto"/>
              <w:jc w:val="center"/>
              <w:textAlignment w:val="center"/>
              <w:rPr>
                <w:rFonts w:ascii="宋体" w:hAnsi="宋体" w:cs="宋体"/>
                <w:color w:val="000000" w:themeColor="text1"/>
                <w:sz w:val="20"/>
                <w:szCs w:val="20"/>
              </w:rPr>
            </w:pPr>
            <w:r w:rsidRPr="00C51B8A">
              <w:rPr>
                <w:rFonts w:ascii="宋体" w:hAnsi="宋体" w:cs="宋体" w:hint="eastAsia"/>
                <w:color w:val="000000" w:themeColor="text1"/>
                <w:kern w:val="0"/>
                <w:sz w:val="20"/>
                <w:szCs w:val="20"/>
                <w:lang w:bidi="ar"/>
              </w:rPr>
              <w:t>0</w:t>
            </w:r>
          </w:p>
        </w:tc>
        <w:tc>
          <w:tcPr>
            <w:tcW w:w="8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51B8A" w:rsidRPr="00C51B8A" w:rsidRDefault="00C51B8A" w:rsidP="00C51B8A">
            <w:pPr>
              <w:widowControl/>
              <w:spacing w:line="360" w:lineRule="auto"/>
              <w:jc w:val="center"/>
              <w:textAlignment w:val="center"/>
              <w:rPr>
                <w:rFonts w:ascii="宋体" w:hAnsi="宋体" w:cs="宋体"/>
                <w:color w:val="000000" w:themeColor="text1"/>
                <w:sz w:val="20"/>
                <w:szCs w:val="20"/>
              </w:rPr>
            </w:pPr>
            <w:r w:rsidRPr="00C51B8A">
              <w:rPr>
                <w:rFonts w:ascii="宋体" w:hAnsi="宋体" w:cs="宋体" w:hint="eastAsia"/>
                <w:color w:val="000000" w:themeColor="text1"/>
                <w:kern w:val="0"/>
                <w:sz w:val="20"/>
                <w:szCs w:val="20"/>
                <w:lang w:bidi="ar"/>
              </w:rPr>
              <w:t>0</w:t>
            </w:r>
          </w:p>
        </w:tc>
        <w:tc>
          <w:tcPr>
            <w:tcW w:w="79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51B8A" w:rsidRPr="00C51B8A" w:rsidRDefault="00C51B8A" w:rsidP="00C51B8A">
            <w:pPr>
              <w:widowControl/>
              <w:spacing w:line="360" w:lineRule="auto"/>
              <w:jc w:val="center"/>
              <w:textAlignment w:val="center"/>
              <w:rPr>
                <w:rFonts w:ascii="宋体" w:hAnsi="宋体" w:cs="宋体"/>
                <w:color w:val="000000" w:themeColor="text1"/>
                <w:sz w:val="20"/>
                <w:szCs w:val="20"/>
              </w:rPr>
            </w:pPr>
            <w:r w:rsidRPr="00C51B8A">
              <w:rPr>
                <w:rFonts w:ascii="宋体" w:hAnsi="宋体" w:cs="宋体" w:hint="eastAsia"/>
                <w:color w:val="000000" w:themeColor="text1"/>
                <w:kern w:val="0"/>
                <w:sz w:val="20"/>
                <w:szCs w:val="20"/>
                <w:lang w:bidi="ar"/>
              </w:rPr>
              <w:t>1</w:t>
            </w:r>
          </w:p>
        </w:tc>
        <w:tc>
          <w:tcPr>
            <w:tcW w:w="131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51B8A" w:rsidRPr="00C51B8A" w:rsidRDefault="00C51B8A" w:rsidP="00C51B8A">
            <w:pPr>
              <w:spacing w:line="360" w:lineRule="auto"/>
              <w:jc w:val="center"/>
              <w:rPr>
                <w:rFonts w:ascii="宋体" w:hAnsi="宋体" w:cs="宋体"/>
                <w:color w:val="000000" w:themeColor="text1"/>
                <w:sz w:val="20"/>
                <w:szCs w:val="20"/>
              </w:rPr>
            </w:pPr>
          </w:p>
        </w:tc>
      </w:tr>
      <w:tr w:rsidR="00C51B8A" w:rsidRPr="00C51B8A" w:rsidTr="007D628A">
        <w:trPr>
          <w:trHeight w:val="600"/>
        </w:trPr>
        <w:tc>
          <w:tcPr>
            <w:tcW w:w="61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51B8A" w:rsidRPr="00C51B8A" w:rsidRDefault="00C51B8A" w:rsidP="00C51B8A">
            <w:pPr>
              <w:widowControl/>
              <w:spacing w:line="360" w:lineRule="auto"/>
              <w:jc w:val="center"/>
              <w:textAlignment w:val="center"/>
              <w:rPr>
                <w:rFonts w:ascii="宋体" w:hAnsi="宋体" w:cs="宋体"/>
                <w:color w:val="000000" w:themeColor="text1"/>
                <w:sz w:val="20"/>
                <w:szCs w:val="20"/>
              </w:rPr>
            </w:pPr>
            <w:r w:rsidRPr="00C51B8A">
              <w:rPr>
                <w:rFonts w:ascii="宋体" w:hAnsi="宋体" w:cs="宋体" w:hint="eastAsia"/>
                <w:color w:val="000000" w:themeColor="text1"/>
                <w:kern w:val="0"/>
                <w:sz w:val="20"/>
                <w:szCs w:val="20"/>
                <w:lang w:bidi="ar"/>
              </w:rPr>
              <w:t>6</w:t>
            </w:r>
          </w:p>
        </w:tc>
        <w:tc>
          <w:tcPr>
            <w:tcW w:w="140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51B8A" w:rsidRPr="00C51B8A" w:rsidRDefault="00C51B8A" w:rsidP="00C51B8A">
            <w:pPr>
              <w:widowControl/>
              <w:spacing w:line="360" w:lineRule="auto"/>
              <w:jc w:val="center"/>
              <w:textAlignment w:val="center"/>
              <w:rPr>
                <w:rFonts w:ascii="宋体" w:hAnsi="宋体" w:cs="宋体"/>
                <w:color w:val="000000" w:themeColor="text1"/>
                <w:sz w:val="20"/>
                <w:szCs w:val="20"/>
              </w:rPr>
            </w:pPr>
            <w:r w:rsidRPr="00C51B8A">
              <w:rPr>
                <w:rFonts w:ascii="宋体" w:hAnsi="宋体" w:cs="宋体" w:hint="eastAsia"/>
                <w:color w:val="000000" w:themeColor="text1"/>
                <w:kern w:val="0"/>
                <w:sz w:val="20"/>
                <w:szCs w:val="20"/>
                <w:lang w:bidi="ar"/>
              </w:rPr>
              <w:t>绿化洒水车</w:t>
            </w:r>
          </w:p>
        </w:tc>
        <w:tc>
          <w:tcPr>
            <w:tcW w:w="12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51B8A" w:rsidRPr="00C51B8A" w:rsidRDefault="00C51B8A" w:rsidP="00C51B8A">
            <w:pPr>
              <w:widowControl/>
              <w:spacing w:line="360" w:lineRule="auto"/>
              <w:jc w:val="center"/>
              <w:textAlignment w:val="center"/>
              <w:rPr>
                <w:rFonts w:ascii="宋体" w:hAnsi="宋体" w:cs="宋体"/>
                <w:color w:val="000000" w:themeColor="text1"/>
                <w:sz w:val="20"/>
                <w:szCs w:val="20"/>
              </w:rPr>
            </w:pPr>
            <w:r w:rsidRPr="00C51B8A">
              <w:rPr>
                <w:rFonts w:ascii="宋体" w:hAnsi="宋体" w:cs="宋体" w:hint="eastAsia"/>
                <w:color w:val="000000" w:themeColor="text1"/>
                <w:kern w:val="0"/>
                <w:sz w:val="20"/>
                <w:szCs w:val="20"/>
                <w:lang w:bidi="ar"/>
              </w:rPr>
              <w:t>国V及以上</w:t>
            </w:r>
          </w:p>
        </w:tc>
        <w:tc>
          <w:tcPr>
            <w:tcW w:w="22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51B8A" w:rsidRPr="00C51B8A" w:rsidRDefault="00C51B8A" w:rsidP="00C51B8A">
            <w:pPr>
              <w:widowControl/>
              <w:spacing w:line="360" w:lineRule="auto"/>
              <w:jc w:val="center"/>
              <w:textAlignment w:val="center"/>
              <w:rPr>
                <w:rFonts w:ascii="宋体" w:hAnsi="宋体" w:cs="宋体"/>
                <w:color w:val="000000" w:themeColor="text1"/>
                <w:sz w:val="20"/>
                <w:szCs w:val="20"/>
              </w:rPr>
            </w:pPr>
            <w:r w:rsidRPr="00C51B8A">
              <w:rPr>
                <w:rFonts w:ascii="宋体" w:hAnsi="宋体" w:cs="宋体" w:hint="eastAsia"/>
                <w:color w:val="000000" w:themeColor="text1"/>
                <w:kern w:val="0"/>
                <w:sz w:val="20"/>
                <w:szCs w:val="20"/>
                <w:lang w:bidi="ar"/>
              </w:rPr>
              <w:t>6000KG</w:t>
            </w:r>
          </w:p>
        </w:tc>
        <w:tc>
          <w:tcPr>
            <w:tcW w:w="79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51B8A" w:rsidRPr="00C51B8A" w:rsidRDefault="00C51B8A" w:rsidP="00C51B8A">
            <w:pPr>
              <w:widowControl/>
              <w:spacing w:line="360" w:lineRule="auto"/>
              <w:jc w:val="center"/>
              <w:textAlignment w:val="center"/>
              <w:rPr>
                <w:rFonts w:ascii="宋体" w:hAnsi="宋体" w:cs="宋体"/>
                <w:color w:val="000000" w:themeColor="text1"/>
                <w:sz w:val="20"/>
                <w:szCs w:val="20"/>
              </w:rPr>
            </w:pPr>
            <w:r w:rsidRPr="00C51B8A">
              <w:rPr>
                <w:rFonts w:ascii="宋体" w:hAnsi="宋体" w:cs="宋体" w:hint="eastAsia"/>
                <w:color w:val="000000" w:themeColor="text1"/>
                <w:kern w:val="0"/>
                <w:sz w:val="20"/>
                <w:szCs w:val="20"/>
                <w:lang w:bidi="ar"/>
              </w:rPr>
              <w:t>0</w:t>
            </w:r>
          </w:p>
        </w:tc>
        <w:tc>
          <w:tcPr>
            <w:tcW w:w="8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51B8A" w:rsidRPr="00C51B8A" w:rsidRDefault="00C51B8A" w:rsidP="00C51B8A">
            <w:pPr>
              <w:widowControl/>
              <w:spacing w:line="360" w:lineRule="auto"/>
              <w:jc w:val="center"/>
              <w:textAlignment w:val="center"/>
              <w:rPr>
                <w:rFonts w:ascii="宋体" w:hAnsi="宋体" w:cs="宋体"/>
                <w:color w:val="000000" w:themeColor="text1"/>
                <w:sz w:val="20"/>
                <w:szCs w:val="20"/>
              </w:rPr>
            </w:pPr>
            <w:r w:rsidRPr="00C51B8A">
              <w:rPr>
                <w:rFonts w:ascii="宋体" w:hAnsi="宋体" w:cs="宋体" w:hint="eastAsia"/>
                <w:color w:val="000000" w:themeColor="text1"/>
                <w:kern w:val="0"/>
                <w:sz w:val="20"/>
                <w:szCs w:val="20"/>
                <w:lang w:bidi="ar"/>
              </w:rPr>
              <w:t>0</w:t>
            </w:r>
          </w:p>
        </w:tc>
        <w:tc>
          <w:tcPr>
            <w:tcW w:w="8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51B8A" w:rsidRPr="00C51B8A" w:rsidRDefault="00C51B8A" w:rsidP="00C51B8A">
            <w:pPr>
              <w:widowControl/>
              <w:spacing w:line="360" w:lineRule="auto"/>
              <w:jc w:val="center"/>
              <w:textAlignment w:val="center"/>
              <w:rPr>
                <w:rFonts w:ascii="宋体" w:hAnsi="宋体" w:cs="宋体"/>
                <w:color w:val="000000" w:themeColor="text1"/>
                <w:sz w:val="20"/>
                <w:szCs w:val="20"/>
              </w:rPr>
            </w:pPr>
            <w:r w:rsidRPr="00C51B8A">
              <w:rPr>
                <w:rFonts w:ascii="宋体" w:hAnsi="宋体" w:cs="宋体" w:hint="eastAsia"/>
                <w:color w:val="000000" w:themeColor="text1"/>
                <w:kern w:val="0"/>
                <w:sz w:val="20"/>
                <w:szCs w:val="20"/>
                <w:lang w:bidi="ar"/>
              </w:rPr>
              <w:t>0</w:t>
            </w:r>
          </w:p>
        </w:tc>
        <w:tc>
          <w:tcPr>
            <w:tcW w:w="79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51B8A" w:rsidRPr="00C51B8A" w:rsidRDefault="00C51B8A" w:rsidP="00C51B8A">
            <w:pPr>
              <w:widowControl/>
              <w:spacing w:line="360" w:lineRule="auto"/>
              <w:jc w:val="center"/>
              <w:textAlignment w:val="center"/>
              <w:rPr>
                <w:rFonts w:ascii="宋体" w:hAnsi="宋体" w:cs="宋体"/>
                <w:color w:val="000000" w:themeColor="text1"/>
                <w:sz w:val="20"/>
                <w:szCs w:val="20"/>
              </w:rPr>
            </w:pPr>
            <w:r w:rsidRPr="00C51B8A">
              <w:rPr>
                <w:rFonts w:ascii="宋体" w:hAnsi="宋体" w:cs="宋体" w:hint="eastAsia"/>
                <w:color w:val="000000" w:themeColor="text1"/>
                <w:kern w:val="0"/>
                <w:sz w:val="20"/>
                <w:szCs w:val="20"/>
                <w:lang w:bidi="ar"/>
              </w:rPr>
              <w:t>1</w:t>
            </w:r>
          </w:p>
        </w:tc>
        <w:tc>
          <w:tcPr>
            <w:tcW w:w="131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51B8A" w:rsidRPr="00C51B8A" w:rsidRDefault="00C51B8A" w:rsidP="00C51B8A">
            <w:pPr>
              <w:spacing w:line="360" w:lineRule="auto"/>
              <w:jc w:val="center"/>
              <w:rPr>
                <w:rFonts w:ascii="宋体" w:hAnsi="宋体" w:cs="宋体"/>
                <w:color w:val="000000" w:themeColor="text1"/>
                <w:sz w:val="20"/>
                <w:szCs w:val="20"/>
              </w:rPr>
            </w:pPr>
          </w:p>
        </w:tc>
      </w:tr>
      <w:tr w:rsidR="00C51B8A" w:rsidRPr="00C51B8A" w:rsidTr="007D628A">
        <w:trPr>
          <w:trHeight w:val="600"/>
        </w:trPr>
        <w:tc>
          <w:tcPr>
            <w:tcW w:w="61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51B8A" w:rsidRPr="00C51B8A" w:rsidRDefault="00C51B8A" w:rsidP="00C51B8A">
            <w:pPr>
              <w:widowControl/>
              <w:spacing w:line="360" w:lineRule="auto"/>
              <w:jc w:val="center"/>
              <w:textAlignment w:val="center"/>
              <w:rPr>
                <w:rFonts w:ascii="宋体" w:hAnsi="宋体" w:cs="宋体"/>
                <w:color w:val="000000" w:themeColor="text1"/>
                <w:sz w:val="20"/>
                <w:szCs w:val="20"/>
              </w:rPr>
            </w:pPr>
            <w:r w:rsidRPr="00C51B8A">
              <w:rPr>
                <w:rFonts w:ascii="宋体" w:hAnsi="宋体" w:cs="宋体" w:hint="eastAsia"/>
                <w:color w:val="000000" w:themeColor="text1"/>
                <w:kern w:val="0"/>
                <w:sz w:val="20"/>
                <w:szCs w:val="20"/>
                <w:lang w:bidi="ar"/>
              </w:rPr>
              <w:t>7</w:t>
            </w:r>
          </w:p>
        </w:tc>
        <w:tc>
          <w:tcPr>
            <w:tcW w:w="140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51B8A" w:rsidRPr="00C51B8A" w:rsidRDefault="00C51B8A" w:rsidP="00C51B8A">
            <w:pPr>
              <w:widowControl/>
              <w:spacing w:line="360" w:lineRule="auto"/>
              <w:jc w:val="center"/>
              <w:textAlignment w:val="center"/>
              <w:rPr>
                <w:rFonts w:ascii="宋体" w:hAnsi="宋体" w:cs="宋体"/>
                <w:color w:val="000000" w:themeColor="text1"/>
                <w:sz w:val="20"/>
                <w:szCs w:val="20"/>
              </w:rPr>
            </w:pPr>
            <w:r w:rsidRPr="00C51B8A">
              <w:rPr>
                <w:rFonts w:ascii="宋体" w:hAnsi="宋体" w:cs="宋体" w:hint="eastAsia"/>
                <w:color w:val="000000" w:themeColor="text1"/>
                <w:kern w:val="0"/>
                <w:sz w:val="20"/>
                <w:szCs w:val="20"/>
                <w:lang w:bidi="ar"/>
              </w:rPr>
              <w:t>垃圾压缩车</w:t>
            </w:r>
          </w:p>
        </w:tc>
        <w:tc>
          <w:tcPr>
            <w:tcW w:w="12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51B8A" w:rsidRPr="00C51B8A" w:rsidRDefault="00C51B8A" w:rsidP="00C51B8A">
            <w:pPr>
              <w:widowControl/>
              <w:spacing w:line="360" w:lineRule="auto"/>
              <w:jc w:val="center"/>
              <w:textAlignment w:val="center"/>
              <w:rPr>
                <w:rFonts w:ascii="宋体" w:hAnsi="宋体" w:cs="宋体"/>
                <w:color w:val="000000" w:themeColor="text1"/>
                <w:sz w:val="20"/>
                <w:szCs w:val="20"/>
              </w:rPr>
            </w:pPr>
            <w:r w:rsidRPr="00C51B8A">
              <w:rPr>
                <w:rFonts w:ascii="宋体" w:hAnsi="宋体" w:cs="宋体" w:hint="eastAsia"/>
                <w:color w:val="000000" w:themeColor="text1"/>
                <w:kern w:val="0"/>
                <w:sz w:val="20"/>
                <w:szCs w:val="20"/>
                <w:lang w:bidi="ar"/>
              </w:rPr>
              <w:t>国V及以上</w:t>
            </w:r>
          </w:p>
        </w:tc>
        <w:tc>
          <w:tcPr>
            <w:tcW w:w="22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51B8A" w:rsidRPr="00C51B8A" w:rsidRDefault="00C51B8A" w:rsidP="00C51B8A">
            <w:pPr>
              <w:widowControl/>
              <w:spacing w:line="360" w:lineRule="auto"/>
              <w:jc w:val="center"/>
              <w:textAlignment w:val="center"/>
              <w:rPr>
                <w:rFonts w:ascii="宋体" w:hAnsi="宋体" w:cs="宋体"/>
                <w:color w:val="000000" w:themeColor="text1"/>
                <w:sz w:val="20"/>
                <w:szCs w:val="20"/>
              </w:rPr>
            </w:pPr>
            <w:r w:rsidRPr="00C51B8A">
              <w:rPr>
                <w:rFonts w:ascii="宋体" w:hAnsi="宋体" w:cs="宋体" w:hint="eastAsia"/>
                <w:color w:val="000000" w:themeColor="text1"/>
                <w:kern w:val="0"/>
                <w:sz w:val="20"/>
                <w:szCs w:val="20"/>
                <w:lang w:bidi="ar"/>
              </w:rPr>
              <w:t>18000KG</w:t>
            </w:r>
          </w:p>
        </w:tc>
        <w:tc>
          <w:tcPr>
            <w:tcW w:w="79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51B8A" w:rsidRPr="00C51B8A" w:rsidRDefault="00C51B8A" w:rsidP="00C51B8A">
            <w:pPr>
              <w:widowControl/>
              <w:spacing w:line="360" w:lineRule="auto"/>
              <w:jc w:val="center"/>
              <w:textAlignment w:val="center"/>
              <w:rPr>
                <w:rFonts w:ascii="宋体" w:hAnsi="宋体" w:cs="宋体"/>
                <w:color w:val="000000" w:themeColor="text1"/>
                <w:sz w:val="20"/>
                <w:szCs w:val="20"/>
              </w:rPr>
            </w:pPr>
            <w:r w:rsidRPr="00C51B8A">
              <w:rPr>
                <w:rFonts w:ascii="宋体" w:hAnsi="宋体" w:cs="宋体" w:hint="eastAsia"/>
                <w:color w:val="000000" w:themeColor="text1"/>
                <w:kern w:val="0"/>
                <w:sz w:val="20"/>
                <w:szCs w:val="20"/>
                <w:lang w:bidi="ar"/>
              </w:rPr>
              <w:t>1</w:t>
            </w:r>
          </w:p>
        </w:tc>
        <w:tc>
          <w:tcPr>
            <w:tcW w:w="8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51B8A" w:rsidRPr="00C51B8A" w:rsidRDefault="00C51B8A" w:rsidP="00C51B8A">
            <w:pPr>
              <w:widowControl/>
              <w:spacing w:line="360" w:lineRule="auto"/>
              <w:jc w:val="center"/>
              <w:textAlignment w:val="center"/>
              <w:rPr>
                <w:rFonts w:ascii="宋体" w:hAnsi="宋体" w:cs="宋体"/>
                <w:color w:val="000000" w:themeColor="text1"/>
                <w:sz w:val="20"/>
                <w:szCs w:val="20"/>
              </w:rPr>
            </w:pPr>
            <w:r w:rsidRPr="00C51B8A">
              <w:rPr>
                <w:rFonts w:ascii="宋体" w:hAnsi="宋体" w:cs="宋体" w:hint="eastAsia"/>
                <w:color w:val="000000" w:themeColor="text1"/>
                <w:kern w:val="0"/>
                <w:sz w:val="20"/>
                <w:szCs w:val="20"/>
                <w:lang w:bidi="ar"/>
              </w:rPr>
              <w:t>0</w:t>
            </w:r>
          </w:p>
        </w:tc>
        <w:tc>
          <w:tcPr>
            <w:tcW w:w="8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51B8A" w:rsidRPr="00C51B8A" w:rsidRDefault="00C51B8A" w:rsidP="00C51B8A">
            <w:pPr>
              <w:widowControl/>
              <w:spacing w:line="360" w:lineRule="auto"/>
              <w:jc w:val="center"/>
              <w:textAlignment w:val="center"/>
              <w:rPr>
                <w:rFonts w:ascii="宋体" w:hAnsi="宋体" w:cs="宋体"/>
                <w:color w:val="000000" w:themeColor="text1"/>
                <w:sz w:val="20"/>
                <w:szCs w:val="20"/>
              </w:rPr>
            </w:pPr>
            <w:r w:rsidRPr="00C51B8A">
              <w:rPr>
                <w:rFonts w:ascii="宋体" w:hAnsi="宋体" w:cs="宋体" w:hint="eastAsia"/>
                <w:color w:val="000000" w:themeColor="text1"/>
                <w:kern w:val="0"/>
                <w:sz w:val="20"/>
                <w:szCs w:val="20"/>
                <w:lang w:bidi="ar"/>
              </w:rPr>
              <w:t>1</w:t>
            </w:r>
          </w:p>
        </w:tc>
        <w:tc>
          <w:tcPr>
            <w:tcW w:w="79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51B8A" w:rsidRPr="00C51B8A" w:rsidRDefault="00C51B8A" w:rsidP="00C51B8A">
            <w:pPr>
              <w:widowControl/>
              <w:spacing w:line="360" w:lineRule="auto"/>
              <w:jc w:val="center"/>
              <w:textAlignment w:val="center"/>
              <w:rPr>
                <w:rFonts w:ascii="宋体" w:hAnsi="宋体" w:cs="宋体"/>
                <w:color w:val="000000" w:themeColor="text1"/>
                <w:sz w:val="20"/>
                <w:szCs w:val="20"/>
              </w:rPr>
            </w:pPr>
            <w:r w:rsidRPr="00C51B8A">
              <w:rPr>
                <w:rFonts w:ascii="宋体" w:hAnsi="宋体" w:cs="宋体" w:hint="eastAsia"/>
                <w:color w:val="000000" w:themeColor="text1"/>
                <w:kern w:val="0"/>
                <w:sz w:val="20"/>
                <w:szCs w:val="20"/>
                <w:lang w:bidi="ar"/>
              </w:rPr>
              <w:t>0</w:t>
            </w:r>
          </w:p>
        </w:tc>
        <w:tc>
          <w:tcPr>
            <w:tcW w:w="131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51B8A" w:rsidRPr="00C51B8A" w:rsidRDefault="00C51B8A" w:rsidP="00C51B8A">
            <w:pPr>
              <w:spacing w:line="360" w:lineRule="auto"/>
              <w:jc w:val="center"/>
              <w:rPr>
                <w:rFonts w:ascii="宋体" w:hAnsi="宋体" w:cs="宋体"/>
                <w:color w:val="000000" w:themeColor="text1"/>
                <w:sz w:val="20"/>
                <w:szCs w:val="20"/>
              </w:rPr>
            </w:pPr>
          </w:p>
        </w:tc>
      </w:tr>
      <w:tr w:rsidR="00C51B8A" w:rsidRPr="00C51B8A" w:rsidTr="007D628A">
        <w:trPr>
          <w:trHeight w:val="600"/>
        </w:trPr>
        <w:tc>
          <w:tcPr>
            <w:tcW w:w="61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51B8A" w:rsidRPr="00C51B8A" w:rsidRDefault="00C51B8A" w:rsidP="00C51B8A">
            <w:pPr>
              <w:widowControl/>
              <w:spacing w:line="360" w:lineRule="auto"/>
              <w:jc w:val="center"/>
              <w:textAlignment w:val="center"/>
              <w:rPr>
                <w:rFonts w:ascii="宋体" w:hAnsi="宋体" w:cs="宋体"/>
                <w:color w:val="000000" w:themeColor="text1"/>
                <w:sz w:val="20"/>
                <w:szCs w:val="20"/>
              </w:rPr>
            </w:pPr>
            <w:r w:rsidRPr="00C51B8A">
              <w:rPr>
                <w:rFonts w:ascii="宋体" w:hAnsi="宋体" w:cs="宋体" w:hint="eastAsia"/>
                <w:color w:val="000000" w:themeColor="text1"/>
                <w:kern w:val="0"/>
                <w:sz w:val="20"/>
                <w:szCs w:val="20"/>
                <w:lang w:bidi="ar"/>
              </w:rPr>
              <w:t>8</w:t>
            </w:r>
          </w:p>
        </w:tc>
        <w:tc>
          <w:tcPr>
            <w:tcW w:w="140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51B8A" w:rsidRPr="00C51B8A" w:rsidRDefault="00C51B8A" w:rsidP="00C51B8A">
            <w:pPr>
              <w:widowControl/>
              <w:spacing w:line="360" w:lineRule="auto"/>
              <w:jc w:val="center"/>
              <w:textAlignment w:val="center"/>
              <w:rPr>
                <w:rFonts w:ascii="宋体" w:hAnsi="宋体" w:cs="宋体"/>
                <w:color w:val="000000" w:themeColor="text1"/>
                <w:sz w:val="20"/>
                <w:szCs w:val="20"/>
              </w:rPr>
            </w:pPr>
            <w:r w:rsidRPr="00C51B8A">
              <w:rPr>
                <w:rFonts w:ascii="宋体" w:hAnsi="宋体" w:cs="宋体" w:hint="eastAsia"/>
                <w:color w:val="000000" w:themeColor="text1"/>
                <w:kern w:val="0"/>
                <w:sz w:val="20"/>
                <w:szCs w:val="20"/>
                <w:lang w:bidi="ar"/>
              </w:rPr>
              <w:t>垃圾压缩车</w:t>
            </w:r>
          </w:p>
        </w:tc>
        <w:tc>
          <w:tcPr>
            <w:tcW w:w="12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51B8A" w:rsidRPr="00C51B8A" w:rsidRDefault="00C51B8A" w:rsidP="00C51B8A">
            <w:pPr>
              <w:widowControl/>
              <w:spacing w:line="360" w:lineRule="auto"/>
              <w:jc w:val="center"/>
              <w:textAlignment w:val="center"/>
              <w:rPr>
                <w:rFonts w:ascii="宋体" w:hAnsi="宋体" w:cs="宋体"/>
                <w:color w:val="000000" w:themeColor="text1"/>
                <w:sz w:val="20"/>
                <w:szCs w:val="20"/>
              </w:rPr>
            </w:pPr>
            <w:r w:rsidRPr="00C51B8A">
              <w:rPr>
                <w:rFonts w:ascii="宋体" w:hAnsi="宋体" w:cs="宋体" w:hint="eastAsia"/>
                <w:color w:val="000000" w:themeColor="text1"/>
                <w:kern w:val="0"/>
                <w:sz w:val="20"/>
                <w:szCs w:val="20"/>
                <w:lang w:bidi="ar"/>
              </w:rPr>
              <w:t>国V及以上</w:t>
            </w:r>
          </w:p>
        </w:tc>
        <w:tc>
          <w:tcPr>
            <w:tcW w:w="22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51B8A" w:rsidRPr="00C51B8A" w:rsidRDefault="00C51B8A" w:rsidP="00C51B8A">
            <w:pPr>
              <w:widowControl/>
              <w:spacing w:line="360" w:lineRule="auto"/>
              <w:jc w:val="center"/>
              <w:textAlignment w:val="center"/>
              <w:rPr>
                <w:rFonts w:ascii="宋体" w:hAnsi="宋体" w:cs="宋体"/>
                <w:color w:val="000000" w:themeColor="text1"/>
                <w:sz w:val="20"/>
                <w:szCs w:val="20"/>
              </w:rPr>
            </w:pPr>
            <w:r w:rsidRPr="00C51B8A">
              <w:rPr>
                <w:rFonts w:ascii="宋体" w:hAnsi="宋体" w:cs="宋体" w:hint="eastAsia"/>
                <w:color w:val="000000" w:themeColor="text1"/>
                <w:kern w:val="0"/>
                <w:sz w:val="20"/>
                <w:szCs w:val="20"/>
                <w:lang w:bidi="ar"/>
              </w:rPr>
              <w:t>8000KG</w:t>
            </w:r>
          </w:p>
        </w:tc>
        <w:tc>
          <w:tcPr>
            <w:tcW w:w="79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51B8A" w:rsidRPr="00C51B8A" w:rsidRDefault="00C51B8A" w:rsidP="00C51B8A">
            <w:pPr>
              <w:widowControl/>
              <w:spacing w:line="360" w:lineRule="auto"/>
              <w:jc w:val="center"/>
              <w:textAlignment w:val="center"/>
              <w:rPr>
                <w:rFonts w:ascii="宋体" w:hAnsi="宋体" w:cs="宋体"/>
                <w:color w:val="000000" w:themeColor="text1"/>
                <w:sz w:val="20"/>
                <w:szCs w:val="20"/>
              </w:rPr>
            </w:pPr>
            <w:r w:rsidRPr="00C51B8A">
              <w:rPr>
                <w:rFonts w:ascii="宋体" w:hAnsi="宋体" w:cs="宋体" w:hint="eastAsia"/>
                <w:color w:val="000000" w:themeColor="text1"/>
                <w:kern w:val="0"/>
                <w:sz w:val="20"/>
                <w:szCs w:val="20"/>
                <w:lang w:bidi="ar"/>
              </w:rPr>
              <w:t>0</w:t>
            </w:r>
          </w:p>
        </w:tc>
        <w:tc>
          <w:tcPr>
            <w:tcW w:w="8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51B8A" w:rsidRPr="00C51B8A" w:rsidRDefault="00C51B8A" w:rsidP="00C51B8A">
            <w:pPr>
              <w:widowControl/>
              <w:spacing w:line="360" w:lineRule="auto"/>
              <w:jc w:val="center"/>
              <w:textAlignment w:val="center"/>
              <w:rPr>
                <w:rFonts w:ascii="宋体" w:hAnsi="宋体" w:cs="宋体"/>
                <w:color w:val="000000" w:themeColor="text1"/>
                <w:sz w:val="20"/>
                <w:szCs w:val="20"/>
              </w:rPr>
            </w:pPr>
            <w:r w:rsidRPr="00C51B8A">
              <w:rPr>
                <w:rFonts w:ascii="宋体" w:hAnsi="宋体" w:cs="宋体" w:hint="eastAsia"/>
                <w:color w:val="000000" w:themeColor="text1"/>
                <w:kern w:val="0"/>
                <w:sz w:val="20"/>
                <w:szCs w:val="20"/>
                <w:lang w:bidi="ar"/>
              </w:rPr>
              <w:t>1</w:t>
            </w:r>
          </w:p>
        </w:tc>
        <w:tc>
          <w:tcPr>
            <w:tcW w:w="8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51B8A" w:rsidRPr="00C51B8A" w:rsidRDefault="00C51B8A" w:rsidP="00C51B8A">
            <w:pPr>
              <w:widowControl/>
              <w:spacing w:line="360" w:lineRule="auto"/>
              <w:jc w:val="center"/>
              <w:textAlignment w:val="center"/>
              <w:rPr>
                <w:rFonts w:ascii="宋体" w:hAnsi="宋体" w:cs="宋体"/>
                <w:color w:val="000000" w:themeColor="text1"/>
                <w:sz w:val="20"/>
                <w:szCs w:val="20"/>
              </w:rPr>
            </w:pPr>
            <w:r w:rsidRPr="00C51B8A">
              <w:rPr>
                <w:rFonts w:ascii="宋体" w:hAnsi="宋体" w:cs="宋体" w:hint="eastAsia"/>
                <w:color w:val="000000" w:themeColor="text1"/>
                <w:kern w:val="0"/>
                <w:sz w:val="20"/>
                <w:szCs w:val="20"/>
                <w:lang w:bidi="ar"/>
              </w:rPr>
              <w:t>0</w:t>
            </w:r>
          </w:p>
        </w:tc>
        <w:tc>
          <w:tcPr>
            <w:tcW w:w="79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51B8A" w:rsidRPr="00C51B8A" w:rsidRDefault="00C51B8A" w:rsidP="00C51B8A">
            <w:pPr>
              <w:widowControl/>
              <w:spacing w:line="360" w:lineRule="auto"/>
              <w:jc w:val="center"/>
              <w:textAlignment w:val="center"/>
              <w:rPr>
                <w:rFonts w:ascii="宋体" w:hAnsi="宋体" w:cs="宋体"/>
                <w:color w:val="000000" w:themeColor="text1"/>
                <w:sz w:val="20"/>
                <w:szCs w:val="20"/>
              </w:rPr>
            </w:pPr>
            <w:r w:rsidRPr="00C51B8A">
              <w:rPr>
                <w:rFonts w:ascii="宋体" w:hAnsi="宋体" w:cs="宋体" w:hint="eastAsia"/>
                <w:color w:val="000000" w:themeColor="text1"/>
                <w:kern w:val="0"/>
                <w:sz w:val="20"/>
                <w:szCs w:val="20"/>
                <w:lang w:bidi="ar"/>
              </w:rPr>
              <w:t>0</w:t>
            </w:r>
          </w:p>
        </w:tc>
        <w:tc>
          <w:tcPr>
            <w:tcW w:w="131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51B8A" w:rsidRPr="00C51B8A" w:rsidRDefault="00C51B8A" w:rsidP="00C51B8A">
            <w:pPr>
              <w:spacing w:line="360" w:lineRule="auto"/>
              <w:jc w:val="center"/>
              <w:rPr>
                <w:rFonts w:ascii="宋体" w:hAnsi="宋体" w:cs="宋体"/>
                <w:color w:val="000000" w:themeColor="text1"/>
                <w:sz w:val="20"/>
                <w:szCs w:val="20"/>
              </w:rPr>
            </w:pPr>
          </w:p>
        </w:tc>
      </w:tr>
      <w:tr w:rsidR="00C51B8A" w:rsidRPr="00C51B8A" w:rsidTr="007D628A">
        <w:trPr>
          <w:trHeight w:val="600"/>
        </w:trPr>
        <w:tc>
          <w:tcPr>
            <w:tcW w:w="61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51B8A" w:rsidRPr="00C51B8A" w:rsidRDefault="00C51B8A" w:rsidP="00C51B8A">
            <w:pPr>
              <w:widowControl/>
              <w:spacing w:line="360" w:lineRule="auto"/>
              <w:jc w:val="center"/>
              <w:textAlignment w:val="center"/>
              <w:rPr>
                <w:rFonts w:ascii="宋体" w:hAnsi="宋体" w:cs="宋体"/>
                <w:color w:val="000000" w:themeColor="text1"/>
                <w:sz w:val="20"/>
                <w:szCs w:val="20"/>
              </w:rPr>
            </w:pPr>
            <w:r w:rsidRPr="00C51B8A">
              <w:rPr>
                <w:rFonts w:ascii="宋体" w:hAnsi="宋体" w:cs="宋体" w:hint="eastAsia"/>
                <w:color w:val="000000" w:themeColor="text1"/>
                <w:kern w:val="0"/>
                <w:sz w:val="20"/>
                <w:szCs w:val="20"/>
                <w:lang w:bidi="ar"/>
              </w:rPr>
              <w:t>9</w:t>
            </w:r>
          </w:p>
        </w:tc>
        <w:tc>
          <w:tcPr>
            <w:tcW w:w="140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51B8A" w:rsidRPr="00C51B8A" w:rsidRDefault="00C51B8A" w:rsidP="00C51B8A">
            <w:pPr>
              <w:widowControl/>
              <w:spacing w:line="360" w:lineRule="auto"/>
              <w:jc w:val="center"/>
              <w:textAlignment w:val="center"/>
              <w:rPr>
                <w:rFonts w:ascii="宋体" w:hAnsi="宋体" w:cs="宋体"/>
                <w:color w:val="000000" w:themeColor="text1"/>
                <w:sz w:val="20"/>
                <w:szCs w:val="20"/>
              </w:rPr>
            </w:pPr>
            <w:r w:rsidRPr="00C51B8A">
              <w:rPr>
                <w:rFonts w:ascii="宋体" w:hAnsi="宋体" w:cs="宋体" w:hint="eastAsia"/>
                <w:color w:val="000000" w:themeColor="text1"/>
                <w:kern w:val="0"/>
                <w:sz w:val="20"/>
                <w:szCs w:val="20"/>
                <w:lang w:bidi="ar"/>
              </w:rPr>
              <w:t>小型高压冲洗车</w:t>
            </w:r>
          </w:p>
        </w:tc>
        <w:tc>
          <w:tcPr>
            <w:tcW w:w="12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51B8A" w:rsidRPr="00C51B8A" w:rsidRDefault="00C51B8A" w:rsidP="00C51B8A">
            <w:pPr>
              <w:spacing w:line="360" w:lineRule="auto"/>
              <w:jc w:val="center"/>
              <w:rPr>
                <w:rFonts w:ascii="宋体" w:hAnsi="宋体" w:cs="宋体"/>
                <w:color w:val="000000" w:themeColor="text1"/>
                <w:sz w:val="20"/>
                <w:szCs w:val="20"/>
              </w:rPr>
            </w:pPr>
          </w:p>
        </w:tc>
        <w:tc>
          <w:tcPr>
            <w:tcW w:w="22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51B8A" w:rsidRPr="00C51B8A" w:rsidRDefault="00C51B8A" w:rsidP="00C51B8A">
            <w:pPr>
              <w:widowControl/>
              <w:spacing w:line="360" w:lineRule="auto"/>
              <w:jc w:val="center"/>
              <w:textAlignment w:val="center"/>
              <w:rPr>
                <w:rFonts w:ascii="宋体" w:hAnsi="宋体" w:cs="宋体"/>
                <w:color w:val="000000" w:themeColor="text1"/>
                <w:sz w:val="20"/>
                <w:szCs w:val="20"/>
              </w:rPr>
            </w:pPr>
            <w:r w:rsidRPr="00C51B8A">
              <w:rPr>
                <w:rFonts w:ascii="宋体" w:hAnsi="宋体" w:cs="宋体" w:hint="eastAsia"/>
                <w:color w:val="000000" w:themeColor="text1"/>
                <w:kern w:val="0"/>
                <w:sz w:val="20"/>
                <w:szCs w:val="20"/>
                <w:lang w:bidi="ar"/>
              </w:rPr>
              <w:t>实际需要，满足工作要求</w:t>
            </w:r>
          </w:p>
        </w:tc>
        <w:tc>
          <w:tcPr>
            <w:tcW w:w="79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51B8A" w:rsidRPr="00C51B8A" w:rsidRDefault="00C51B8A" w:rsidP="00C51B8A">
            <w:pPr>
              <w:widowControl/>
              <w:spacing w:line="360" w:lineRule="auto"/>
              <w:jc w:val="center"/>
              <w:textAlignment w:val="center"/>
              <w:rPr>
                <w:rFonts w:ascii="宋体" w:hAnsi="宋体" w:cs="宋体"/>
                <w:color w:val="000000" w:themeColor="text1"/>
                <w:sz w:val="20"/>
                <w:szCs w:val="20"/>
              </w:rPr>
            </w:pPr>
            <w:r w:rsidRPr="00C51B8A">
              <w:rPr>
                <w:rFonts w:ascii="宋体" w:hAnsi="宋体" w:cs="宋体" w:hint="eastAsia"/>
                <w:color w:val="000000" w:themeColor="text1"/>
                <w:kern w:val="0"/>
                <w:sz w:val="20"/>
                <w:szCs w:val="20"/>
                <w:lang w:bidi="ar"/>
              </w:rPr>
              <w:t>5</w:t>
            </w:r>
          </w:p>
        </w:tc>
        <w:tc>
          <w:tcPr>
            <w:tcW w:w="8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51B8A" w:rsidRPr="00C51B8A" w:rsidRDefault="00C51B8A" w:rsidP="00C51B8A">
            <w:pPr>
              <w:widowControl/>
              <w:spacing w:line="360" w:lineRule="auto"/>
              <w:jc w:val="center"/>
              <w:textAlignment w:val="center"/>
              <w:rPr>
                <w:rFonts w:ascii="宋体" w:hAnsi="宋体" w:cs="宋体"/>
                <w:color w:val="000000" w:themeColor="text1"/>
                <w:sz w:val="20"/>
                <w:szCs w:val="20"/>
              </w:rPr>
            </w:pPr>
            <w:r w:rsidRPr="00C51B8A">
              <w:rPr>
                <w:rFonts w:ascii="宋体" w:hAnsi="宋体" w:cs="宋体" w:hint="eastAsia"/>
                <w:color w:val="000000" w:themeColor="text1"/>
                <w:kern w:val="0"/>
                <w:sz w:val="20"/>
                <w:szCs w:val="20"/>
                <w:lang w:bidi="ar"/>
              </w:rPr>
              <w:t>5</w:t>
            </w:r>
          </w:p>
        </w:tc>
        <w:tc>
          <w:tcPr>
            <w:tcW w:w="8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51B8A" w:rsidRPr="00C51B8A" w:rsidRDefault="00C51B8A" w:rsidP="00C51B8A">
            <w:pPr>
              <w:widowControl/>
              <w:spacing w:line="360" w:lineRule="auto"/>
              <w:jc w:val="center"/>
              <w:textAlignment w:val="center"/>
              <w:rPr>
                <w:rFonts w:ascii="宋体" w:hAnsi="宋体" w:cs="宋体"/>
                <w:color w:val="000000" w:themeColor="text1"/>
                <w:sz w:val="20"/>
                <w:szCs w:val="20"/>
              </w:rPr>
            </w:pPr>
            <w:r w:rsidRPr="00C51B8A">
              <w:rPr>
                <w:rFonts w:ascii="宋体" w:hAnsi="宋体" w:cs="宋体" w:hint="eastAsia"/>
                <w:color w:val="000000" w:themeColor="text1"/>
                <w:kern w:val="0"/>
                <w:sz w:val="20"/>
                <w:szCs w:val="20"/>
                <w:lang w:bidi="ar"/>
              </w:rPr>
              <w:t>8</w:t>
            </w:r>
          </w:p>
        </w:tc>
        <w:tc>
          <w:tcPr>
            <w:tcW w:w="79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51B8A" w:rsidRPr="00C51B8A" w:rsidRDefault="00C51B8A" w:rsidP="00C51B8A">
            <w:pPr>
              <w:widowControl/>
              <w:spacing w:line="360" w:lineRule="auto"/>
              <w:jc w:val="center"/>
              <w:textAlignment w:val="center"/>
              <w:rPr>
                <w:rFonts w:ascii="宋体" w:hAnsi="宋体" w:cs="宋体"/>
                <w:color w:val="000000" w:themeColor="text1"/>
                <w:sz w:val="20"/>
                <w:szCs w:val="20"/>
              </w:rPr>
            </w:pPr>
            <w:r w:rsidRPr="00C51B8A">
              <w:rPr>
                <w:rFonts w:ascii="宋体" w:hAnsi="宋体" w:cs="宋体" w:hint="eastAsia"/>
                <w:color w:val="000000" w:themeColor="text1"/>
                <w:kern w:val="0"/>
                <w:sz w:val="20"/>
                <w:szCs w:val="20"/>
                <w:lang w:bidi="ar"/>
              </w:rPr>
              <w:t>7</w:t>
            </w:r>
          </w:p>
        </w:tc>
        <w:tc>
          <w:tcPr>
            <w:tcW w:w="131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51B8A" w:rsidRPr="00C51B8A" w:rsidRDefault="00C51B8A" w:rsidP="00C51B8A">
            <w:pPr>
              <w:spacing w:line="360" w:lineRule="auto"/>
              <w:jc w:val="center"/>
              <w:rPr>
                <w:rFonts w:ascii="宋体" w:hAnsi="宋体" w:cs="宋体"/>
                <w:color w:val="000000" w:themeColor="text1"/>
                <w:sz w:val="20"/>
                <w:szCs w:val="20"/>
              </w:rPr>
            </w:pPr>
          </w:p>
        </w:tc>
      </w:tr>
      <w:tr w:rsidR="00C51B8A" w:rsidRPr="00C51B8A" w:rsidTr="007D628A">
        <w:trPr>
          <w:trHeight w:val="600"/>
        </w:trPr>
        <w:tc>
          <w:tcPr>
            <w:tcW w:w="61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51B8A" w:rsidRPr="00C51B8A" w:rsidRDefault="00C51B8A" w:rsidP="00C51B8A">
            <w:pPr>
              <w:widowControl/>
              <w:spacing w:line="360" w:lineRule="auto"/>
              <w:jc w:val="center"/>
              <w:textAlignment w:val="center"/>
              <w:rPr>
                <w:rFonts w:ascii="宋体" w:hAnsi="宋体" w:cs="宋体"/>
                <w:color w:val="000000" w:themeColor="text1"/>
                <w:sz w:val="20"/>
                <w:szCs w:val="20"/>
              </w:rPr>
            </w:pPr>
            <w:r w:rsidRPr="00C51B8A">
              <w:rPr>
                <w:rFonts w:ascii="宋体" w:hAnsi="宋体" w:cs="宋体" w:hint="eastAsia"/>
                <w:color w:val="000000" w:themeColor="text1"/>
                <w:kern w:val="0"/>
                <w:sz w:val="20"/>
                <w:szCs w:val="20"/>
                <w:lang w:bidi="ar"/>
              </w:rPr>
              <w:t>10</w:t>
            </w:r>
          </w:p>
        </w:tc>
        <w:tc>
          <w:tcPr>
            <w:tcW w:w="1406" w:type="dxa"/>
            <w:tcBorders>
              <w:top w:val="single" w:sz="4" w:space="0" w:color="000000"/>
              <w:left w:val="single" w:sz="4" w:space="0" w:color="000000"/>
              <w:bottom w:val="nil"/>
              <w:right w:val="single" w:sz="4" w:space="0" w:color="000000"/>
            </w:tcBorders>
            <w:shd w:val="clear" w:color="auto" w:fill="auto"/>
            <w:noWrap/>
            <w:vAlign w:val="center"/>
          </w:tcPr>
          <w:p w:rsidR="00C51B8A" w:rsidRPr="00C51B8A" w:rsidRDefault="00C51B8A" w:rsidP="00C51B8A">
            <w:pPr>
              <w:widowControl/>
              <w:spacing w:line="360" w:lineRule="auto"/>
              <w:jc w:val="center"/>
              <w:textAlignment w:val="center"/>
              <w:rPr>
                <w:rFonts w:ascii="宋体" w:hAnsi="宋体" w:cs="宋体"/>
                <w:color w:val="000000" w:themeColor="text1"/>
                <w:sz w:val="20"/>
                <w:szCs w:val="20"/>
              </w:rPr>
            </w:pPr>
            <w:r w:rsidRPr="00C51B8A">
              <w:rPr>
                <w:rFonts w:ascii="宋体" w:hAnsi="宋体" w:cs="宋体" w:hint="eastAsia"/>
                <w:color w:val="000000" w:themeColor="text1"/>
                <w:kern w:val="0"/>
                <w:sz w:val="20"/>
                <w:szCs w:val="20"/>
                <w:lang w:bidi="ar"/>
              </w:rPr>
              <w:t>高空作业车</w:t>
            </w:r>
          </w:p>
        </w:tc>
        <w:tc>
          <w:tcPr>
            <w:tcW w:w="12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51B8A" w:rsidRPr="00C51B8A" w:rsidRDefault="00C51B8A" w:rsidP="00C51B8A">
            <w:pPr>
              <w:widowControl/>
              <w:spacing w:line="360" w:lineRule="auto"/>
              <w:jc w:val="center"/>
              <w:textAlignment w:val="center"/>
              <w:rPr>
                <w:rFonts w:ascii="宋体" w:hAnsi="宋体" w:cs="宋体"/>
                <w:color w:val="000000" w:themeColor="text1"/>
                <w:sz w:val="20"/>
                <w:szCs w:val="20"/>
              </w:rPr>
            </w:pPr>
            <w:r w:rsidRPr="00C51B8A">
              <w:rPr>
                <w:rFonts w:ascii="宋体" w:hAnsi="宋体" w:cs="宋体" w:hint="eastAsia"/>
                <w:color w:val="000000" w:themeColor="text1"/>
                <w:kern w:val="0"/>
                <w:sz w:val="20"/>
                <w:szCs w:val="20"/>
                <w:lang w:bidi="ar"/>
              </w:rPr>
              <w:t>国V及以上</w:t>
            </w:r>
          </w:p>
        </w:tc>
        <w:tc>
          <w:tcPr>
            <w:tcW w:w="22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51B8A" w:rsidRPr="00C51B8A" w:rsidRDefault="00C51B8A" w:rsidP="00C51B8A">
            <w:pPr>
              <w:widowControl/>
              <w:spacing w:line="360" w:lineRule="auto"/>
              <w:jc w:val="center"/>
              <w:textAlignment w:val="center"/>
              <w:rPr>
                <w:rFonts w:ascii="宋体" w:hAnsi="宋体" w:cs="宋体"/>
                <w:color w:val="000000" w:themeColor="text1"/>
                <w:sz w:val="20"/>
                <w:szCs w:val="20"/>
              </w:rPr>
            </w:pPr>
            <w:r w:rsidRPr="00C51B8A">
              <w:rPr>
                <w:rFonts w:ascii="宋体" w:hAnsi="宋体" w:cs="宋体" w:hint="eastAsia"/>
                <w:color w:val="000000" w:themeColor="text1"/>
                <w:kern w:val="0"/>
                <w:sz w:val="20"/>
                <w:szCs w:val="20"/>
                <w:lang w:bidi="ar"/>
              </w:rPr>
              <w:t>总质量≥5500KG</w:t>
            </w:r>
          </w:p>
        </w:tc>
        <w:tc>
          <w:tcPr>
            <w:tcW w:w="79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51B8A" w:rsidRPr="00C51B8A" w:rsidRDefault="00C51B8A" w:rsidP="00C51B8A">
            <w:pPr>
              <w:widowControl/>
              <w:spacing w:line="360" w:lineRule="auto"/>
              <w:jc w:val="center"/>
              <w:textAlignment w:val="center"/>
              <w:rPr>
                <w:rFonts w:ascii="宋体" w:hAnsi="宋体" w:cs="宋体"/>
                <w:color w:val="000000" w:themeColor="text1"/>
                <w:sz w:val="20"/>
                <w:szCs w:val="20"/>
              </w:rPr>
            </w:pPr>
            <w:r w:rsidRPr="00C51B8A">
              <w:rPr>
                <w:rFonts w:ascii="宋体" w:hAnsi="宋体" w:cs="宋体" w:hint="eastAsia"/>
                <w:color w:val="000000" w:themeColor="text1"/>
                <w:kern w:val="0"/>
                <w:sz w:val="20"/>
                <w:szCs w:val="20"/>
                <w:lang w:bidi="ar"/>
              </w:rPr>
              <w:t>1</w:t>
            </w:r>
          </w:p>
        </w:tc>
        <w:tc>
          <w:tcPr>
            <w:tcW w:w="8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51B8A" w:rsidRPr="00C51B8A" w:rsidRDefault="00C51B8A" w:rsidP="00C51B8A">
            <w:pPr>
              <w:widowControl/>
              <w:spacing w:line="360" w:lineRule="auto"/>
              <w:jc w:val="center"/>
              <w:textAlignment w:val="center"/>
              <w:rPr>
                <w:rFonts w:ascii="宋体" w:hAnsi="宋体" w:cs="宋体"/>
                <w:color w:val="000000" w:themeColor="text1"/>
                <w:sz w:val="20"/>
                <w:szCs w:val="20"/>
              </w:rPr>
            </w:pPr>
            <w:r w:rsidRPr="00C51B8A">
              <w:rPr>
                <w:rFonts w:ascii="宋体" w:hAnsi="宋体" w:cs="宋体" w:hint="eastAsia"/>
                <w:color w:val="000000" w:themeColor="text1"/>
                <w:kern w:val="0"/>
                <w:sz w:val="20"/>
                <w:szCs w:val="20"/>
                <w:lang w:bidi="ar"/>
              </w:rPr>
              <w:t>1</w:t>
            </w:r>
          </w:p>
        </w:tc>
        <w:tc>
          <w:tcPr>
            <w:tcW w:w="8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51B8A" w:rsidRPr="00C51B8A" w:rsidRDefault="00C51B8A" w:rsidP="00C51B8A">
            <w:pPr>
              <w:widowControl/>
              <w:spacing w:line="360" w:lineRule="auto"/>
              <w:jc w:val="center"/>
              <w:textAlignment w:val="center"/>
              <w:rPr>
                <w:rFonts w:ascii="宋体" w:hAnsi="宋体" w:cs="宋体"/>
                <w:color w:val="000000" w:themeColor="text1"/>
                <w:sz w:val="20"/>
                <w:szCs w:val="20"/>
              </w:rPr>
            </w:pPr>
            <w:r w:rsidRPr="00C51B8A">
              <w:rPr>
                <w:rFonts w:ascii="宋体" w:hAnsi="宋体" w:cs="宋体" w:hint="eastAsia"/>
                <w:color w:val="000000" w:themeColor="text1"/>
                <w:kern w:val="0"/>
                <w:sz w:val="20"/>
                <w:szCs w:val="20"/>
                <w:lang w:bidi="ar"/>
              </w:rPr>
              <w:t>1</w:t>
            </w:r>
          </w:p>
        </w:tc>
        <w:tc>
          <w:tcPr>
            <w:tcW w:w="79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51B8A" w:rsidRPr="00C51B8A" w:rsidRDefault="00C51B8A" w:rsidP="00C51B8A">
            <w:pPr>
              <w:widowControl/>
              <w:spacing w:line="360" w:lineRule="auto"/>
              <w:jc w:val="center"/>
              <w:textAlignment w:val="center"/>
              <w:rPr>
                <w:rFonts w:ascii="宋体" w:hAnsi="宋体" w:cs="宋体"/>
                <w:color w:val="000000" w:themeColor="text1"/>
                <w:sz w:val="20"/>
                <w:szCs w:val="20"/>
              </w:rPr>
            </w:pPr>
            <w:r w:rsidRPr="00C51B8A">
              <w:rPr>
                <w:rFonts w:ascii="宋体" w:hAnsi="宋体" w:cs="宋体" w:hint="eastAsia"/>
                <w:color w:val="000000" w:themeColor="text1"/>
                <w:kern w:val="0"/>
                <w:sz w:val="20"/>
                <w:szCs w:val="20"/>
                <w:lang w:bidi="ar"/>
              </w:rPr>
              <w:t>1</w:t>
            </w:r>
          </w:p>
        </w:tc>
        <w:tc>
          <w:tcPr>
            <w:tcW w:w="131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51B8A" w:rsidRPr="00C51B8A" w:rsidRDefault="00C51B8A" w:rsidP="00C51B8A">
            <w:pPr>
              <w:spacing w:line="360" w:lineRule="auto"/>
              <w:jc w:val="center"/>
              <w:rPr>
                <w:rFonts w:ascii="宋体" w:hAnsi="宋体" w:cs="宋体"/>
                <w:color w:val="000000" w:themeColor="text1"/>
                <w:sz w:val="20"/>
                <w:szCs w:val="20"/>
              </w:rPr>
            </w:pPr>
          </w:p>
        </w:tc>
      </w:tr>
      <w:tr w:rsidR="00C51B8A" w:rsidRPr="00C51B8A" w:rsidTr="007D628A">
        <w:trPr>
          <w:trHeight w:val="600"/>
        </w:trPr>
        <w:tc>
          <w:tcPr>
            <w:tcW w:w="61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51B8A" w:rsidRPr="00C51B8A" w:rsidRDefault="00C51B8A" w:rsidP="00C51B8A">
            <w:pPr>
              <w:widowControl/>
              <w:spacing w:line="360" w:lineRule="auto"/>
              <w:jc w:val="center"/>
              <w:textAlignment w:val="center"/>
              <w:rPr>
                <w:rFonts w:ascii="宋体" w:hAnsi="宋体" w:cs="宋体"/>
                <w:color w:val="000000" w:themeColor="text1"/>
                <w:sz w:val="20"/>
                <w:szCs w:val="20"/>
              </w:rPr>
            </w:pPr>
            <w:r w:rsidRPr="00C51B8A">
              <w:rPr>
                <w:rFonts w:ascii="宋体" w:hAnsi="宋体" w:cs="宋体" w:hint="eastAsia"/>
                <w:color w:val="000000" w:themeColor="text1"/>
                <w:kern w:val="0"/>
                <w:sz w:val="20"/>
                <w:szCs w:val="20"/>
                <w:lang w:bidi="ar"/>
              </w:rPr>
              <w:t>11</w:t>
            </w:r>
          </w:p>
        </w:tc>
        <w:tc>
          <w:tcPr>
            <w:tcW w:w="1406" w:type="dxa"/>
            <w:tcBorders>
              <w:top w:val="single" w:sz="4" w:space="0" w:color="000000"/>
              <w:left w:val="single" w:sz="4" w:space="0" w:color="000000"/>
              <w:bottom w:val="nil"/>
              <w:right w:val="single" w:sz="4" w:space="0" w:color="000000"/>
            </w:tcBorders>
            <w:shd w:val="clear" w:color="auto" w:fill="auto"/>
            <w:noWrap/>
            <w:vAlign w:val="center"/>
          </w:tcPr>
          <w:p w:rsidR="00C51B8A" w:rsidRPr="00C51B8A" w:rsidRDefault="00C51B8A" w:rsidP="00C51B8A">
            <w:pPr>
              <w:widowControl/>
              <w:spacing w:line="360" w:lineRule="auto"/>
              <w:jc w:val="center"/>
              <w:textAlignment w:val="center"/>
              <w:rPr>
                <w:rFonts w:ascii="宋体" w:hAnsi="宋体" w:cs="宋体"/>
                <w:color w:val="000000" w:themeColor="text1"/>
                <w:sz w:val="20"/>
                <w:szCs w:val="20"/>
              </w:rPr>
            </w:pPr>
            <w:r w:rsidRPr="00C51B8A">
              <w:rPr>
                <w:rFonts w:ascii="宋体" w:hAnsi="宋体" w:cs="宋体" w:hint="eastAsia"/>
                <w:color w:val="000000" w:themeColor="text1"/>
                <w:kern w:val="0"/>
                <w:sz w:val="20"/>
                <w:szCs w:val="20"/>
                <w:lang w:bidi="ar"/>
              </w:rPr>
              <w:t>巡查车（皮卡车）</w:t>
            </w:r>
          </w:p>
        </w:tc>
        <w:tc>
          <w:tcPr>
            <w:tcW w:w="12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51B8A" w:rsidRPr="00C51B8A" w:rsidRDefault="00C51B8A" w:rsidP="00C51B8A">
            <w:pPr>
              <w:widowControl/>
              <w:spacing w:line="360" w:lineRule="auto"/>
              <w:jc w:val="center"/>
              <w:textAlignment w:val="center"/>
              <w:rPr>
                <w:rFonts w:ascii="宋体" w:hAnsi="宋体" w:cs="宋体"/>
                <w:color w:val="000000" w:themeColor="text1"/>
                <w:sz w:val="20"/>
                <w:szCs w:val="20"/>
              </w:rPr>
            </w:pPr>
            <w:r w:rsidRPr="00C51B8A">
              <w:rPr>
                <w:rFonts w:ascii="宋体" w:hAnsi="宋体" w:cs="宋体" w:hint="eastAsia"/>
                <w:color w:val="000000" w:themeColor="text1"/>
                <w:kern w:val="0"/>
                <w:sz w:val="20"/>
                <w:szCs w:val="20"/>
                <w:lang w:bidi="ar"/>
              </w:rPr>
              <w:t>国V及以上</w:t>
            </w:r>
          </w:p>
        </w:tc>
        <w:tc>
          <w:tcPr>
            <w:tcW w:w="22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51B8A" w:rsidRPr="00C51B8A" w:rsidRDefault="00C51B8A" w:rsidP="00C51B8A">
            <w:pPr>
              <w:spacing w:line="360" w:lineRule="auto"/>
              <w:jc w:val="center"/>
              <w:rPr>
                <w:rFonts w:ascii="宋体" w:hAnsi="宋体" w:cs="宋体"/>
                <w:color w:val="000000" w:themeColor="text1"/>
                <w:sz w:val="20"/>
                <w:szCs w:val="20"/>
              </w:rPr>
            </w:pPr>
          </w:p>
        </w:tc>
        <w:tc>
          <w:tcPr>
            <w:tcW w:w="79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51B8A" w:rsidRPr="00C51B8A" w:rsidRDefault="00C51B8A" w:rsidP="00C51B8A">
            <w:pPr>
              <w:widowControl/>
              <w:spacing w:line="360" w:lineRule="auto"/>
              <w:jc w:val="center"/>
              <w:textAlignment w:val="center"/>
              <w:rPr>
                <w:rFonts w:ascii="宋体" w:hAnsi="宋体" w:cs="宋体"/>
                <w:color w:val="000000" w:themeColor="text1"/>
                <w:sz w:val="20"/>
                <w:szCs w:val="20"/>
              </w:rPr>
            </w:pPr>
            <w:r w:rsidRPr="00C51B8A">
              <w:rPr>
                <w:rFonts w:ascii="宋体" w:hAnsi="宋体" w:cs="宋体" w:hint="eastAsia"/>
                <w:color w:val="000000" w:themeColor="text1"/>
                <w:kern w:val="0"/>
                <w:sz w:val="20"/>
                <w:szCs w:val="20"/>
                <w:lang w:bidi="ar"/>
              </w:rPr>
              <w:t>1</w:t>
            </w:r>
          </w:p>
        </w:tc>
        <w:tc>
          <w:tcPr>
            <w:tcW w:w="8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51B8A" w:rsidRPr="00C51B8A" w:rsidRDefault="00C51B8A" w:rsidP="00C51B8A">
            <w:pPr>
              <w:widowControl/>
              <w:spacing w:line="360" w:lineRule="auto"/>
              <w:jc w:val="center"/>
              <w:textAlignment w:val="center"/>
              <w:rPr>
                <w:rFonts w:ascii="宋体" w:hAnsi="宋体" w:cs="宋体"/>
                <w:color w:val="000000" w:themeColor="text1"/>
                <w:sz w:val="20"/>
                <w:szCs w:val="20"/>
              </w:rPr>
            </w:pPr>
            <w:r w:rsidRPr="00C51B8A">
              <w:rPr>
                <w:rFonts w:ascii="宋体" w:hAnsi="宋体" w:cs="宋体" w:hint="eastAsia"/>
                <w:color w:val="000000" w:themeColor="text1"/>
                <w:kern w:val="0"/>
                <w:sz w:val="20"/>
                <w:szCs w:val="20"/>
                <w:lang w:bidi="ar"/>
              </w:rPr>
              <w:t>1</w:t>
            </w:r>
          </w:p>
        </w:tc>
        <w:tc>
          <w:tcPr>
            <w:tcW w:w="8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51B8A" w:rsidRPr="00C51B8A" w:rsidRDefault="00C51B8A" w:rsidP="00C51B8A">
            <w:pPr>
              <w:widowControl/>
              <w:spacing w:line="360" w:lineRule="auto"/>
              <w:jc w:val="center"/>
              <w:textAlignment w:val="center"/>
              <w:rPr>
                <w:rFonts w:ascii="宋体" w:hAnsi="宋体" w:cs="宋体"/>
                <w:color w:val="000000" w:themeColor="text1"/>
                <w:sz w:val="20"/>
                <w:szCs w:val="20"/>
              </w:rPr>
            </w:pPr>
            <w:r w:rsidRPr="00C51B8A">
              <w:rPr>
                <w:rFonts w:ascii="宋体" w:hAnsi="宋体" w:cs="宋体" w:hint="eastAsia"/>
                <w:color w:val="000000" w:themeColor="text1"/>
                <w:kern w:val="0"/>
                <w:sz w:val="20"/>
                <w:szCs w:val="20"/>
                <w:lang w:bidi="ar"/>
              </w:rPr>
              <w:t>1</w:t>
            </w:r>
          </w:p>
        </w:tc>
        <w:tc>
          <w:tcPr>
            <w:tcW w:w="79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51B8A" w:rsidRPr="00C51B8A" w:rsidRDefault="00C51B8A" w:rsidP="00C51B8A">
            <w:pPr>
              <w:widowControl/>
              <w:spacing w:line="360" w:lineRule="auto"/>
              <w:jc w:val="center"/>
              <w:textAlignment w:val="center"/>
              <w:rPr>
                <w:rFonts w:ascii="宋体" w:hAnsi="宋体" w:cs="宋体"/>
                <w:color w:val="000000" w:themeColor="text1"/>
                <w:sz w:val="20"/>
                <w:szCs w:val="20"/>
              </w:rPr>
            </w:pPr>
            <w:r w:rsidRPr="00C51B8A">
              <w:rPr>
                <w:rFonts w:ascii="宋体" w:hAnsi="宋体" w:cs="宋体" w:hint="eastAsia"/>
                <w:color w:val="000000" w:themeColor="text1"/>
                <w:kern w:val="0"/>
                <w:sz w:val="20"/>
                <w:szCs w:val="20"/>
                <w:lang w:bidi="ar"/>
              </w:rPr>
              <w:t>1</w:t>
            </w:r>
          </w:p>
        </w:tc>
        <w:tc>
          <w:tcPr>
            <w:tcW w:w="131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51B8A" w:rsidRPr="00C51B8A" w:rsidRDefault="00C51B8A" w:rsidP="00C51B8A">
            <w:pPr>
              <w:widowControl/>
              <w:spacing w:line="360" w:lineRule="auto"/>
              <w:jc w:val="center"/>
              <w:textAlignment w:val="center"/>
              <w:rPr>
                <w:rFonts w:ascii="宋体" w:hAnsi="宋体" w:cs="宋体"/>
                <w:color w:val="000000" w:themeColor="text1"/>
                <w:sz w:val="20"/>
                <w:szCs w:val="20"/>
              </w:rPr>
            </w:pPr>
            <w:r w:rsidRPr="00C51B8A">
              <w:rPr>
                <w:rFonts w:ascii="宋体" w:hAnsi="宋体" w:cs="宋体" w:hint="eastAsia"/>
                <w:color w:val="000000" w:themeColor="text1"/>
                <w:kern w:val="0"/>
                <w:sz w:val="20"/>
                <w:szCs w:val="20"/>
                <w:lang w:bidi="ar"/>
              </w:rPr>
              <w:t>蓝牌，满足市区排放需要</w:t>
            </w:r>
          </w:p>
        </w:tc>
      </w:tr>
      <w:tr w:rsidR="00C51B8A" w:rsidRPr="00C51B8A" w:rsidTr="007D628A">
        <w:trPr>
          <w:trHeight w:val="600"/>
        </w:trPr>
        <w:tc>
          <w:tcPr>
            <w:tcW w:w="61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51B8A" w:rsidRPr="00C51B8A" w:rsidRDefault="00C51B8A" w:rsidP="00C51B8A">
            <w:pPr>
              <w:widowControl/>
              <w:spacing w:line="360" w:lineRule="auto"/>
              <w:jc w:val="center"/>
              <w:textAlignment w:val="center"/>
              <w:rPr>
                <w:rFonts w:ascii="宋体" w:hAnsi="宋体" w:cs="宋体"/>
                <w:color w:val="000000" w:themeColor="text1"/>
                <w:sz w:val="20"/>
                <w:szCs w:val="20"/>
              </w:rPr>
            </w:pPr>
            <w:r w:rsidRPr="00C51B8A">
              <w:rPr>
                <w:rFonts w:ascii="宋体" w:hAnsi="宋体" w:cs="宋体" w:hint="eastAsia"/>
                <w:color w:val="000000" w:themeColor="text1"/>
                <w:kern w:val="0"/>
                <w:sz w:val="20"/>
                <w:szCs w:val="20"/>
                <w:lang w:bidi="ar"/>
              </w:rPr>
              <w:t>12</w:t>
            </w:r>
          </w:p>
        </w:tc>
        <w:tc>
          <w:tcPr>
            <w:tcW w:w="1406" w:type="dxa"/>
            <w:tcBorders>
              <w:top w:val="single" w:sz="4" w:space="0" w:color="000000"/>
              <w:left w:val="single" w:sz="4" w:space="0" w:color="000000"/>
              <w:bottom w:val="nil"/>
              <w:right w:val="single" w:sz="4" w:space="0" w:color="000000"/>
            </w:tcBorders>
            <w:shd w:val="clear" w:color="auto" w:fill="auto"/>
            <w:noWrap/>
            <w:vAlign w:val="center"/>
          </w:tcPr>
          <w:p w:rsidR="00C51B8A" w:rsidRPr="00C51B8A" w:rsidRDefault="00C51B8A" w:rsidP="00C51B8A">
            <w:pPr>
              <w:widowControl/>
              <w:spacing w:line="360" w:lineRule="auto"/>
              <w:jc w:val="center"/>
              <w:textAlignment w:val="center"/>
              <w:rPr>
                <w:rFonts w:ascii="宋体" w:hAnsi="宋体" w:cs="宋体"/>
                <w:color w:val="000000" w:themeColor="text1"/>
                <w:sz w:val="20"/>
                <w:szCs w:val="20"/>
              </w:rPr>
            </w:pPr>
            <w:r w:rsidRPr="00C51B8A">
              <w:rPr>
                <w:rFonts w:ascii="宋体" w:hAnsi="宋体" w:cs="宋体" w:hint="eastAsia"/>
                <w:color w:val="000000" w:themeColor="text1"/>
                <w:kern w:val="0"/>
                <w:sz w:val="20"/>
                <w:szCs w:val="20"/>
                <w:lang w:bidi="ar"/>
              </w:rPr>
              <w:t>垃圾收集（人货车）</w:t>
            </w:r>
          </w:p>
        </w:tc>
        <w:tc>
          <w:tcPr>
            <w:tcW w:w="12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51B8A" w:rsidRPr="00C51B8A" w:rsidRDefault="00C51B8A" w:rsidP="00C51B8A">
            <w:pPr>
              <w:widowControl/>
              <w:spacing w:line="360" w:lineRule="auto"/>
              <w:jc w:val="center"/>
              <w:textAlignment w:val="center"/>
              <w:rPr>
                <w:rFonts w:ascii="宋体" w:hAnsi="宋体" w:cs="宋体"/>
                <w:color w:val="000000" w:themeColor="text1"/>
                <w:sz w:val="20"/>
                <w:szCs w:val="20"/>
              </w:rPr>
            </w:pPr>
            <w:r w:rsidRPr="00C51B8A">
              <w:rPr>
                <w:rFonts w:ascii="宋体" w:hAnsi="宋体" w:cs="宋体" w:hint="eastAsia"/>
                <w:color w:val="000000" w:themeColor="text1"/>
                <w:kern w:val="0"/>
                <w:sz w:val="20"/>
                <w:szCs w:val="20"/>
                <w:lang w:bidi="ar"/>
              </w:rPr>
              <w:t>国V及以上</w:t>
            </w:r>
          </w:p>
        </w:tc>
        <w:tc>
          <w:tcPr>
            <w:tcW w:w="22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51B8A" w:rsidRPr="00C51B8A" w:rsidRDefault="00C51B8A" w:rsidP="00C51B8A">
            <w:pPr>
              <w:spacing w:line="360" w:lineRule="auto"/>
              <w:jc w:val="center"/>
              <w:rPr>
                <w:rFonts w:ascii="宋体" w:hAnsi="宋体" w:cs="宋体"/>
                <w:color w:val="000000" w:themeColor="text1"/>
                <w:sz w:val="20"/>
                <w:szCs w:val="20"/>
              </w:rPr>
            </w:pPr>
          </w:p>
        </w:tc>
        <w:tc>
          <w:tcPr>
            <w:tcW w:w="79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51B8A" w:rsidRPr="00C51B8A" w:rsidRDefault="00C51B8A" w:rsidP="00C51B8A">
            <w:pPr>
              <w:widowControl/>
              <w:spacing w:line="360" w:lineRule="auto"/>
              <w:jc w:val="center"/>
              <w:textAlignment w:val="center"/>
              <w:rPr>
                <w:rFonts w:ascii="宋体" w:hAnsi="宋体" w:cs="宋体"/>
                <w:color w:val="000000" w:themeColor="text1"/>
                <w:sz w:val="20"/>
                <w:szCs w:val="20"/>
              </w:rPr>
            </w:pPr>
            <w:r w:rsidRPr="00C51B8A">
              <w:rPr>
                <w:rFonts w:ascii="宋体" w:hAnsi="宋体" w:cs="宋体" w:hint="eastAsia"/>
                <w:color w:val="000000" w:themeColor="text1"/>
                <w:kern w:val="0"/>
                <w:sz w:val="20"/>
                <w:szCs w:val="20"/>
                <w:lang w:bidi="ar"/>
              </w:rPr>
              <w:t>1</w:t>
            </w:r>
          </w:p>
        </w:tc>
        <w:tc>
          <w:tcPr>
            <w:tcW w:w="8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51B8A" w:rsidRPr="00C51B8A" w:rsidRDefault="00C51B8A" w:rsidP="00C51B8A">
            <w:pPr>
              <w:widowControl/>
              <w:spacing w:line="360" w:lineRule="auto"/>
              <w:jc w:val="center"/>
              <w:textAlignment w:val="center"/>
              <w:rPr>
                <w:rFonts w:ascii="宋体" w:hAnsi="宋体" w:cs="宋体"/>
                <w:color w:val="000000" w:themeColor="text1"/>
                <w:sz w:val="20"/>
                <w:szCs w:val="20"/>
              </w:rPr>
            </w:pPr>
            <w:r w:rsidRPr="00C51B8A">
              <w:rPr>
                <w:rFonts w:ascii="宋体" w:hAnsi="宋体" w:cs="宋体" w:hint="eastAsia"/>
                <w:color w:val="000000" w:themeColor="text1"/>
                <w:kern w:val="0"/>
                <w:sz w:val="20"/>
                <w:szCs w:val="20"/>
                <w:lang w:bidi="ar"/>
              </w:rPr>
              <w:t>1</w:t>
            </w:r>
          </w:p>
        </w:tc>
        <w:tc>
          <w:tcPr>
            <w:tcW w:w="8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51B8A" w:rsidRPr="00C51B8A" w:rsidRDefault="00C51B8A" w:rsidP="00C51B8A">
            <w:pPr>
              <w:widowControl/>
              <w:spacing w:line="360" w:lineRule="auto"/>
              <w:jc w:val="center"/>
              <w:textAlignment w:val="center"/>
              <w:rPr>
                <w:rFonts w:ascii="宋体" w:hAnsi="宋体" w:cs="宋体"/>
                <w:color w:val="000000" w:themeColor="text1"/>
                <w:sz w:val="20"/>
                <w:szCs w:val="20"/>
              </w:rPr>
            </w:pPr>
            <w:r w:rsidRPr="00C51B8A">
              <w:rPr>
                <w:rFonts w:ascii="宋体" w:hAnsi="宋体" w:cs="宋体" w:hint="eastAsia"/>
                <w:color w:val="000000" w:themeColor="text1"/>
                <w:kern w:val="0"/>
                <w:sz w:val="20"/>
                <w:szCs w:val="20"/>
                <w:lang w:bidi="ar"/>
              </w:rPr>
              <w:t>2</w:t>
            </w:r>
          </w:p>
        </w:tc>
        <w:tc>
          <w:tcPr>
            <w:tcW w:w="79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51B8A" w:rsidRPr="00C51B8A" w:rsidRDefault="00C51B8A" w:rsidP="00C51B8A">
            <w:pPr>
              <w:widowControl/>
              <w:spacing w:line="360" w:lineRule="auto"/>
              <w:jc w:val="center"/>
              <w:textAlignment w:val="center"/>
              <w:rPr>
                <w:rFonts w:ascii="宋体" w:hAnsi="宋体" w:cs="宋体"/>
                <w:color w:val="000000" w:themeColor="text1"/>
                <w:sz w:val="20"/>
                <w:szCs w:val="20"/>
              </w:rPr>
            </w:pPr>
            <w:r w:rsidRPr="00C51B8A">
              <w:rPr>
                <w:rFonts w:ascii="宋体" w:hAnsi="宋体" w:cs="宋体" w:hint="eastAsia"/>
                <w:color w:val="000000" w:themeColor="text1"/>
                <w:kern w:val="0"/>
                <w:sz w:val="20"/>
                <w:szCs w:val="20"/>
                <w:lang w:bidi="ar"/>
              </w:rPr>
              <w:t>2</w:t>
            </w:r>
          </w:p>
        </w:tc>
        <w:tc>
          <w:tcPr>
            <w:tcW w:w="131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51B8A" w:rsidRPr="00C51B8A" w:rsidRDefault="00C51B8A" w:rsidP="00C51B8A">
            <w:pPr>
              <w:widowControl/>
              <w:spacing w:line="360" w:lineRule="auto"/>
              <w:jc w:val="center"/>
              <w:textAlignment w:val="center"/>
              <w:rPr>
                <w:rFonts w:ascii="宋体" w:hAnsi="宋体" w:cs="宋体"/>
                <w:color w:val="000000" w:themeColor="text1"/>
                <w:sz w:val="20"/>
                <w:szCs w:val="20"/>
              </w:rPr>
            </w:pPr>
            <w:r w:rsidRPr="00C51B8A">
              <w:rPr>
                <w:rFonts w:ascii="宋体" w:hAnsi="宋体" w:cs="宋体" w:hint="eastAsia"/>
                <w:color w:val="000000" w:themeColor="text1"/>
                <w:kern w:val="0"/>
                <w:sz w:val="20"/>
                <w:szCs w:val="20"/>
                <w:lang w:bidi="ar"/>
              </w:rPr>
              <w:t>蓝牌，满足市区排放需要</w:t>
            </w:r>
          </w:p>
        </w:tc>
      </w:tr>
      <w:tr w:rsidR="00C51B8A" w:rsidRPr="00C51B8A" w:rsidTr="007D628A">
        <w:trPr>
          <w:trHeight w:val="440"/>
        </w:trPr>
        <w:tc>
          <w:tcPr>
            <w:tcW w:w="61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51B8A" w:rsidRPr="00C51B8A" w:rsidRDefault="00C51B8A" w:rsidP="00C51B8A">
            <w:pPr>
              <w:widowControl/>
              <w:spacing w:line="360" w:lineRule="auto"/>
              <w:jc w:val="center"/>
              <w:textAlignment w:val="center"/>
              <w:rPr>
                <w:rFonts w:ascii="宋体" w:hAnsi="宋体" w:cs="宋体"/>
                <w:color w:val="000000" w:themeColor="text1"/>
                <w:sz w:val="20"/>
                <w:szCs w:val="20"/>
              </w:rPr>
            </w:pPr>
            <w:r w:rsidRPr="00C51B8A">
              <w:rPr>
                <w:rFonts w:ascii="宋体" w:hAnsi="宋体" w:cs="宋体" w:hint="eastAsia"/>
                <w:color w:val="000000" w:themeColor="text1"/>
                <w:kern w:val="0"/>
                <w:sz w:val="20"/>
                <w:szCs w:val="20"/>
                <w:lang w:bidi="ar"/>
              </w:rPr>
              <w:lastRenderedPageBreak/>
              <w:t>13</w:t>
            </w:r>
          </w:p>
        </w:tc>
        <w:tc>
          <w:tcPr>
            <w:tcW w:w="140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51B8A" w:rsidRPr="00C51B8A" w:rsidRDefault="00C51B8A" w:rsidP="00C51B8A">
            <w:pPr>
              <w:widowControl/>
              <w:spacing w:line="360" w:lineRule="auto"/>
              <w:jc w:val="center"/>
              <w:textAlignment w:val="center"/>
              <w:rPr>
                <w:rFonts w:ascii="宋体" w:hAnsi="宋体" w:cs="宋体"/>
                <w:color w:val="000000" w:themeColor="text1"/>
                <w:sz w:val="20"/>
                <w:szCs w:val="20"/>
              </w:rPr>
            </w:pPr>
            <w:r w:rsidRPr="00C51B8A">
              <w:rPr>
                <w:rFonts w:ascii="宋体" w:hAnsi="宋体" w:cs="宋体" w:hint="eastAsia"/>
                <w:color w:val="000000" w:themeColor="text1"/>
                <w:kern w:val="0"/>
                <w:sz w:val="20"/>
                <w:szCs w:val="20"/>
                <w:lang w:bidi="ar"/>
              </w:rPr>
              <w:t xml:space="preserve"> 巡查车</w:t>
            </w:r>
            <w:r w:rsidRPr="00C51B8A">
              <w:rPr>
                <w:rFonts w:ascii="宋体" w:hAnsi="宋体" w:cs="宋体" w:hint="eastAsia"/>
                <w:color w:val="000000" w:themeColor="text1"/>
                <w:kern w:val="0"/>
                <w:sz w:val="20"/>
                <w:szCs w:val="20"/>
                <w:lang w:bidi="ar"/>
              </w:rPr>
              <w:br/>
              <w:t>（小型客车）</w:t>
            </w:r>
          </w:p>
        </w:tc>
        <w:tc>
          <w:tcPr>
            <w:tcW w:w="12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51B8A" w:rsidRPr="00C51B8A" w:rsidRDefault="00C51B8A" w:rsidP="00C51B8A">
            <w:pPr>
              <w:widowControl/>
              <w:spacing w:line="360" w:lineRule="auto"/>
              <w:jc w:val="center"/>
              <w:textAlignment w:val="center"/>
              <w:rPr>
                <w:rFonts w:ascii="宋体" w:hAnsi="宋体" w:cs="宋体"/>
                <w:color w:val="000000" w:themeColor="text1"/>
                <w:sz w:val="20"/>
                <w:szCs w:val="20"/>
              </w:rPr>
            </w:pPr>
            <w:r w:rsidRPr="00C51B8A">
              <w:rPr>
                <w:rFonts w:ascii="宋体" w:hAnsi="宋体" w:cs="宋体" w:hint="eastAsia"/>
                <w:color w:val="000000" w:themeColor="text1"/>
                <w:kern w:val="0"/>
                <w:sz w:val="20"/>
                <w:szCs w:val="20"/>
                <w:lang w:bidi="ar"/>
              </w:rPr>
              <w:t>国V及以上</w:t>
            </w:r>
          </w:p>
        </w:tc>
        <w:tc>
          <w:tcPr>
            <w:tcW w:w="22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51B8A" w:rsidRPr="00C51B8A" w:rsidRDefault="00C51B8A" w:rsidP="00C51B8A">
            <w:pPr>
              <w:spacing w:line="360" w:lineRule="auto"/>
              <w:jc w:val="center"/>
              <w:rPr>
                <w:rFonts w:ascii="宋体" w:hAnsi="宋体" w:cs="宋体"/>
                <w:color w:val="000000" w:themeColor="text1"/>
                <w:sz w:val="20"/>
                <w:szCs w:val="20"/>
              </w:rPr>
            </w:pPr>
          </w:p>
        </w:tc>
        <w:tc>
          <w:tcPr>
            <w:tcW w:w="79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51B8A" w:rsidRPr="00C51B8A" w:rsidRDefault="00C51B8A" w:rsidP="00C51B8A">
            <w:pPr>
              <w:widowControl/>
              <w:spacing w:line="360" w:lineRule="auto"/>
              <w:jc w:val="center"/>
              <w:textAlignment w:val="center"/>
              <w:rPr>
                <w:rFonts w:ascii="宋体" w:hAnsi="宋体" w:cs="宋体"/>
                <w:color w:val="000000" w:themeColor="text1"/>
                <w:sz w:val="20"/>
                <w:szCs w:val="20"/>
              </w:rPr>
            </w:pPr>
            <w:r w:rsidRPr="00C51B8A">
              <w:rPr>
                <w:rFonts w:ascii="宋体" w:hAnsi="宋体" w:cs="宋体" w:hint="eastAsia"/>
                <w:color w:val="000000" w:themeColor="text1"/>
                <w:kern w:val="0"/>
                <w:sz w:val="20"/>
                <w:szCs w:val="20"/>
                <w:lang w:bidi="ar"/>
              </w:rPr>
              <w:t>1</w:t>
            </w:r>
          </w:p>
        </w:tc>
        <w:tc>
          <w:tcPr>
            <w:tcW w:w="8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51B8A" w:rsidRPr="00C51B8A" w:rsidRDefault="00C51B8A" w:rsidP="00C51B8A">
            <w:pPr>
              <w:widowControl/>
              <w:spacing w:line="360" w:lineRule="auto"/>
              <w:jc w:val="center"/>
              <w:textAlignment w:val="center"/>
              <w:rPr>
                <w:rFonts w:ascii="宋体" w:hAnsi="宋体" w:cs="宋体"/>
                <w:color w:val="000000" w:themeColor="text1"/>
                <w:sz w:val="20"/>
                <w:szCs w:val="20"/>
              </w:rPr>
            </w:pPr>
            <w:r w:rsidRPr="00C51B8A">
              <w:rPr>
                <w:rFonts w:ascii="宋体" w:hAnsi="宋体" w:cs="宋体" w:hint="eastAsia"/>
                <w:color w:val="000000" w:themeColor="text1"/>
                <w:kern w:val="0"/>
                <w:sz w:val="20"/>
                <w:szCs w:val="20"/>
                <w:lang w:bidi="ar"/>
              </w:rPr>
              <w:t>1</w:t>
            </w:r>
          </w:p>
        </w:tc>
        <w:tc>
          <w:tcPr>
            <w:tcW w:w="8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51B8A" w:rsidRPr="00C51B8A" w:rsidRDefault="00C51B8A" w:rsidP="00C51B8A">
            <w:pPr>
              <w:widowControl/>
              <w:spacing w:line="360" w:lineRule="auto"/>
              <w:jc w:val="center"/>
              <w:textAlignment w:val="center"/>
              <w:rPr>
                <w:rFonts w:ascii="宋体" w:hAnsi="宋体" w:cs="宋体"/>
                <w:color w:val="000000" w:themeColor="text1"/>
                <w:sz w:val="20"/>
                <w:szCs w:val="20"/>
              </w:rPr>
            </w:pPr>
            <w:r w:rsidRPr="00C51B8A">
              <w:rPr>
                <w:rFonts w:ascii="宋体" w:hAnsi="宋体" w:cs="宋体" w:hint="eastAsia"/>
                <w:color w:val="000000" w:themeColor="text1"/>
                <w:kern w:val="0"/>
                <w:sz w:val="20"/>
                <w:szCs w:val="20"/>
                <w:lang w:bidi="ar"/>
              </w:rPr>
              <w:t>1</w:t>
            </w:r>
          </w:p>
        </w:tc>
        <w:tc>
          <w:tcPr>
            <w:tcW w:w="79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51B8A" w:rsidRPr="00C51B8A" w:rsidRDefault="00C51B8A" w:rsidP="00C51B8A">
            <w:pPr>
              <w:widowControl/>
              <w:spacing w:line="360" w:lineRule="auto"/>
              <w:jc w:val="center"/>
              <w:textAlignment w:val="center"/>
              <w:rPr>
                <w:rFonts w:ascii="宋体" w:hAnsi="宋体" w:cs="宋体"/>
                <w:color w:val="000000" w:themeColor="text1"/>
                <w:sz w:val="20"/>
                <w:szCs w:val="20"/>
              </w:rPr>
            </w:pPr>
            <w:r w:rsidRPr="00C51B8A">
              <w:rPr>
                <w:rFonts w:ascii="宋体" w:hAnsi="宋体" w:cs="宋体" w:hint="eastAsia"/>
                <w:color w:val="000000" w:themeColor="text1"/>
                <w:kern w:val="0"/>
                <w:sz w:val="20"/>
                <w:szCs w:val="20"/>
                <w:lang w:bidi="ar"/>
              </w:rPr>
              <w:t>1</w:t>
            </w:r>
          </w:p>
        </w:tc>
        <w:tc>
          <w:tcPr>
            <w:tcW w:w="131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51B8A" w:rsidRPr="00C51B8A" w:rsidRDefault="00C51B8A" w:rsidP="00C51B8A">
            <w:pPr>
              <w:spacing w:line="360" w:lineRule="auto"/>
              <w:jc w:val="center"/>
              <w:rPr>
                <w:rFonts w:ascii="宋体" w:hAnsi="宋体" w:cs="宋体"/>
                <w:color w:val="000000" w:themeColor="text1"/>
                <w:sz w:val="20"/>
                <w:szCs w:val="20"/>
              </w:rPr>
            </w:pPr>
          </w:p>
        </w:tc>
      </w:tr>
      <w:tr w:rsidR="00C51B8A" w:rsidRPr="00C51B8A" w:rsidTr="007D628A">
        <w:trPr>
          <w:trHeight w:val="600"/>
        </w:trPr>
        <w:tc>
          <w:tcPr>
            <w:tcW w:w="61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51B8A" w:rsidRPr="00C51B8A" w:rsidRDefault="00C51B8A" w:rsidP="00C51B8A">
            <w:pPr>
              <w:widowControl/>
              <w:spacing w:line="360" w:lineRule="auto"/>
              <w:jc w:val="center"/>
              <w:textAlignment w:val="center"/>
              <w:rPr>
                <w:rFonts w:ascii="宋体" w:hAnsi="宋体" w:cs="宋体"/>
                <w:color w:val="000000" w:themeColor="text1"/>
                <w:sz w:val="20"/>
                <w:szCs w:val="20"/>
              </w:rPr>
            </w:pPr>
            <w:r w:rsidRPr="00C51B8A">
              <w:rPr>
                <w:rFonts w:ascii="宋体" w:hAnsi="宋体" w:cs="宋体" w:hint="eastAsia"/>
                <w:color w:val="000000" w:themeColor="text1"/>
                <w:kern w:val="0"/>
                <w:sz w:val="20"/>
                <w:szCs w:val="20"/>
                <w:lang w:bidi="ar"/>
              </w:rPr>
              <w:t>14</w:t>
            </w:r>
          </w:p>
        </w:tc>
        <w:tc>
          <w:tcPr>
            <w:tcW w:w="140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51B8A" w:rsidRPr="00C51B8A" w:rsidRDefault="00C51B8A" w:rsidP="00C51B8A">
            <w:pPr>
              <w:widowControl/>
              <w:spacing w:line="360" w:lineRule="auto"/>
              <w:jc w:val="center"/>
              <w:textAlignment w:val="center"/>
              <w:rPr>
                <w:rFonts w:ascii="宋体" w:hAnsi="宋体" w:cs="宋体"/>
                <w:color w:val="000000" w:themeColor="text1"/>
                <w:sz w:val="20"/>
                <w:szCs w:val="20"/>
              </w:rPr>
            </w:pPr>
            <w:r w:rsidRPr="00C51B8A">
              <w:rPr>
                <w:rFonts w:ascii="宋体" w:hAnsi="宋体" w:cs="宋体" w:hint="eastAsia"/>
                <w:color w:val="000000" w:themeColor="text1"/>
                <w:kern w:val="0"/>
                <w:sz w:val="20"/>
                <w:szCs w:val="20"/>
                <w:lang w:bidi="ar"/>
              </w:rPr>
              <w:t>手推车</w:t>
            </w:r>
          </w:p>
        </w:tc>
        <w:tc>
          <w:tcPr>
            <w:tcW w:w="12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51B8A" w:rsidRPr="00C51B8A" w:rsidRDefault="00C51B8A" w:rsidP="00C51B8A">
            <w:pPr>
              <w:spacing w:line="360" w:lineRule="auto"/>
              <w:jc w:val="center"/>
              <w:rPr>
                <w:rFonts w:ascii="宋体" w:hAnsi="宋体" w:cs="宋体"/>
                <w:color w:val="000000" w:themeColor="text1"/>
                <w:sz w:val="20"/>
                <w:szCs w:val="20"/>
              </w:rPr>
            </w:pPr>
          </w:p>
        </w:tc>
        <w:tc>
          <w:tcPr>
            <w:tcW w:w="22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51B8A" w:rsidRPr="00C51B8A" w:rsidRDefault="00C51B8A" w:rsidP="00C51B8A">
            <w:pPr>
              <w:spacing w:line="360" w:lineRule="auto"/>
              <w:jc w:val="center"/>
              <w:rPr>
                <w:rFonts w:ascii="宋体" w:hAnsi="宋体" w:cs="宋体"/>
                <w:color w:val="000000" w:themeColor="text1"/>
                <w:sz w:val="20"/>
                <w:szCs w:val="20"/>
              </w:rPr>
            </w:pPr>
          </w:p>
        </w:tc>
        <w:tc>
          <w:tcPr>
            <w:tcW w:w="79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51B8A" w:rsidRPr="00C51B8A" w:rsidRDefault="00C51B8A" w:rsidP="00C51B8A">
            <w:pPr>
              <w:widowControl/>
              <w:spacing w:line="360" w:lineRule="auto"/>
              <w:jc w:val="center"/>
              <w:textAlignment w:val="center"/>
              <w:rPr>
                <w:rFonts w:ascii="宋体" w:hAnsi="宋体" w:cs="宋体"/>
                <w:color w:val="000000" w:themeColor="text1"/>
                <w:sz w:val="20"/>
                <w:szCs w:val="20"/>
              </w:rPr>
            </w:pPr>
            <w:r w:rsidRPr="00C51B8A">
              <w:rPr>
                <w:rFonts w:ascii="宋体" w:hAnsi="宋体" w:cs="宋体" w:hint="eastAsia"/>
                <w:color w:val="000000" w:themeColor="text1"/>
                <w:kern w:val="0"/>
                <w:sz w:val="20"/>
                <w:szCs w:val="20"/>
                <w:lang w:bidi="ar"/>
              </w:rPr>
              <w:t>实际需要，满足工作要求</w:t>
            </w:r>
          </w:p>
        </w:tc>
        <w:tc>
          <w:tcPr>
            <w:tcW w:w="8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51B8A" w:rsidRPr="00C51B8A" w:rsidRDefault="00C51B8A" w:rsidP="00C51B8A">
            <w:pPr>
              <w:widowControl/>
              <w:spacing w:line="360" w:lineRule="auto"/>
              <w:jc w:val="center"/>
              <w:textAlignment w:val="center"/>
              <w:rPr>
                <w:rFonts w:ascii="宋体" w:hAnsi="宋体" w:cs="宋体"/>
                <w:color w:val="000000" w:themeColor="text1"/>
                <w:sz w:val="20"/>
                <w:szCs w:val="20"/>
              </w:rPr>
            </w:pPr>
            <w:r w:rsidRPr="00C51B8A">
              <w:rPr>
                <w:rFonts w:ascii="宋体" w:hAnsi="宋体" w:cs="宋体" w:hint="eastAsia"/>
                <w:color w:val="000000" w:themeColor="text1"/>
                <w:kern w:val="0"/>
                <w:sz w:val="20"/>
                <w:szCs w:val="20"/>
                <w:lang w:bidi="ar"/>
              </w:rPr>
              <w:t>实际需要，满足工作要求</w:t>
            </w:r>
          </w:p>
        </w:tc>
        <w:tc>
          <w:tcPr>
            <w:tcW w:w="8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51B8A" w:rsidRPr="00C51B8A" w:rsidRDefault="00C51B8A" w:rsidP="00C51B8A">
            <w:pPr>
              <w:widowControl/>
              <w:spacing w:line="360" w:lineRule="auto"/>
              <w:jc w:val="center"/>
              <w:textAlignment w:val="center"/>
              <w:rPr>
                <w:rFonts w:ascii="宋体" w:hAnsi="宋体" w:cs="宋体"/>
                <w:color w:val="000000" w:themeColor="text1"/>
                <w:sz w:val="20"/>
                <w:szCs w:val="20"/>
              </w:rPr>
            </w:pPr>
            <w:r w:rsidRPr="00C51B8A">
              <w:rPr>
                <w:rFonts w:ascii="宋体" w:hAnsi="宋体" w:cs="宋体" w:hint="eastAsia"/>
                <w:color w:val="000000" w:themeColor="text1"/>
                <w:kern w:val="0"/>
                <w:sz w:val="20"/>
                <w:szCs w:val="20"/>
                <w:lang w:bidi="ar"/>
              </w:rPr>
              <w:t>实际需要，满足工作要求</w:t>
            </w:r>
          </w:p>
        </w:tc>
        <w:tc>
          <w:tcPr>
            <w:tcW w:w="79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51B8A" w:rsidRPr="00C51B8A" w:rsidRDefault="00C51B8A" w:rsidP="00C51B8A">
            <w:pPr>
              <w:widowControl/>
              <w:spacing w:line="360" w:lineRule="auto"/>
              <w:jc w:val="center"/>
              <w:textAlignment w:val="center"/>
              <w:rPr>
                <w:rFonts w:ascii="宋体" w:hAnsi="宋体" w:cs="宋体"/>
                <w:color w:val="000000" w:themeColor="text1"/>
                <w:sz w:val="20"/>
                <w:szCs w:val="20"/>
              </w:rPr>
            </w:pPr>
            <w:r w:rsidRPr="00C51B8A">
              <w:rPr>
                <w:rFonts w:ascii="宋体" w:hAnsi="宋体" w:cs="宋体" w:hint="eastAsia"/>
                <w:color w:val="000000" w:themeColor="text1"/>
                <w:kern w:val="0"/>
                <w:sz w:val="20"/>
                <w:szCs w:val="20"/>
                <w:lang w:bidi="ar"/>
              </w:rPr>
              <w:t>实际需要，满足工作要求</w:t>
            </w:r>
          </w:p>
        </w:tc>
        <w:tc>
          <w:tcPr>
            <w:tcW w:w="131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51B8A" w:rsidRPr="00C51B8A" w:rsidRDefault="00C51B8A" w:rsidP="00C51B8A">
            <w:pPr>
              <w:spacing w:line="360" w:lineRule="auto"/>
              <w:jc w:val="center"/>
              <w:rPr>
                <w:rFonts w:ascii="宋体" w:hAnsi="宋体" w:cs="宋体"/>
                <w:color w:val="000000" w:themeColor="text1"/>
                <w:sz w:val="20"/>
                <w:szCs w:val="20"/>
              </w:rPr>
            </w:pPr>
          </w:p>
        </w:tc>
      </w:tr>
      <w:tr w:rsidR="00C51B8A" w:rsidRPr="00C51B8A" w:rsidTr="007D628A">
        <w:trPr>
          <w:trHeight w:val="520"/>
        </w:trPr>
        <w:tc>
          <w:tcPr>
            <w:tcW w:w="61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51B8A" w:rsidRPr="00C51B8A" w:rsidRDefault="00C51B8A" w:rsidP="00C51B8A">
            <w:pPr>
              <w:widowControl/>
              <w:spacing w:line="360" w:lineRule="auto"/>
              <w:jc w:val="center"/>
              <w:textAlignment w:val="center"/>
              <w:rPr>
                <w:rFonts w:ascii="宋体" w:hAnsi="宋体" w:cs="宋体"/>
                <w:color w:val="000000" w:themeColor="text1"/>
                <w:sz w:val="20"/>
                <w:szCs w:val="20"/>
              </w:rPr>
            </w:pPr>
            <w:r w:rsidRPr="00C51B8A">
              <w:rPr>
                <w:rFonts w:ascii="宋体" w:hAnsi="宋体" w:cs="宋体" w:hint="eastAsia"/>
                <w:color w:val="000000" w:themeColor="text1"/>
                <w:kern w:val="0"/>
                <w:sz w:val="20"/>
                <w:szCs w:val="20"/>
                <w:lang w:bidi="ar"/>
              </w:rPr>
              <w:t>15</w:t>
            </w:r>
          </w:p>
        </w:tc>
        <w:tc>
          <w:tcPr>
            <w:tcW w:w="140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51B8A" w:rsidRPr="00C51B8A" w:rsidRDefault="00C51B8A" w:rsidP="00C51B8A">
            <w:pPr>
              <w:widowControl/>
              <w:spacing w:line="360" w:lineRule="auto"/>
              <w:jc w:val="center"/>
              <w:textAlignment w:val="center"/>
              <w:rPr>
                <w:rFonts w:ascii="宋体" w:hAnsi="宋体" w:cs="宋体"/>
                <w:color w:val="000000" w:themeColor="text1"/>
                <w:sz w:val="20"/>
                <w:szCs w:val="20"/>
              </w:rPr>
            </w:pPr>
            <w:r w:rsidRPr="00C51B8A">
              <w:rPr>
                <w:rFonts w:ascii="宋体" w:hAnsi="宋体" w:cs="宋体" w:hint="eastAsia"/>
                <w:color w:val="000000" w:themeColor="text1"/>
                <w:kern w:val="0"/>
                <w:sz w:val="20"/>
                <w:szCs w:val="20"/>
                <w:lang w:bidi="ar"/>
              </w:rPr>
              <w:t>剪草机</w:t>
            </w:r>
          </w:p>
        </w:tc>
        <w:tc>
          <w:tcPr>
            <w:tcW w:w="12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51B8A" w:rsidRPr="00C51B8A" w:rsidRDefault="00C51B8A" w:rsidP="00C51B8A">
            <w:pPr>
              <w:spacing w:line="360" w:lineRule="auto"/>
              <w:jc w:val="center"/>
              <w:rPr>
                <w:rFonts w:ascii="宋体" w:hAnsi="宋体" w:cs="宋体"/>
                <w:color w:val="000000" w:themeColor="text1"/>
                <w:sz w:val="20"/>
                <w:szCs w:val="20"/>
              </w:rPr>
            </w:pPr>
          </w:p>
        </w:tc>
        <w:tc>
          <w:tcPr>
            <w:tcW w:w="22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51B8A" w:rsidRPr="00C51B8A" w:rsidRDefault="00C51B8A" w:rsidP="00C51B8A">
            <w:pPr>
              <w:spacing w:line="360" w:lineRule="auto"/>
              <w:jc w:val="center"/>
              <w:rPr>
                <w:rFonts w:ascii="宋体" w:hAnsi="宋体" w:cs="宋体"/>
                <w:color w:val="000000" w:themeColor="text1"/>
                <w:sz w:val="20"/>
                <w:szCs w:val="20"/>
              </w:rPr>
            </w:pPr>
          </w:p>
        </w:tc>
        <w:tc>
          <w:tcPr>
            <w:tcW w:w="79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51B8A" w:rsidRPr="00C51B8A" w:rsidRDefault="00C51B8A" w:rsidP="00C51B8A">
            <w:pPr>
              <w:widowControl/>
              <w:spacing w:line="360" w:lineRule="auto"/>
              <w:jc w:val="center"/>
              <w:textAlignment w:val="center"/>
              <w:rPr>
                <w:rFonts w:ascii="宋体" w:hAnsi="宋体" w:cs="宋体"/>
                <w:color w:val="000000" w:themeColor="text1"/>
                <w:sz w:val="20"/>
                <w:szCs w:val="20"/>
              </w:rPr>
            </w:pPr>
            <w:r w:rsidRPr="00C51B8A">
              <w:rPr>
                <w:rFonts w:ascii="宋体" w:hAnsi="宋体" w:cs="宋体" w:hint="eastAsia"/>
                <w:color w:val="000000" w:themeColor="text1"/>
                <w:kern w:val="0"/>
                <w:sz w:val="20"/>
                <w:szCs w:val="20"/>
                <w:lang w:bidi="ar"/>
              </w:rPr>
              <w:t>2</w:t>
            </w:r>
          </w:p>
        </w:tc>
        <w:tc>
          <w:tcPr>
            <w:tcW w:w="8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51B8A" w:rsidRPr="00C51B8A" w:rsidRDefault="00C51B8A" w:rsidP="00C51B8A">
            <w:pPr>
              <w:widowControl/>
              <w:spacing w:line="360" w:lineRule="auto"/>
              <w:jc w:val="center"/>
              <w:textAlignment w:val="center"/>
              <w:rPr>
                <w:rFonts w:ascii="宋体" w:hAnsi="宋体" w:cs="宋体"/>
                <w:color w:val="000000" w:themeColor="text1"/>
                <w:sz w:val="20"/>
                <w:szCs w:val="20"/>
              </w:rPr>
            </w:pPr>
            <w:r w:rsidRPr="00C51B8A">
              <w:rPr>
                <w:rFonts w:ascii="宋体" w:hAnsi="宋体" w:cs="宋体" w:hint="eastAsia"/>
                <w:color w:val="000000" w:themeColor="text1"/>
                <w:kern w:val="0"/>
                <w:sz w:val="20"/>
                <w:szCs w:val="20"/>
                <w:lang w:bidi="ar"/>
              </w:rPr>
              <w:t>2</w:t>
            </w:r>
          </w:p>
        </w:tc>
        <w:tc>
          <w:tcPr>
            <w:tcW w:w="8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51B8A" w:rsidRPr="00C51B8A" w:rsidRDefault="00C51B8A" w:rsidP="00C51B8A">
            <w:pPr>
              <w:widowControl/>
              <w:spacing w:line="360" w:lineRule="auto"/>
              <w:jc w:val="center"/>
              <w:textAlignment w:val="center"/>
              <w:rPr>
                <w:rFonts w:ascii="宋体" w:hAnsi="宋体" w:cs="宋体"/>
                <w:color w:val="000000" w:themeColor="text1"/>
                <w:sz w:val="20"/>
                <w:szCs w:val="20"/>
              </w:rPr>
            </w:pPr>
            <w:r w:rsidRPr="00C51B8A">
              <w:rPr>
                <w:rFonts w:ascii="宋体" w:hAnsi="宋体" w:cs="宋体" w:hint="eastAsia"/>
                <w:color w:val="000000" w:themeColor="text1"/>
                <w:kern w:val="0"/>
                <w:sz w:val="20"/>
                <w:szCs w:val="20"/>
                <w:lang w:bidi="ar"/>
              </w:rPr>
              <w:t>3</w:t>
            </w:r>
          </w:p>
        </w:tc>
        <w:tc>
          <w:tcPr>
            <w:tcW w:w="79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51B8A" w:rsidRPr="00C51B8A" w:rsidRDefault="00C51B8A" w:rsidP="00C51B8A">
            <w:pPr>
              <w:widowControl/>
              <w:spacing w:line="360" w:lineRule="auto"/>
              <w:jc w:val="center"/>
              <w:textAlignment w:val="center"/>
              <w:rPr>
                <w:rFonts w:ascii="宋体" w:hAnsi="宋体" w:cs="宋体"/>
                <w:color w:val="000000" w:themeColor="text1"/>
                <w:sz w:val="20"/>
                <w:szCs w:val="20"/>
              </w:rPr>
            </w:pPr>
            <w:r w:rsidRPr="00C51B8A">
              <w:rPr>
                <w:rFonts w:ascii="宋体" w:hAnsi="宋体" w:cs="宋体" w:hint="eastAsia"/>
                <w:color w:val="000000" w:themeColor="text1"/>
                <w:kern w:val="0"/>
                <w:sz w:val="20"/>
                <w:szCs w:val="20"/>
                <w:lang w:bidi="ar"/>
              </w:rPr>
              <w:t>10</w:t>
            </w:r>
          </w:p>
        </w:tc>
        <w:tc>
          <w:tcPr>
            <w:tcW w:w="131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51B8A" w:rsidRPr="00C51B8A" w:rsidRDefault="00C51B8A" w:rsidP="00C51B8A">
            <w:pPr>
              <w:spacing w:line="360" w:lineRule="auto"/>
              <w:jc w:val="center"/>
              <w:rPr>
                <w:rFonts w:ascii="宋体" w:hAnsi="宋体" w:cs="宋体"/>
                <w:color w:val="000000" w:themeColor="text1"/>
                <w:sz w:val="20"/>
                <w:szCs w:val="20"/>
              </w:rPr>
            </w:pPr>
          </w:p>
        </w:tc>
      </w:tr>
      <w:tr w:rsidR="00C51B8A" w:rsidRPr="00C51B8A" w:rsidTr="007D628A">
        <w:trPr>
          <w:trHeight w:val="520"/>
        </w:trPr>
        <w:tc>
          <w:tcPr>
            <w:tcW w:w="61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51B8A" w:rsidRPr="00C51B8A" w:rsidRDefault="00C51B8A" w:rsidP="00C51B8A">
            <w:pPr>
              <w:widowControl/>
              <w:spacing w:line="360" w:lineRule="auto"/>
              <w:jc w:val="center"/>
              <w:textAlignment w:val="center"/>
              <w:rPr>
                <w:rFonts w:ascii="宋体" w:hAnsi="宋体" w:cs="宋体"/>
                <w:color w:val="000000" w:themeColor="text1"/>
                <w:sz w:val="20"/>
                <w:szCs w:val="20"/>
              </w:rPr>
            </w:pPr>
            <w:r w:rsidRPr="00C51B8A">
              <w:rPr>
                <w:rFonts w:ascii="宋体" w:hAnsi="宋体" w:cs="宋体" w:hint="eastAsia"/>
                <w:color w:val="000000" w:themeColor="text1"/>
                <w:kern w:val="0"/>
                <w:sz w:val="20"/>
                <w:szCs w:val="20"/>
                <w:lang w:bidi="ar"/>
              </w:rPr>
              <w:t>16</w:t>
            </w:r>
          </w:p>
        </w:tc>
        <w:tc>
          <w:tcPr>
            <w:tcW w:w="140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51B8A" w:rsidRPr="00C51B8A" w:rsidRDefault="00C51B8A" w:rsidP="00C51B8A">
            <w:pPr>
              <w:widowControl/>
              <w:spacing w:line="360" w:lineRule="auto"/>
              <w:jc w:val="center"/>
              <w:textAlignment w:val="center"/>
              <w:rPr>
                <w:rFonts w:ascii="宋体" w:hAnsi="宋体" w:cs="宋体"/>
                <w:color w:val="000000" w:themeColor="text1"/>
                <w:sz w:val="20"/>
                <w:szCs w:val="20"/>
              </w:rPr>
            </w:pPr>
            <w:r w:rsidRPr="00C51B8A">
              <w:rPr>
                <w:rFonts w:ascii="宋体" w:hAnsi="宋体" w:cs="宋体" w:hint="eastAsia"/>
                <w:color w:val="000000" w:themeColor="text1"/>
                <w:kern w:val="0"/>
                <w:sz w:val="20"/>
                <w:szCs w:val="20"/>
                <w:lang w:bidi="ar"/>
              </w:rPr>
              <w:t>打边机</w:t>
            </w:r>
          </w:p>
        </w:tc>
        <w:tc>
          <w:tcPr>
            <w:tcW w:w="12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51B8A" w:rsidRPr="00C51B8A" w:rsidRDefault="00C51B8A" w:rsidP="00C51B8A">
            <w:pPr>
              <w:spacing w:line="360" w:lineRule="auto"/>
              <w:jc w:val="center"/>
              <w:rPr>
                <w:rFonts w:ascii="宋体" w:hAnsi="宋体" w:cs="宋体"/>
                <w:color w:val="000000" w:themeColor="text1"/>
                <w:sz w:val="20"/>
                <w:szCs w:val="20"/>
              </w:rPr>
            </w:pPr>
          </w:p>
        </w:tc>
        <w:tc>
          <w:tcPr>
            <w:tcW w:w="22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51B8A" w:rsidRPr="00C51B8A" w:rsidRDefault="00C51B8A" w:rsidP="00C51B8A">
            <w:pPr>
              <w:spacing w:line="360" w:lineRule="auto"/>
              <w:jc w:val="center"/>
              <w:rPr>
                <w:rFonts w:ascii="宋体" w:hAnsi="宋体" w:cs="宋体"/>
                <w:color w:val="000000" w:themeColor="text1"/>
                <w:sz w:val="20"/>
                <w:szCs w:val="20"/>
              </w:rPr>
            </w:pPr>
          </w:p>
        </w:tc>
        <w:tc>
          <w:tcPr>
            <w:tcW w:w="79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51B8A" w:rsidRPr="00C51B8A" w:rsidRDefault="00C51B8A" w:rsidP="00C51B8A">
            <w:pPr>
              <w:widowControl/>
              <w:spacing w:line="360" w:lineRule="auto"/>
              <w:jc w:val="center"/>
              <w:textAlignment w:val="center"/>
              <w:rPr>
                <w:rFonts w:ascii="宋体" w:hAnsi="宋体" w:cs="宋体"/>
                <w:color w:val="000000" w:themeColor="text1"/>
                <w:sz w:val="20"/>
                <w:szCs w:val="20"/>
              </w:rPr>
            </w:pPr>
            <w:r w:rsidRPr="00C51B8A">
              <w:rPr>
                <w:rFonts w:ascii="宋体" w:hAnsi="宋体" w:cs="宋体" w:hint="eastAsia"/>
                <w:color w:val="000000" w:themeColor="text1"/>
                <w:kern w:val="0"/>
                <w:sz w:val="20"/>
                <w:szCs w:val="20"/>
                <w:lang w:bidi="ar"/>
              </w:rPr>
              <w:t>5</w:t>
            </w:r>
          </w:p>
        </w:tc>
        <w:tc>
          <w:tcPr>
            <w:tcW w:w="8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51B8A" w:rsidRPr="00C51B8A" w:rsidRDefault="00C51B8A" w:rsidP="00C51B8A">
            <w:pPr>
              <w:widowControl/>
              <w:spacing w:line="360" w:lineRule="auto"/>
              <w:jc w:val="center"/>
              <w:textAlignment w:val="center"/>
              <w:rPr>
                <w:rFonts w:ascii="宋体" w:hAnsi="宋体" w:cs="宋体"/>
                <w:color w:val="000000" w:themeColor="text1"/>
                <w:sz w:val="20"/>
                <w:szCs w:val="20"/>
              </w:rPr>
            </w:pPr>
            <w:r w:rsidRPr="00C51B8A">
              <w:rPr>
                <w:rFonts w:ascii="宋体" w:hAnsi="宋体" w:cs="宋体" w:hint="eastAsia"/>
                <w:color w:val="000000" w:themeColor="text1"/>
                <w:kern w:val="0"/>
                <w:sz w:val="20"/>
                <w:szCs w:val="20"/>
                <w:lang w:bidi="ar"/>
              </w:rPr>
              <w:t>4</w:t>
            </w:r>
          </w:p>
        </w:tc>
        <w:tc>
          <w:tcPr>
            <w:tcW w:w="8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51B8A" w:rsidRPr="00C51B8A" w:rsidRDefault="00C51B8A" w:rsidP="00C51B8A">
            <w:pPr>
              <w:widowControl/>
              <w:spacing w:line="360" w:lineRule="auto"/>
              <w:jc w:val="center"/>
              <w:textAlignment w:val="center"/>
              <w:rPr>
                <w:rFonts w:ascii="宋体" w:hAnsi="宋体" w:cs="宋体"/>
                <w:color w:val="000000" w:themeColor="text1"/>
                <w:sz w:val="20"/>
                <w:szCs w:val="20"/>
              </w:rPr>
            </w:pPr>
            <w:r w:rsidRPr="00C51B8A">
              <w:rPr>
                <w:rFonts w:ascii="宋体" w:hAnsi="宋体" w:cs="宋体" w:hint="eastAsia"/>
                <w:color w:val="000000" w:themeColor="text1"/>
                <w:kern w:val="0"/>
                <w:sz w:val="20"/>
                <w:szCs w:val="20"/>
                <w:lang w:bidi="ar"/>
              </w:rPr>
              <w:t>8</w:t>
            </w:r>
          </w:p>
        </w:tc>
        <w:tc>
          <w:tcPr>
            <w:tcW w:w="79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51B8A" w:rsidRPr="00C51B8A" w:rsidRDefault="00C51B8A" w:rsidP="00C51B8A">
            <w:pPr>
              <w:widowControl/>
              <w:spacing w:line="360" w:lineRule="auto"/>
              <w:jc w:val="center"/>
              <w:textAlignment w:val="center"/>
              <w:rPr>
                <w:rFonts w:ascii="宋体" w:hAnsi="宋体" w:cs="宋体"/>
                <w:color w:val="000000" w:themeColor="text1"/>
                <w:sz w:val="20"/>
                <w:szCs w:val="20"/>
              </w:rPr>
            </w:pPr>
            <w:r w:rsidRPr="00C51B8A">
              <w:rPr>
                <w:rFonts w:ascii="宋体" w:hAnsi="宋体" w:cs="宋体" w:hint="eastAsia"/>
                <w:color w:val="000000" w:themeColor="text1"/>
                <w:kern w:val="0"/>
                <w:sz w:val="20"/>
                <w:szCs w:val="20"/>
                <w:lang w:bidi="ar"/>
              </w:rPr>
              <w:t>7</w:t>
            </w:r>
          </w:p>
        </w:tc>
        <w:tc>
          <w:tcPr>
            <w:tcW w:w="131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51B8A" w:rsidRPr="00C51B8A" w:rsidRDefault="00C51B8A" w:rsidP="00C51B8A">
            <w:pPr>
              <w:spacing w:line="360" w:lineRule="auto"/>
              <w:jc w:val="center"/>
              <w:rPr>
                <w:rFonts w:ascii="宋体" w:hAnsi="宋体" w:cs="宋体"/>
                <w:color w:val="000000" w:themeColor="text1"/>
                <w:sz w:val="20"/>
                <w:szCs w:val="20"/>
              </w:rPr>
            </w:pPr>
          </w:p>
        </w:tc>
      </w:tr>
      <w:tr w:rsidR="00C51B8A" w:rsidRPr="00C51B8A" w:rsidTr="007D628A">
        <w:trPr>
          <w:trHeight w:val="600"/>
        </w:trPr>
        <w:tc>
          <w:tcPr>
            <w:tcW w:w="61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51B8A" w:rsidRPr="00C51B8A" w:rsidRDefault="00C51B8A" w:rsidP="00C51B8A">
            <w:pPr>
              <w:widowControl/>
              <w:spacing w:line="360" w:lineRule="auto"/>
              <w:jc w:val="center"/>
              <w:textAlignment w:val="center"/>
              <w:rPr>
                <w:rFonts w:ascii="宋体" w:hAnsi="宋体" w:cs="宋体"/>
                <w:color w:val="000000" w:themeColor="text1"/>
                <w:sz w:val="20"/>
                <w:szCs w:val="20"/>
              </w:rPr>
            </w:pPr>
            <w:r w:rsidRPr="00C51B8A">
              <w:rPr>
                <w:rFonts w:ascii="宋体" w:hAnsi="宋体" w:cs="宋体" w:hint="eastAsia"/>
                <w:color w:val="000000" w:themeColor="text1"/>
                <w:kern w:val="0"/>
                <w:sz w:val="20"/>
                <w:szCs w:val="20"/>
                <w:lang w:bidi="ar"/>
              </w:rPr>
              <w:t>17</w:t>
            </w:r>
          </w:p>
        </w:tc>
        <w:tc>
          <w:tcPr>
            <w:tcW w:w="14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C51B8A" w:rsidRPr="00C51B8A" w:rsidRDefault="00C51B8A" w:rsidP="00C51B8A">
            <w:pPr>
              <w:widowControl/>
              <w:spacing w:line="360" w:lineRule="auto"/>
              <w:jc w:val="center"/>
              <w:textAlignment w:val="center"/>
              <w:rPr>
                <w:rFonts w:ascii="宋体" w:hAnsi="宋体" w:cs="宋体"/>
                <w:color w:val="000000" w:themeColor="text1"/>
                <w:sz w:val="20"/>
                <w:szCs w:val="20"/>
              </w:rPr>
            </w:pPr>
            <w:r w:rsidRPr="00C51B8A">
              <w:rPr>
                <w:rFonts w:ascii="宋体" w:hAnsi="宋体" w:cs="宋体" w:hint="eastAsia"/>
                <w:color w:val="000000" w:themeColor="text1"/>
                <w:kern w:val="0"/>
                <w:sz w:val="20"/>
                <w:szCs w:val="20"/>
                <w:lang w:bidi="ar"/>
              </w:rPr>
              <w:t>绿篱机</w:t>
            </w:r>
          </w:p>
        </w:tc>
        <w:tc>
          <w:tcPr>
            <w:tcW w:w="12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51B8A" w:rsidRPr="00C51B8A" w:rsidRDefault="00C51B8A" w:rsidP="00C51B8A">
            <w:pPr>
              <w:spacing w:line="360" w:lineRule="auto"/>
              <w:jc w:val="center"/>
              <w:rPr>
                <w:rFonts w:ascii="宋体" w:hAnsi="宋体" w:cs="宋体"/>
                <w:color w:val="000000" w:themeColor="text1"/>
                <w:sz w:val="20"/>
                <w:szCs w:val="20"/>
              </w:rPr>
            </w:pPr>
          </w:p>
        </w:tc>
        <w:tc>
          <w:tcPr>
            <w:tcW w:w="22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51B8A" w:rsidRPr="00C51B8A" w:rsidRDefault="00C51B8A" w:rsidP="00C51B8A">
            <w:pPr>
              <w:spacing w:line="360" w:lineRule="auto"/>
              <w:jc w:val="center"/>
              <w:rPr>
                <w:rFonts w:ascii="宋体" w:hAnsi="宋体" w:cs="宋体"/>
                <w:color w:val="000000" w:themeColor="text1"/>
                <w:sz w:val="20"/>
                <w:szCs w:val="20"/>
              </w:rPr>
            </w:pPr>
          </w:p>
        </w:tc>
        <w:tc>
          <w:tcPr>
            <w:tcW w:w="79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51B8A" w:rsidRPr="00C51B8A" w:rsidRDefault="00C51B8A" w:rsidP="00C51B8A">
            <w:pPr>
              <w:widowControl/>
              <w:spacing w:line="360" w:lineRule="auto"/>
              <w:jc w:val="center"/>
              <w:textAlignment w:val="center"/>
              <w:rPr>
                <w:rFonts w:ascii="宋体" w:hAnsi="宋体" w:cs="宋体"/>
                <w:color w:val="000000" w:themeColor="text1"/>
                <w:sz w:val="20"/>
                <w:szCs w:val="20"/>
              </w:rPr>
            </w:pPr>
            <w:r w:rsidRPr="00C51B8A">
              <w:rPr>
                <w:rFonts w:ascii="宋体" w:hAnsi="宋体" w:cs="宋体" w:hint="eastAsia"/>
                <w:color w:val="000000" w:themeColor="text1"/>
                <w:kern w:val="0"/>
                <w:sz w:val="20"/>
                <w:szCs w:val="20"/>
                <w:lang w:bidi="ar"/>
              </w:rPr>
              <w:t>5</w:t>
            </w:r>
          </w:p>
        </w:tc>
        <w:tc>
          <w:tcPr>
            <w:tcW w:w="8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51B8A" w:rsidRPr="00C51B8A" w:rsidRDefault="00C51B8A" w:rsidP="00C51B8A">
            <w:pPr>
              <w:widowControl/>
              <w:spacing w:line="360" w:lineRule="auto"/>
              <w:jc w:val="center"/>
              <w:textAlignment w:val="center"/>
              <w:rPr>
                <w:rFonts w:ascii="宋体" w:hAnsi="宋体" w:cs="宋体"/>
                <w:color w:val="000000" w:themeColor="text1"/>
                <w:sz w:val="20"/>
                <w:szCs w:val="20"/>
              </w:rPr>
            </w:pPr>
            <w:r w:rsidRPr="00C51B8A">
              <w:rPr>
                <w:rFonts w:ascii="宋体" w:hAnsi="宋体" w:cs="宋体" w:hint="eastAsia"/>
                <w:color w:val="000000" w:themeColor="text1"/>
                <w:kern w:val="0"/>
                <w:sz w:val="20"/>
                <w:szCs w:val="20"/>
                <w:lang w:bidi="ar"/>
              </w:rPr>
              <w:t>5</w:t>
            </w:r>
          </w:p>
        </w:tc>
        <w:tc>
          <w:tcPr>
            <w:tcW w:w="8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51B8A" w:rsidRPr="00C51B8A" w:rsidRDefault="00C51B8A" w:rsidP="00C51B8A">
            <w:pPr>
              <w:widowControl/>
              <w:spacing w:line="360" w:lineRule="auto"/>
              <w:jc w:val="center"/>
              <w:textAlignment w:val="center"/>
              <w:rPr>
                <w:rFonts w:ascii="宋体" w:hAnsi="宋体" w:cs="宋体"/>
                <w:color w:val="000000" w:themeColor="text1"/>
                <w:sz w:val="20"/>
                <w:szCs w:val="20"/>
              </w:rPr>
            </w:pPr>
            <w:r w:rsidRPr="00C51B8A">
              <w:rPr>
                <w:rFonts w:ascii="宋体" w:hAnsi="宋体" w:cs="宋体" w:hint="eastAsia"/>
                <w:color w:val="000000" w:themeColor="text1"/>
                <w:kern w:val="0"/>
                <w:sz w:val="20"/>
                <w:szCs w:val="20"/>
                <w:lang w:bidi="ar"/>
              </w:rPr>
              <w:t>8</w:t>
            </w:r>
          </w:p>
        </w:tc>
        <w:tc>
          <w:tcPr>
            <w:tcW w:w="79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51B8A" w:rsidRPr="00C51B8A" w:rsidRDefault="00C51B8A" w:rsidP="00C51B8A">
            <w:pPr>
              <w:widowControl/>
              <w:spacing w:line="360" w:lineRule="auto"/>
              <w:jc w:val="center"/>
              <w:textAlignment w:val="center"/>
              <w:rPr>
                <w:rFonts w:ascii="宋体" w:hAnsi="宋体" w:cs="宋体"/>
                <w:color w:val="000000" w:themeColor="text1"/>
                <w:sz w:val="20"/>
                <w:szCs w:val="20"/>
              </w:rPr>
            </w:pPr>
            <w:r w:rsidRPr="00C51B8A">
              <w:rPr>
                <w:rFonts w:ascii="宋体" w:hAnsi="宋体" w:cs="宋体" w:hint="eastAsia"/>
                <w:color w:val="000000" w:themeColor="text1"/>
                <w:kern w:val="0"/>
                <w:sz w:val="20"/>
                <w:szCs w:val="20"/>
                <w:lang w:bidi="ar"/>
              </w:rPr>
              <w:t>7</w:t>
            </w:r>
          </w:p>
        </w:tc>
        <w:tc>
          <w:tcPr>
            <w:tcW w:w="131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51B8A" w:rsidRPr="00C51B8A" w:rsidRDefault="00C51B8A" w:rsidP="00C51B8A">
            <w:pPr>
              <w:spacing w:line="360" w:lineRule="auto"/>
              <w:jc w:val="center"/>
              <w:rPr>
                <w:rFonts w:ascii="宋体" w:hAnsi="宋体" w:cs="宋体"/>
                <w:color w:val="000000" w:themeColor="text1"/>
                <w:sz w:val="20"/>
                <w:szCs w:val="20"/>
              </w:rPr>
            </w:pPr>
          </w:p>
        </w:tc>
      </w:tr>
      <w:tr w:rsidR="00C51B8A" w:rsidRPr="00C51B8A" w:rsidTr="007D628A">
        <w:trPr>
          <w:trHeight w:val="520"/>
        </w:trPr>
        <w:tc>
          <w:tcPr>
            <w:tcW w:w="61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51B8A" w:rsidRPr="00C51B8A" w:rsidRDefault="00C51B8A" w:rsidP="00C51B8A">
            <w:pPr>
              <w:widowControl/>
              <w:spacing w:line="360" w:lineRule="auto"/>
              <w:jc w:val="center"/>
              <w:textAlignment w:val="center"/>
              <w:rPr>
                <w:rFonts w:ascii="宋体" w:hAnsi="宋体" w:cs="宋体"/>
                <w:color w:val="000000" w:themeColor="text1"/>
                <w:sz w:val="20"/>
                <w:szCs w:val="20"/>
              </w:rPr>
            </w:pPr>
            <w:r w:rsidRPr="00C51B8A">
              <w:rPr>
                <w:rFonts w:ascii="宋体" w:hAnsi="宋体" w:cs="宋体" w:hint="eastAsia"/>
                <w:color w:val="000000" w:themeColor="text1"/>
                <w:kern w:val="0"/>
                <w:sz w:val="20"/>
                <w:szCs w:val="20"/>
                <w:lang w:bidi="ar"/>
              </w:rPr>
              <w:t>18</w:t>
            </w:r>
          </w:p>
        </w:tc>
        <w:tc>
          <w:tcPr>
            <w:tcW w:w="140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51B8A" w:rsidRPr="00C51B8A" w:rsidRDefault="00C51B8A" w:rsidP="00C51B8A">
            <w:pPr>
              <w:widowControl/>
              <w:spacing w:line="360" w:lineRule="auto"/>
              <w:jc w:val="center"/>
              <w:textAlignment w:val="center"/>
              <w:rPr>
                <w:rFonts w:ascii="宋体" w:hAnsi="宋体" w:cs="宋体"/>
                <w:color w:val="000000" w:themeColor="text1"/>
                <w:sz w:val="20"/>
                <w:szCs w:val="20"/>
              </w:rPr>
            </w:pPr>
            <w:r w:rsidRPr="00C51B8A">
              <w:rPr>
                <w:rFonts w:ascii="宋体" w:hAnsi="宋体" w:cs="宋体" w:hint="eastAsia"/>
                <w:color w:val="000000" w:themeColor="text1"/>
                <w:kern w:val="0"/>
                <w:sz w:val="20"/>
                <w:szCs w:val="20"/>
                <w:lang w:bidi="ar"/>
              </w:rPr>
              <w:t>打药机</w:t>
            </w:r>
          </w:p>
        </w:tc>
        <w:tc>
          <w:tcPr>
            <w:tcW w:w="12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51B8A" w:rsidRPr="00C51B8A" w:rsidRDefault="00C51B8A" w:rsidP="00C51B8A">
            <w:pPr>
              <w:spacing w:line="360" w:lineRule="auto"/>
              <w:jc w:val="center"/>
              <w:rPr>
                <w:rFonts w:ascii="宋体" w:hAnsi="宋体" w:cs="宋体"/>
                <w:color w:val="000000" w:themeColor="text1"/>
                <w:sz w:val="20"/>
                <w:szCs w:val="20"/>
              </w:rPr>
            </w:pPr>
          </w:p>
        </w:tc>
        <w:tc>
          <w:tcPr>
            <w:tcW w:w="22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51B8A" w:rsidRPr="00C51B8A" w:rsidRDefault="00C51B8A" w:rsidP="00C51B8A">
            <w:pPr>
              <w:spacing w:line="360" w:lineRule="auto"/>
              <w:jc w:val="center"/>
              <w:rPr>
                <w:rFonts w:ascii="宋体" w:hAnsi="宋体" w:cs="宋体"/>
                <w:color w:val="000000" w:themeColor="text1"/>
                <w:sz w:val="20"/>
                <w:szCs w:val="20"/>
              </w:rPr>
            </w:pPr>
          </w:p>
        </w:tc>
        <w:tc>
          <w:tcPr>
            <w:tcW w:w="79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51B8A" w:rsidRPr="00C51B8A" w:rsidRDefault="00C51B8A" w:rsidP="00C51B8A">
            <w:pPr>
              <w:widowControl/>
              <w:spacing w:line="360" w:lineRule="auto"/>
              <w:jc w:val="center"/>
              <w:textAlignment w:val="center"/>
              <w:rPr>
                <w:rFonts w:ascii="宋体" w:hAnsi="宋体" w:cs="宋体"/>
                <w:color w:val="000000" w:themeColor="text1"/>
                <w:sz w:val="20"/>
                <w:szCs w:val="20"/>
              </w:rPr>
            </w:pPr>
            <w:r w:rsidRPr="00C51B8A">
              <w:rPr>
                <w:rFonts w:ascii="宋体" w:hAnsi="宋体" w:cs="宋体" w:hint="eastAsia"/>
                <w:color w:val="000000" w:themeColor="text1"/>
                <w:kern w:val="0"/>
                <w:sz w:val="20"/>
                <w:szCs w:val="20"/>
                <w:lang w:bidi="ar"/>
              </w:rPr>
              <w:t>1</w:t>
            </w:r>
          </w:p>
        </w:tc>
        <w:tc>
          <w:tcPr>
            <w:tcW w:w="8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51B8A" w:rsidRPr="00C51B8A" w:rsidRDefault="00C51B8A" w:rsidP="00C51B8A">
            <w:pPr>
              <w:widowControl/>
              <w:spacing w:line="360" w:lineRule="auto"/>
              <w:jc w:val="center"/>
              <w:textAlignment w:val="center"/>
              <w:rPr>
                <w:rFonts w:ascii="宋体" w:hAnsi="宋体" w:cs="宋体"/>
                <w:color w:val="000000" w:themeColor="text1"/>
                <w:sz w:val="20"/>
                <w:szCs w:val="20"/>
              </w:rPr>
            </w:pPr>
            <w:r w:rsidRPr="00C51B8A">
              <w:rPr>
                <w:rFonts w:ascii="宋体" w:hAnsi="宋体" w:cs="宋体" w:hint="eastAsia"/>
                <w:color w:val="000000" w:themeColor="text1"/>
                <w:kern w:val="0"/>
                <w:sz w:val="20"/>
                <w:szCs w:val="20"/>
                <w:lang w:bidi="ar"/>
              </w:rPr>
              <w:t>1</w:t>
            </w:r>
          </w:p>
        </w:tc>
        <w:tc>
          <w:tcPr>
            <w:tcW w:w="8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51B8A" w:rsidRPr="00C51B8A" w:rsidRDefault="00C51B8A" w:rsidP="00C51B8A">
            <w:pPr>
              <w:widowControl/>
              <w:spacing w:line="360" w:lineRule="auto"/>
              <w:jc w:val="center"/>
              <w:textAlignment w:val="center"/>
              <w:rPr>
                <w:rFonts w:ascii="宋体" w:hAnsi="宋体" w:cs="宋体"/>
                <w:color w:val="000000" w:themeColor="text1"/>
                <w:sz w:val="20"/>
                <w:szCs w:val="20"/>
              </w:rPr>
            </w:pPr>
            <w:r w:rsidRPr="00C51B8A">
              <w:rPr>
                <w:rFonts w:ascii="宋体" w:hAnsi="宋体" w:cs="宋体" w:hint="eastAsia"/>
                <w:color w:val="000000" w:themeColor="text1"/>
                <w:kern w:val="0"/>
                <w:sz w:val="20"/>
                <w:szCs w:val="20"/>
                <w:lang w:bidi="ar"/>
              </w:rPr>
              <w:t>2</w:t>
            </w:r>
          </w:p>
        </w:tc>
        <w:tc>
          <w:tcPr>
            <w:tcW w:w="79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51B8A" w:rsidRPr="00C51B8A" w:rsidRDefault="00C51B8A" w:rsidP="00C51B8A">
            <w:pPr>
              <w:widowControl/>
              <w:spacing w:line="360" w:lineRule="auto"/>
              <w:jc w:val="center"/>
              <w:textAlignment w:val="center"/>
              <w:rPr>
                <w:rFonts w:ascii="宋体" w:hAnsi="宋体" w:cs="宋体"/>
                <w:color w:val="000000" w:themeColor="text1"/>
                <w:sz w:val="20"/>
                <w:szCs w:val="20"/>
              </w:rPr>
            </w:pPr>
            <w:r w:rsidRPr="00C51B8A">
              <w:rPr>
                <w:rFonts w:ascii="宋体" w:hAnsi="宋体" w:cs="宋体" w:hint="eastAsia"/>
                <w:color w:val="000000" w:themeColor="text1"/>
                <w:kern w:val="0"/>
                <w:sz w:val="20"/>
                <w:szCs w:val="20"/>
                <w:lang w:bidi="ar"/>
              </w:rPr>
              <w:t>2</w:t>
            </w:r>
          </w:p>
        </w:tc>
        <w:tc>
          <w:tcPr>
            <w:tcW w:w="131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51B8A" w:rsidRPr="00C51B8A" w:rsidRDefault="00C51B8A" w:rsidP="00C51B8A">
            <w:pPr>
              <w:spacing w:line="360" w:lineRule="auto"/>
              <w:jc w:val="center"/>
              <w:rPr>
                <w:rFonts w:ascii="宋体" w:hAnsi="宋体" w:cs="宋体"/>
                <w:color w:val="000000" w:themeColor="text1"/>
                <w:sz w:val="20"/>
                <w:szCs w:val="20"/>
              </w:rPr>
            </w:pPr>
          </w:p>
        </w:tc>
      </w:tr>
      <w:tr w:rsidR="00C51B8A" w:rsidRPr="00C51B8A" w:rsidTr="007D628A">
        <w:trPr>
          <w:trHeight w:val="520"/>
        </w:trPr>
        <w:tc>
          <w:tcPr>
            <w:tcW w:w="61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51B8A" w:rsidRPr="00C51B8A" w:rsidRDefault="00C51B8A" w:rsidP="00C51B8A">
            <w:pPr>
              <w:widowControl/>
              <w:spacing w:line="360" w:lineRule="auto"/>
              <w:jc w:val="center"/>
              <w:textAlignment w:val="center"/>
              <w:rPr>
                <w:rFonts w:ascii="宋体" w:hAnsi="宋体" w:cs="宋体"/>
                <w:color w:val="000000" w:themeColor="text1"/>
                <w:sz w:val="20"/>
                <w:szCs w:val="20"/>
              </w:rPr>
            </w:pPr>
            <w:r w:rsidRPr="00C51B8A">
              <w:rPr>
                <w:rFonts w:ascii="宋体" w:hAnsi="宋体" w:cs="宋体" w:hint="eastAsia"/>
                <w:color w:val="000000" w:themeColor="text1"/>
                <w:kern w:val="0"/>
                <w:sz w:val="20"/>
                <w:szCs w:val="20"/>
                <w:lang w:bidi="ar"/>
              </w:rPr>
              <w:t>19</w:t>
            </w:r>
          </w:p>
        </w:tc>
        <w:tc>
          <w:tcPr>
            <w:tcW w:w="140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51B8A" w:rsidRPr="00C51B8A" w:rsidRDefault="00C51B8A" w:rsidP="00C51B8A">
            <w:pPr>
              <w:widowControl/>
              <w:spacing w:line="360" w:lineRule="auto"/>
              <w:jc w:val="center"/>
              <w:textAlignment w:val="center"/>
              <w:rPr>
                <w:rFonts w:ascii="宋体" w:hAnsi="宋体" w:cs="宋体"/>
                <w:color w:val="000000" w:themeColor="text1"/>
                <w:sz w:val="20"/>
                <w:szCs w:val="20"/>
              </w:rPr>
            </w:pPr>
            <w:r w:rsidRPr="00C51B8A">
              <w:rPr>
                <w:rFonts w:ascii="宋体" w:hAnsi="宋体" w:cs="宋体" w:hint="eastAsia"/>
                <w:color w:val="000000" w:themeColor="text1"/>
                <w:kern w:val="0"/>
                <w:sz w:val="20"/>
                <w:szCs w:val="20"/>
                <w:lang w:bidi="ar"/>
              </w:rPr>
              <w:t>打孔机</w:t>
            </w:r>
          </w:p>
        </w:tc>
        <w:tc>
          <w:tcPr>
            <w:tcW w:w="12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51B8A" w:rsidRPr="00C51B8A" w:rsidRDefault="00C51B8A" w:rsidP="00C51B8A">
            <w:pPr>
              <w:spacing w:line="360" w:lineRule="auto"/>
              <w:jc w:val="center"/>
              <w:rPr>
                <w:rFonts w:ascii="宋体" w:hAnsi="宋体" w:cs="宋体"/>
                <w:color w:val="000000" w:themeColor="text1"/>
                <w:sz w:val="20"/>
                <w:szCs w:val="20"/>
              </w:rPr>
            </w:pPr>
          </w:p>
        </w:tc>
        <w:tc>
          <w:tcPr>
            <w:tcW w:w="22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51B8A" w:rsidRPr="00C51B8A" w:rsidRDefault="00C51B8A" w:rsidP="00C51B8A">
            <w:pPr>
              <w:spacing w:line="360" w:lineRule="auto"/>
              <w:jc w:val="center"/>
              <w:rPr>
                <w:rFonts w:ascii="宋体" w:hAnsi="宋体" w:cs="宋体"/>
                <w:color w:val="000000" w:themeColor="text1"/>
                <w:sz w:val="20"/>
                <w:szCs w:val="20"/>
              </w:rPr>
            </w:pPr>
          </w:p>
        </w:tc>
        <w:tc>
          <w:tcPr>
            <w:tcW w:w="79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51B8A" w:rsidRPr="00C51B8A" w:rsidRDefault="00C51B8A" w:rsidP="00C51B8A">
            <w:pPr>
              <w:widowControl/>
              <w:spacing w:line="360" w:lineRule="auto"/>
              <w:jc w:val="center"/>
              <w:textAlignment w:val="center"/>
              <w:rPr>
                <w:rFonts w:ascii="宋体" w:hAnsi="宋体" w:cs="宋体"/>
                <w:color w:val="000000" w:themeColor="text1"/>
                <w:sz w:val="20"/>
                <w:szCs w:val="20"/>
              </w:rPr>
            </w:pPr>
            <w:r w:rsidRPr="00C51B8A">
              <w:rPr>
                <w:rFonts w:ascii="宋体" w:hAnsi="宋体" w:cs="宋体" w:hint="eastAsia"/>
                <w:color w:val="000000" w:themeColor="text1"/>
                <w:kern w:val="0"/>
                <w:sz w:val="20"/>
                <w:szCs w:val="20"/>
                <w:lang w:bidi="ar"/>
              </w:rPr>
              <w:t>3</w:t>
            </w:r>
          </w:p>
        </w:tc>
        <w:tc>
          <w:tcPr>
            <w:tcW w:w="8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51B8A" w:rsidRPr="00C51B8A" w:rsidRDefault="00C51B8A" w:rsidP="00C51B8A">
            <w:pPr>
              <w:widowControl/>
              <w:spacing w:line="360" w:lineRule="auto"/>
              <w:jc w:val="center"/>
              <w:textAlignment w:val="center"/>
              <w:rPr>
                <w:rFonts w:ascii="宋体" w:hAnsi="宋体" w:cs="宋体"/>
                <w:color w:val="000000" w:themeColor="text1"/>
                <w:sz w:val="20"/>
                <w:szCs w:val="20"/>
              </w:rPr>
            </w:pPr>
            <w:r w:rsidRPr="00C51B8A">
              <w:rPr>
                <w:rFonts w:ascii="宋体" w:hAnsi="宋体" w:cs="宋体" w:hint="eastAsia"/>
                <w:color w:val="000000" w:themeColor="text1"/>
                <w:kern w:val="0"/>
                <w:sz w:val="20"/>
                <w:szCs w:val="20"/>
                <w:lang w:bidi="ar"/>
              </w:rPr>
              <w:t>3</w:t>
            </w:r>
          </w:p>
        </w:tc>
        <w:tc>
          <w:tcPr>
            <w:tcW w:w="8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51B8A" w:rsidRPr="00C51B8A" w:rsidRDefault="00C51B8A" w:rsidP="00C51B8A">
            <w:pPr>
              <w:widowControl/>
              <w:spacing w:line="360" w:lineRule="auto"/>
              <w:jc w:val="center"/>
              <w:textAlignment w:val="center"/>
              <w:rPr>
                <w:rFonts w:ascii="宋体" w:hAnsi="宋体" w:cs="宋体"/>
                <w:color w:val="000000" w:themeColor="text1"/>
                <w:sz w:val="20"/>
                <w:szCs w:val="20"/>
              </w:rPr>
            </w:pPr>
            <w:r w:rsidRPr="00C51B8A">
              <w:rPr>
                <w:rFonts w:ascii="宋体" w:hAnsi="宋体" w:cs="宋体" w:hint="eastAsia"/>
                <w:color w:val="000000" w:themeColor="text1"/>
                <w:kern w:val="0"/>
                <w:sz w:val="20"/>
                <w:szCs w:val="20"/>
                <w:lang w:bidi="ar"/>
              </w:rPr>
              <w:t>3</w:t>
            </w:r>
          </w:p>
        </w:tc>
        <w:tc>
          <w:tcPr>
            <w:tcW w:w="79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51B8A" w:rsidRPr="00C51B8A" w:rsidRDefault="00C51B8A" w:rsidP="00C51B8A">
            <w:pPr>
              <w:widowControl/>
              <w:spacing w:line="360" w:lineRule="auto"/>
              <w:jc w:val="center"/>
              <w:textAlignment w:val="center"/>
              <w:rPr>
                <w:rFonts w:ascii="宋体" w:hAnsi="宋体" w:cs="宋体"/>
                <w:color w:val="000000" w:themeColor="text1"/>
                <w:sz w:val="20"/>
                <w:szCs w:val="20"/>
              </w:rPr>
            </w:pPr>
            <w:r w:rsidRPr="00C51B8A">
              <w:rPr>
                <w:rFonts w:ascii="宋体" w:hAnsi="宋体" w:cs="宋体" w:hint="eastAsia"/>
                <w:color w:val="000000" w:themeColor="text1"/>
                <w:kern w:val="0"/>
                <w:sz w:val="20"/>
                <w:szCs w:val="20"/>
                <w:lang w:bidi="ar"/>
              </w:rPr>
              <w:t>3</w:t>
            </w:r>
          </w:p>
        </w:tc>
        <w:tc>
          <w:tcPr>
            <w:tcW w:w="131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51B8A" w:rsidRPr="00C51B8A" w:rsidRDefault="00C51B8A" w:rsidP="00C51B8A">
            <w:pPr>
              <w:spacing w:line="360" w:lineRule="auto"/>
              <w:jc w:val="center"/>
              <w:rPr>
                <w:rFonts w:ascii="宋体" w:hAnsi="宋体" w:cs="宋体"/>
                <w:color w:val="000000" w:themeColor="text1"/>
                <w:sz w:val="20"/>
                <w:szCs w:val="20"/>
              </w:rPr>
            </w:pPr>
          </w:p>
        </w:tc>
      </w:tr>
      <w:tr w:rsidR="00C51B8A" w:rsidRPr="00C51B8A" w:rsidTr="007D628A">
        <w:trPr>
          <w:trHeight w:val="480"/>
        </w:trPr>
        <w:tc>
          <w:tcPr>
            <w:tcW w:w="61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51B8A" w:rsidRPr="00C51B8A" w:rsidRDefault="00C51B8A" w:rsidP="00C51B8A">
            <w:pPr>
              <w:widowControl/>
              <w:spacing w:line="360" w:lineRule="auto"/>
              <w:jc w:val="center"/>
              <w:textAlignment w:val="center"/>
              <w:rPr>
                <w:rFonts w:ascii="宋体" w:hAnsi="宋体" w:cs="宋体"/>
                <w:color w:val="000000" w:themeColor="text1"/>
                <w:sz w:val="20"/>
                <w:szCs w:val="20"/>
              </w:rPr>
            </w:pPr>
            <w:r w:rsidRPr="00C51B8A">
              <w:rPr>
                <w:rFonts w:ascii="宋体" w:hAnsi="宋体" w:cs="宋体" w:hint="eastAsia"/>
                <w:color w:val="000000" w:themeColor="text1"/>
                <w:kern w:val="0"/>
                <w:sz w:val="20"/>
                <w:szCs w:val="20"/>
                <w:lang w:bidi="ar"/>
              </w:rPr>
              <w:t>20</w:t>
            </w:r>
          </w:p>
        </w:tc>
        <w:tc>
          <w:tcPr>
            <w:tcW w:w="140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51B8A" w:rsidRPr="00C51B8A" w:rsidRDefault="00C51B8A" w:rsidP="00C51B8A">
            <w:pPr>
              <w:widowControl/>
              <w:spacing w:line="360" w:lineRule="auto"/>
              <w:jc w:val="center"/>
              <w:textAlignment w:val="center"/>
              <w:rPr>
                <w:rFonts w:ascii="宋体" w:hAnsi="宋体" w:cs="宋体"/>
                <w:color w:val="000000" w:themeColor="text1"/>
                <w:sz w:val="20"/>
                <w:szCs w:val="20"/>
              </w:rPr>
            </w:pPr>
            <w:r w:rsidRPr="00C51B8A">
              <w:rPr>
                <w:rFonts w:ascii="宋体" w:hAnsi="宋体" w:cs="宋体" w:hint="eastAsia"/>
                <w:color w:val="000000" w:themeColor="text1"/>
                <w:kern w:val="0"/>
                <w:sz w:val="20"/>
                <w:szCs w:val="20"/>
                <w:lang w:bidi="ar"/>
              </w:rPr>
              <w:t>油锯</w:t>
            </w:r>
          </w:p>
        </w:tc>
        <w:tc>
          <w:tcPr>
            <w:tcW w:w="12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51B8A" w:rsidRPr="00C51B8A" w:rsidRDefault="00C51B8A" w:rsidP="00C51B8A">
            <w:pPr>
              <w:spacing w:line="360" w:lineRule="auto"/>
              <w:jc w:val="center"/>
              <w:rPr>
                <w:rFonts w:ascii="宋体" w:hAnsi="宋体" w:cs="宋体"/>
                <w:color w:val="000000" w:themeColor="text1"/>
                <w:sz w:val="20"/>
                <w:szCs w:val="20"/>
              </w:rPr>
            </w:pPr>
          </w:p>
        </w:tc>
        <w:tc>
          <w:tcPr>
            <w:tcW w:w="22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51B8A" w:rsidRPr="00C51B8A" w:rsidRDefault="00C51B8A" w:rsidP="00C51B8A">
            <w:pPr>
              <w:spacing w:line="360" w:lineRule="auto"/>
              <w:jc w:val="center"/>
              <w:rPr>
                <w:rFonts w:ascii="宋体" w:hAnsi="宋体" w:cs="宋体"/>
                <w:color w:val="000000" w:themeColor="text1"/>
                <w:sz w:val="20"/>
                <w:szCs w:val="20"/>
              </w:rPr>
            </w:pPr>
          </w:p>
        </w:tc>
        <w:tc>
          <w:tcPr>
            <w:tcW w:w="79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51B8A" w:rsidRPr="00C51B8A" w:rsidRDefault="00C51B8A" w:rsidP="00C51B8A">
            <w:pPr>
              <w:widowControl/>
              <w:spacing w:line="360" w:lineRule="auto"/>
              <w:jc w:val="center"/>
              <w:textAlignment w:val="center"/>
              <w:rPr>
                <w:rFonts w:ascii="宋体" w:hAnsi="宋体" w:cs="宋体"/>
                <w:color w:val="000000" w:themeColor="text1"/>
                <w:sz w:val="20"/>
                <w:szCs w:val="20"/>
              </w:rPr>
            </w:pPr>
            <w:r w:rsidRPr="00C51B8A">
              <w:rPr>
                <w:rFonts w:ascii="宋体" w:hAnsi="宋体" w:cs="宋体" w:hint="eastAsia"/>
                <w:color w:val="000000" w:themeColor="text1"/>
                <w:kern w:val="0"/>
                <w:sz w:val="20"/>
                <w:szCs w:val="20"/>
                <w:lang w:bidi="ar"/>
              </w:rPr>
              <w:t>6</w:t>
            </w:r>
          </w:p>
        </w:tc>
        <w:tc>
          <w:tcPr>
            <w:tcW w:w="8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51B8A" w:rsidRPr="00C51B8A" w:rsidRDefault="00C51B8A" w:rsidP="00C51B8A">
            <w:pPr>
              <w:widowControl/>
              <w:spacing w:line="360" w:lineRule="auto"/>
              <w:jc w:val="center"/>
              <w:textAlignment w:val="center"/>
              <w:rPr>
                <w:rFonts w:ascii="宋体" w:hAnsi="宋体" w:cs="宋体"/>
                <w:color w:val="000000" w:themeColor="text1"/>
                <w:sz w:val="20"/>
                <w:szCs w:val="20"/>
              </w:rPr>
            </w:pPr>
            <w:r w:rsidRPr="00C51B8A">
              <w:rPr>
                <w:rFonts w:ascii="宋体" w:hAnsi="宋体" w:cs="宋体" w:hint="eastAsia"/>
                <w:color w:val="000000" w:themeColor="text1"/>
                <w:kern w:val="0"/>
                <w:sz w:val="20"/>
                <w:szCs w:val="20"/>
                <w:lang w:bidi="ar"/>
              </w:rPr>
              <w:t>6</w:t>
            </w:r>
          </w:p>
        </w:tc>
        <w:tc>
          <w:tcPr>
            <w:tcW w:w="8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51B8A" w:rsidRPr="00C51B8A" w:rsidRDefault="00C51B8A" w:rsidP="00C51B8A">
            <w:pPr>
              <w:widowControl/>
              <w:spacing w:line="360" w:lineRule="auto"/>
              <w:jc w:val="center"/>
              <w:textAlignment w:val="center"/>
              <w:rPr>
                <w:rFonts w:ascii="宋体" w:hAnsi="宋体" w:cs="宋体"/>
                <w:color w:val="000000" w:themeColor="text1"/>
                <w:sz w:val="20"/>
                <w:szCs w:val="20"/>
              </w:rPr>
            </w:pPr>
            <w:r w:rsidRPr="00C51B8A">
              <w:rPr>
                <w:rFonts w:ascii="宋体" w:hAnsi="宋体" w:cs="宋体" w:hint="eastAsia"/>
                <w:color w:val="000000" w:themeColor="text1"/>
                <w:kern w:val="0"/>
                <w:sz w:val="20"/>
                <w:szCs w:val="20"/>
                <w:lang w:bidi="ar"/>
              </w:rPr>
              <w:t>10</w:t>
            </w:r>
          </w:p>
        </w:tc>
        <w:tc>
          <w:tcPr>
            <w:tcW w:w="79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51B8A" w:rsidRPr="00C51B8A" w:rsidRDefault="00C51B8A" w:rsidP="00C51B8A">
            <w:pPr>
              <w:widowControl/>
              <w:spacing w:line="360" w:lineRule="auto"/>
              <w:jc w:val="center"/>
              <w:textAlignment w:val="center"/>
              <w:rPr>
                <w:rFonts w:ascii="宋体" w:hAnsi="宋体" w:cs="宋体"/>
                <w:color w:val="000000" w:themeColor="text1"/>
                <w:sz w:val="20"/>
                <w:szCs w:val="20"/>
              </w:rPr>
            </w:pPr>
            <w:r w:rsidRPr="00C51B8A">
              <w:rPr>
                <w:rFonts w:ascii="宋体" w:hAnsi="宋体" w:cs="宋体" w:hint="eastAsia"/>
                <w:color w:val="000000" w:themeColor="text1"/>
                <w:kern w:val="0"/>
                <w:sz w:val="20"/>
                <w:szCs w:val="20"/>
                <w:lang w:bidi="ar"/>
              </w:rPr>
              <w:t>7</w:t>
            </w:r>
          </w:p>
        </w:tc>
        <w:tc>
          <w:tcPr>
            <w:tcW w:w="131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51B8A" w:rsidRPr="00C51B8A" w:rsidRDefault="00C51B8A" w:rsidP="00C51B8A">
            <w:pPr>
              <w:spacing w:line="360" w:lineRule="auto"/>
              <w:jc w:val="center"/>
              <w:rPr>
                <w:rFonts w:ascii="宋体" w:hAnsi="宋体" w:cs="宋体"/>
                <w:color w:val="000000" w:themeColor="text1"/>
                <w:sz w:val="20"/>
                <w:szCs w:val="20"/>
              </w:rPr>
            </w:pPr>
          </w:p>
        </w:tc>
      </w:tr>
      <w:tr w:rsidR="00C51B8A" w:rsidRPr="00C51B8A" w:rsidTr="007D628A">
        <w:trPr>
          <w:trHeight w:val="480"/>
        </w:trPr>
        <w:tc>
          <w:tcPr>
            <w:tcW w:w="61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51B8A" w:rsidRPr="00C51B8A" w:rsidRDefault="00C51B8A" w:rsidP="00C51B8A">
            <w:pPr>
              <w:widowControl/>
              <w:spacing w:line="360" w:lineRule="auto"/>
              <w:jc w:val="center"/>
              <w:textAlignment w:val="center"/>
              <w:rPr>
                <w:rFonts w:ascii="宋体" w:hAnsi="宋体" w:cs="宋体"/>
                <w:color w:val="000000" w:themeColor="text1"/>
                <w:sz w:val="20"/>
                <w:szCs w:val="20"/>
              </w:rPr>
            </w:pPr>
            <w:r w:rsidRPr="00C51B8A">
              <w:rPr>
                <w:rFonts w:ascii="宋体" w:hAnsi="宋体" w:cs="宋体" w:hint="eastAsia"/>
                <w:color w:val="000000" w:themeColor="text1"/>
                <w:kern w:val="0"/>
                <w:sz w:val="20"/>
                <w:szCs w:val="20"/>
                <w:lang w:bidi="ar"/>
              </w:rPr>
              <w:t>21</w:t>
            </w:r>
          </w:p>
        </w:tc>
        <w:tc>
          <w:tcPr>
            <w:tcW w:w="140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51B8A" w:rsidRPr="00C51B8A" w:rsidRDefault="00C51B8A" w:rsidP="00C51B8A">
            <w:pPr>
              <w:widowControl/>
              <w:spacing w:line="360" w:lineRule="auto"/>
              <w:jc w:val="center"/>
              <w:textAlignment w:val="center"/>
              <w:rPr>
                <w:rFonts w:ascii="宋体" w:hAnsi="宋体" w:cs="宋体"/>
                <w:color w:val="000000" w:themeColor="text1"/>
                <w:sz w:val="20"/>
                <w:szCs w:val="20"/>
              </w:rPr>
            </w:pPr>
            <w:r w:rsidRPr="00C51B8A">
              <w:rPr>
                <w:rFonts w:ascii="宋体" w:hAnsi="宋体" w:cs="宋体" w:hint="eastAsia"/>
                <w:color w:val="000000" w:themeColor="text1"/>
                <w:kern w:val="0"/>
                <w:sz w:val="20"/>
                <w:szCs w:val="20"/>
                <w:lang w:bidi="ar"/>
              </w:rPr>
              <w:t>高枝油锯</w:t>
            </w:r>
          </w:p>
        </w:tc>
        <w:tc>
          <w:tcPr>
            <w:tcW w:w="12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51B8A" w:rsidRPr="00C51B8A" w:rsidRDefault="00C51B8A" w:rsidP="00C51B8A">
            <w:pPr>
              <w:spacing w:line="360" w:lineRule="auto"/>
              <w:jc w:val="center"/>
              <w:rPr>
                <w:rFonts w:ascii="宋体" w:hAnsi="宋体" w:cs="宋体"/>
                <w:color w:val="000000" w:themeColor="text1"/>
                <w:sz w:val="20"/>
                <w:szCs w:val="20"/>
              </w:rPr>
            </w:pPr>
          </w:p>
        </w:tc>
        <w:tc>
          <w:tcPr>
            <w:tcW w:w="22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51B8A" w:rsidRPr="00C51B8A" w:rsidRDefault="00C51B8A" w:rsidP="00C51B8A">
            <w:pPr>
              <w:spacing w:line="360" w:lineRule="auto"/>
              <w:jc w:val="center"/>
              <w:rPr>
                <w:rFonts w:ascii="宋体" w:hAnsi="宋体" w:cs="宋体"/>
                <w:color w:val="000000" w:themeColor="text1"/>
                <w:sz w:val="20"/>
                <w:szCs w:val="20"/>
              </w:rPr>
            </w:pPr>
          </w:p>
        </w:tc>
        <w:tc>
          <w:tcPr>
            <w:tcW w:w="79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51B8A" w:rsidRPr="00C51B8A" w:rsidRDefault="00C51B8A" w:rsidP="00C51B8A">
            <w:pPr>
              <w:widowControl/>
              <w:spacing w:line="360" w:lineRule="auto"/>
              <w:jc w:val="center"/>
              <w:textAlignment w:val="center"/>
              <w:rPr>
                <w:rFonts w:ascii="宋体" w:hAnsi="宋体" w:cs="宋体"/>
                <w:color w:val="000000" w:themeColor="text1"/>
                <w:sz w:val="20"/>
                <w:szCs w:val="20"/>
              </w:rPr>
            </w:pPr>
            <w:r w:rsidRPr="00C51B8A">
              <w:rPr>
                <w:rFonts w:ascii="宋体" w:hAnsi="宋体" w:cs="宋体" w:hint="eastAsia"/>
                <w:color w:val="000000" w:themeColor="text1"/>
                <w:kern w:val="0"/>
                <w:sz w:val="20"/>
                <w:szCs w:val="20"/>
                <w:lang w:bidi="ar"/>
              </w:rPr>
              <w:t>6</w:t>
            </w:r>
          </w:p>
        </w:tc>
        <w:tc>
          <w:tcPr>
            <w:tcW w:w="8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51B8A" w:rsidRPr="00C51B8A" w:rsidRDefault="00C51B8A" w:rsidP="00C51B8A">
            <w:pPr>
              <w:widowControl/>
              <w:spacing w:line="360" w:lineRule="auto"/>
              <w:jc w:val="center"/>
              <w:textAlignment w:val="center"/>
              <w:rPr>
                <w:rFonts w:ascii="宋体" w:hAnsi="宋体" w:cs="宋体"/>
                <w:color w:val="000000" w:themeColor="text1"/>
                <w:sz w:val="20"/>
                <w:szCs w:val="20"/>
              </w:rPr>
            </w:pPr>
            <w:r w:rsidRPr="00C51B8A">
              <w:rPr>
                <w:rFonts w:ascii="宋体" w:hAnsi="宋体" w:cs="宋体" w:hint="eastAsia"/>
                <w:color w:val="000000" w:themeColor="text1"/>
                <w:kern w:val="0"/>
                <w:sz w:val="20"/>
                <w:szCs w:val="20"/>
                <w:lang w:bidi="ar"/>
              </w:rPr>
              <w:t>6</w:t>
            </w:r>
          </w:p>
        </w:tc>
        <w:tc>
          <w:tcPr>
            <w:tcW w:w="8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51B8A" w:rsidRPr="00C51B8A" w:rsidRDefault="00C51B8A" w:rsidP="00C51B8A">
            <w:pPr>
              <w:widowControl/>
              <w:spacing w:line="360" w:lineRule="auto"/>
              <w:jc w:val="center"/>
              <w:textAlignment w:val="center"/>
              <w:rPr>
                <w:rFonts w:ascii="宋体" w:hAnsi="宋体" w:cs="宋体"/>
                <w:color w:val="000000" w:themeColor="text1"/>
                <w:sz w:val="20"/>
                <w:szCs w:val="20"/>
              </w:rPr>
            </w:pPr>
            <w:r w:rsidRPr="00C51B8A">
              <w:rPr>
                <w:rFonts w:ascii="宋体" w:hAnsi="宋体" w:cs="宋体" w:hint="eastAsia"/>
                <w:color w:val="000000" w:themeColor="text1"/>
                <w:kern w:val="0"/>
                <w:sz w:val="20"/>
                <w:szCs w:val="20"/>
                <w:lang w:bidi="ar"/>
              </w:rPr>
              <w:t>10</w:t>
            </w:r>
          </w:p>
        </w:tc>
        <w:tc>
          <w:tcPr>
            <w:tcW w:w="79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51B8A" w:rsidRPr="00C51B8A" w:rsidRDefault="00C51B8A" w:rsidP="00C51B8A">
            <w:pPr>
              <w:widowControl/>
              <w:spacing w:line="360" w:lineRule="auto"/>
              <w:jc w:val="center"/>
              <w:textAlignment w:val="center"/>
              <w:rPr>
                <w:rFonts w:ascii="宋体" w:hAnsi="宋体" w:cs="宋体"/>
                <w:color w:val="000000" w:themeColor="text1"/>
                <w:sz w:val="20"/>
                <w:szCs w:val="20"/>
              </w:rPr>
            </w:pPr>
            <w:r w:rsidRPr="00C51B8A">
              <w:rPr>
                <w:rFonts w:ascii="宋体" w:hAnsi="宋体" w:cs="宋体" w:hint="eastAsia"/>
                <w:color w:val="000000" w:themeColor="text1"/>
                <w:kern w:val="0"/>
                <w:sz w:val="20"/>
                <w:szCs w:val="20"/>
                <w:lang w:bidi="ar"/>
              </w:rPr>
              <w:t>7</w:t>
            </w:r>
          </w:p>
        </w:tc>
        <w:tc>
          <w:tcPr>
            <w:tcW w:w="131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51B8A" w:rsidRPr="00C51B8A" w:rsidRDefault="00C51B8A" w:rsidP="00C51B8A">
            <w:pPr>
              <w:spacing w:line="360" w:lineRule="auto"/>
              <w:jc w:val="center"/>
              <w:rPr>
                <w:rFonts w:ascii="宋体" w:hAnsi="宋体" w:cs="宋体"/>
                <w:color w:val="000000" w:themeColor="text1"/>
                <w:sz w:val="20"/>
                <w:szCs w:val="20"/>
              </w:rPr>
            </w:pPr>
          </w:p>
        </w:tc>
      </w:tr>
      <w:tr w:rsidR="00C51B8A" w:rsidRPr="00C51B8A" w:rsidTr="007D628A">
        <w:trPr>
          <w:trHeight w:val="600"/>
        </w:trPr>
        <w:tc>
          <w:tcPr>
            <w:tcW w:w="61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51B8A" w:rsidRPr="00C51B8A" w:rsidRDefault="00C51B8A" w:rsidP="00C51B8A">
            <w:pPr>
              <w:widowControl/>
              <w:spacing w:line="360" w:lineRule="auto"/>
              <w:jc w:val="center"/>
              <w:textAlignment w:val="center"/>
              <w:rPr>
                <w:rFonts w:ascii="宋体" w:hAnsi="宋体" w:cs="宋体"/>
                <w:color w:val="000000" w:themeColor="text1"/>
                <w:sz w:val="20"/>
                <w:szCs w:val="20"/>
              </w:rPr>
            </w:pPr>
            <w:r w:rsidRPr="00C51B8A">
              <w:rPr>
                <w:rFonts w:ascii="宋体" w:hAnsi="宋体" w:cs="宋体" w:hint="eastAsia"/>
                <w:color w:val="000000" w:themeColor="text1"/>
                <w:kern w:val="0"/>
                <w:sz w:val="20"/>
                <w:szCs w:val="20"/>
                <w:lang w:bidi="ar"/>
              </w:rPr>
              <w:t>22</w:t>
            </w:r>
          </w:p>
        </w:tc>
        <w:tc>
          <w:tcPr>
            <w:tcW w:w="140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51B8A" w:rsidRPr="00C51B8A" w:rsidRDefault="00C51B8A" w:rsidP="00C51B8A">
            <w:pPr>
              <w:widowControl/>
              <w:spacing w:line="360" w:lineRule="auto"/>
              <w:jc w:val="center"/>
              <w:textAlignment w:val="center"/>
              <w:rPr>
                <w:rFonts w:ascii="宋体" w:hAnsi="宋体" w:cs="宋体"/>
                <w:color w:val="000000" w:themeColor="text1"/>
                <w:sz w:val="20"/>
                <w:szCs w:val="20"/>
              </w:rPr>
            </w:pPr>
            <w:r w:rsidRPr="00C51B8A">
              <w:rPr>
                <w:rFonts w:ascii="宋体" w:hAnsi="宋体" w:cs="宋体" w:hint="eastAsia"/>
                <w:color w:val="000000" w:themeColor="text1"/>
                <w:kern w:val="0"/>
                <w:sz w:val="20"/>
                <w:szCs w:val="20"/>
                <w:lang w:bidi="ar"/>
              </w:rPr>
              <w:t>电动车（巡查员用）</w:t>
            </w:r>
          </w:p>
        </w:tc>
        <w:tc>
          <w:tcPr>
            <w:tcW w:w="12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51B8A" w:rsidRPr="00C51B8A" w:rsidRDefault="00C51B8A" w:rsidP="00C51B8A">
            <w:pPr>
              <w:spacing w:line="360" w:lineRule="auto"/>
              <w:jc w:val="center"/>
              <w:rPr>
                <w:rFonts w:ascii="宋体" w:hAnsi="宋体" w:cs="宋体"/>
                <w:color w:val="000000" w:themeColor="text1"/>
                <w:sz w:val="20"/>
                <w:szCs w:val="20"/>
              </w:rPr>
            </w:pPr>
          </w:p>
        </w:tc>
        <w:tc>
          <w:tcPr>
            <w:tcW w:w="22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51B8A" w:rsidRPr="00C51B8A" w:rsidRDefault="00C51B8A" w:rsidP="00C51B8A">
            <w:pPr>
              <w:spacing w:line="360" w:lineRule="auto"/>
              <w:jc w:val="center"/>
              <w:rPr>
                <w:rFonts w:ascii="宋体" w:hAnsi="宋体" w:cs="宋体"/>
                <w:color w:val="000000" w:themeColor="text1"/>
                <w:sz w:val="20"/>
                <w:szCs w:val="20"/>
              </w:rPr>
            </w:pPr>
          </w:p>
        </w:tc>
        <w:tc>
          <w:tcPr>
            <w:tcW w:w="79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51B8A" w:rsidRPr="00C51B8A" w:rsidRDefault="00C51B8A" w:rsidP="00C51B8A">
            <w:pPr>
              <w:widowControl/>
              <w:spacing w:line="360" w:lineRule="auto"/>
              <w:jc w:val="center"/>
              <w:textAlignment w:val="center"/>
              <w:rPr>
                <w:rFonts w:ascii="宋体" w:hAnsi="宋体" w:cs="宋体"/>
                <w:color w:val="000000" w:themeColor="text1"/>
                <w:sz w:val="20"/>
                <w:szCs w:val="20"/>
              </w:rPr>
            </w:pPr>
            <w:r w:rsidRPr="00C51B8A">
              <w:rPr>
                <w:rFonts w:ascii="宋体" w:hAnsi="宋体" w:cs="宋体" w:hint="eastAsia"/>
                <w:color w:val="000000" w:themeColor="text1"/>
                <w:kern w:val="0"/>
                <w:sz w:val="20"/>
                <w:szCs w:val="20"/>
                <w:lang w:bidi="ar"/>
              </w:rPr>
              <w:t>实际需要，满足工作要求</w:t>
            </w:r>
          </w:p>
        </w:tc>
        <w:tc>
          <w:tcPr>
            <w:tcW w:w="8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51B8A" w:rsidRPr="00C51B8A" w:rsidRDefault="00C51B8A" w:rsidP="00C51B8A">
            <w:pPr>
              <w:widowControl/>
              <w:spacing w:line="360" w:lineRule="auto"/>
              <w:jc w:val="center"/>
              <w:textAlignment w:val="center"/>
              <w:rPr>
                <w:rFonts w:ascii="宋体" w:hAnsi="宋体" w:cs="宋体"/>
                <w:color w:val="000000" w:themeColor="text1"/>
                <w:sz w:val="20"/>
                <w:szCs w:val="20"/>
              </w:rPr>
            </w:pPr>
            <w:r w:rsidRPr="00C51B8A">
              <w:rPr>
                <w:rFonts w:ascii="宋体" w:hAnsi="宋体" w:cs="宋体" w:hint="eastAsia"/>
                <w:color w:val="000000" w:themeColor="text1"/>
                <w:kern w:val="0"/>
                <w:sz w:val="20"/>
                <w:szCs w:val="20"/>
                <w:lang w:bidi="ar"/>
              </w:rPr>
              <w:t>实际需要，满足工作要求</w:t>
            </w:r>
          </w:p>
        </w:tc>
        <w:tc>
          <w:tcPr>
            <w:tcW w:w="8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51B8A" w:rsidRPr="00C51B8A" w:rsidRDefault="00C51B8A" w:rsidP="00C51B8A">
            <w:pPr>
              <w:widowControl/>
              <w:spacing w:line="360" w:lineRule="auto"/>
              <w:jc w:val="center"/>
              <w:textAlignment w:val="center"/>
              <w:rPr>
                <w:rFonts w:ascii="宋体" w:hAnsi="宋体" w:cs="宋体"/>
                <w:color w:val="000000" w:themeColor="text1"/>
                <w:sz w:val="20"/>
                <w:szCs w:val="20"/>
              </w:rPr>
            </w:pPr>
            <w:r w:rsidRPr="00C51B8A">
              <w:rPr>
                <w:rFonts w:ascii="宋体" w:hAnsi="宋体" w:cs="宋体" w:hint="eastAsia"/>
                <w:color w:val="000000" w:themeColor="text1"/>
                <w:kern w:val="0"/>
                <w:sz w:val="20"/>
                <w:szCs w:val="20"/>
                <w:lang w:bidi="ar"/>
              </w:rPr>
              <w:t>实际需要，满足工作要求</w:t>
            </w:r>
          </w:p>
        </w:tc>
        <w:tc>
          <w:tcPr>
            <w:tcW w:w="79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51B8A" w:rsidRPr="00C51B8A" w:rsidRDefault="00C51B8A" w:rsidP="00C51B8A">
            <w:pPr>
              <w:widowControl/>
              <w:spacing w:line="360" w:lineRule="auto"/>
              <w:jc w:val="center"/>
              <w:textAlignment w:val="center"/>
              <w:rPr>
                <w:rFonts w:ascii="宋体" w:hAnsi="宋体" w:cs="宋体"/>
                <w:color w:val="000000" w:themeColor="text1"/>
                <w:sz w:val="20"/>
                <w:szCs w:val="20"/>
              </w:rPr>
            </w:pPr>
            <w:r w:rsidRPr="00C51B8A">
              <w:rPr>
                <w:rFonts w:ascii="宋体" w:hAnsi="宋体" w:cs="宋体" w:hint="eastAsia"/>
                <w:color w:val="000000" w:themeColor="text1"/>
                <w:kern w:val="0"/>
                <w:sz w:val="20"/>
                <w:szCs w:val="20"/>
                <w:lang w:bidi="ar"/>
              </w:rPr>
              <w:t>实际需要，满足工作要求</w:t>
            </w:r>
          </w:p>
        </w:tc>
        <w:tc>
          <w:tcPr>
            <w:tcW w:w="131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51B8A" w:rsidRPr="00C51B8A" w:rsidRDefault="00C51B8A" w:rsidP="00C51B8A">
            <w:pPr>
              <w:spacing w:line="360" w:lineRule="auto"/>
              <w:jc w:val="center"/>
              <w:rPr>
                <w:rFonts w:ascii="宋体" w:hAnsi="宋体" w:cs="宋体"/>
                <w:color w:val="000000" w:themeColor="text1"/>
                <w:sz w:val="20"/>
                <w:szCs w:val="20"/>
              </w:rPr>
            </w:pPr>
          </w:p>
        </w:tc>
      </w:tr>
      <w:tr w:rsidR="00C51B8A" w:rsidRPr="00C51B8A" w:rsidTr="007D628A">
        <w:trPr>
          <w:trHeight w:val="500"/>
        </w:trPr>
        <w:tc>
          <w:tcPr>
            <w:tcW w:w="61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51B8A" w:rsidRPr="00C51B8A" w:rsidRDefault="00C51B8A" w:rsidP="00C51B8A">
            <w:pPr>
              <w:widowControl/>
              <w:spacing w:line="360" w:lineRule="auto"/>
              <w:jc w:val="center"/>
              <w:textAlignment w:val="center"/>
              <w:rPr>
                <w:rFonts w:ascii="宋体" w:hAnsi="宋体" w:cs="宋体"/>
                <w:color w:val="000000" w:themeColor="text1"/>
                <w:sz w:val="20"/>
                <w:szCs w:val="20"/>
              </w:rPr>
            </w:pPr>
            <w:r w:rsidRPr="00C51B8A">
              <w:rPr>
                <w:rFonts w:ascii="宋体" w:hAnsi="宋体" w:cs="宋体" w:hint="eastAsia"/>
                <w:color w:val="000000" w:themeColor="text1"/>
                <w:kern w:val="0"/>
                <w:sz w:val="20"/>
                <w:szCs w:val="20"/>
                <w:lang w:bidi="ar"/>
              </w:rPr>
              <w:t>23</w:t>
            </w:r>
          </w:p>
        </w:tc>
        <w:tc>
          <w:tcPr>
            <w:tcW w:w="140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51B8A" w:rsidRPr="00C51B8A" w:rsidRDefault="00C51B8A" w:rsidP="00C51B8A">
            <w:pPr>
              <w:widowControl/>
              <w:spacing w:line="360" w:lineRule="auto"/>
              <w:jc w:val="center"/>
              <w:textAlignment w:val="center"/>
              <w:rPr>
                <w:rFonts w:ascii="宋体" w:hAnsi="宋体" w:cs="宋体"/>
                <w:color w:val="000000" w:themeColor="text1"/>
                <w:sz w:val="20"/>
                <w:szCs w:val="20"/>
              </w:rPr>
            </w:pPr>
            <w:r w:rsidRPr="00C51B8A">
              <w:rPr>
                <w:rFonts w:ascii="宋体" w:hAnsi="宋体" w:cs="宋体" w:hint="eastAsia"/>
                <w:color w:val="000000" w:themeColor="text1"/>
                <w:kern w:val="0"/>
                <w:sz w:val="20"/>
                <w:szCs w:val="20"/>
                <w:lang w:bidi="ar"/>
              </w:rPr>
              <w:t>牛皮癣打磨机</w:t>
            </w:r>
          </w:p>
        </w:tc>
        <w:tc>
          <w:tcPr>
            <w:tcW w:w="12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51B8A" w:rsidRPr="00C51B8A" w:rsidRDefault="00C51B8A" w:rsidP="00C51B8A">
            <w:pPr>
              <w:spacing w:line="360" w:lineRule="auto"/>
              <w:jc w:val="center"/>
              <w:rPr>
                <w:rFonts w:ascii="宋体" w:hAnsi="宋体" w:cs="宋体"/>
                <w:color w:val="000000" w:themeColor="text1"/>
                <w:sz w:val="20"/>
                <w:szCs w:val="20"/>
              </w:rPr>
            </w:pPr>
          </w:p>
        </w:tc>
        <w:tc>
          <w:tcPr>
            <w:tcW w:w="22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51B8A" w:rsidRPr="00C51B8A" w:rsidRDefault="00C51B8A" w:rsidP="00C51B8A">
            <w:pPr>
              <w:spacing w:line="360" w:lineRule="auto"/>
              <w:jc w:val="center"/>
              <w:rPr>
                <w:rFonts w:ascii="宋体" w:hAnsi="宋体" w:cs="宋体"/>
                <w:color w:val="000000" w:themeColor="text1"/>
                <w:sz w:val="20"/>
                <w:szCs w:val="20"/>
              </w:rPr>
            </w:pPr>
          </w:p>
        </w:tc>
        <w:tc>
          <w:tcPr>
            <w:tcW w:w="79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51B8A" w:rsidRPr="00C51B8A" w:rsidRDefault="00C51B8A" w:rsidP="00C51B8A">
            <w:pPr>
              <w:widowControl/>
              <w:spacing w:line="360" w:lineRule="auto"/>
              <w:jc w:val="center"/>
              <w:textAlignment w:val="center"/>
              <w:rPr>
                <w:rFonts w:ascii="宋体" w:hAnsi="宋体" w:cs="宋体"/>
                <w:color w:val="000000" w:themeColor="text1"/>
                <w:sz w:val="20"/>
                <w:szCs w:val="20"/>
              </w:rPr>
            </w:pPr>
            <w:r w:rsidRPr="00C51B8A">
              <w:rPr>
                <w:rFonts w:ascii="宋体" w:hAnsi="宋体" w:cs="宋体" w:hint="eastAsia"/>
                <w:color w:val="000000" w:themeColor="text1"/>
                <w:kern w:val="0"/>
                <w:sz w:val="20"/>
                <w:szCs w:val="20"/>
                <w:lang w:bidi="ar"/>
              </w:rPr>
              <w:t>3</w:t>
            </w:r>
          </w:p>
        </w:tc>
        <w:tc>
          <w:tcPr>
            <w:tcW w:w="8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51B8A" w:rsidRPr="00C51B8A" w:rsidRDefault="00C51B8A" w:rsidP="00C51B8A">
            <w:pPr>
              <w:widowControl/>
              <w:spacing w:line="360" w:lineRule="auto"/>
              <w:jc w:val="center"/>
              <w:textAlignment w:val="center"/>
              <w:rPr>
                <w:rFonts w:ascii="宋体" w:hAnsi="宋体" w:cs="宋体"/>
                <w:color w:val="000000" w:themeColor="text1"/>
                <w:sz w:val="20"/>
                <w:szCs w:val="20"/>
              </w:rPr>
            </w:pPr>
            <w:r w:rsidRPr="00C51B8A">
              <w:rPr>
                <w:rFonts w:ascii="宋体" w:hAnsi="宋体" w:cs="宋体" w:hint="eastAsia"/>
                <w:color w:val="000000" w:themeColor="text1"/>
                <w:kern w:val="0"/>
                <w:sz w:val="20"/>
                <w:szCs w:val="20"/>
                <w:lang w:bidi="ar"/>
              </w:rPr>
              <w:t>3</w:t>
            </w:r>
          </w:p>
        </w:tc>
        <w:tc>
          <w:tcPr>
            <w:tcW w:w="8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51B8A" w:rsidRPr="00C51B8A" w:rsidRDefault="00C51B8A" w:rsidP="00C51B8A">
            <w:pPr>
              <w:widowControl/>
              <w:spacing w:line="360" w:lineRule="auto"/>
              <w:jc w:val="center"/>
              <w:textAlignment w:val="center"/>
              <w:rPr>
                <w:rFonts w:ascii="宋体" w:hAnsi="宋体" w:cs="宋体"/>
                <w:color w:val="000000" w:themeColor="text1"/>
                <w:sz w:val="20"/>
                <w:szCs w:val="20"/>
              </w:rPr>
            </w:pPr>
            <w:r w:rsidRPr="00C51B8A">
              <w:rPr>
                <w:rFonts w:ascii="宋体" w:hAnsi="宋体" w:cs="宋体" w:hint="eastAsia"/>
                <w:color w:val="000000" w:themeColor="text1"/>
                <w:kern w:val="0"/>
                <w:sz w:val="20"/>
                <w:szCs w:val="20"/>
                <w:lang w:bidi="ar"/>
              </w:rPr>
              <w:t>3</w:t>
            </w:r>
          </w:p>
        </w:tc>
        <w:tc>
          <w:tcPr>
            <w:tcW w:w="79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51B8A" w:rsidRPr="00C51B8A" w:rsidRDefault="00C51B8A" w:rsidP="00C51B8A">
            <w:pPr>
              <w:widowControl/>
              <w:spacing w:line="360" w:lineRule="auto"/>
              <w:jc w:val="center"/>
              <w:textAlignment w:val="center"/>
              <w:rPr>
                <w:rFonts w:ascii="宋体" w:hAnsi="宋体" w:cs="宋体"/>
                <w:color w:val="000000" w:themeColor="text1"/>
                <w:sz w:val="20"/>
                <w:szCs w:val="20"/>
              </w:rPr>
            </w:pPr>
            <w:r w:rsidRPr="00C51B8A">
              <w:rPr>
                <w:rFonts w:ascii="宋体" w:hAnsi="宋体" w:cs="宋体" w:hint="eastAsia"/>
                <w:color w:val="000000" w:themeColor="text1"/>
                <w:kern w:val="0"/>
                <w:sz w:val="20"/>
                <w:szCs w:val="20"/>
                <w:lang w:bidi="ar"/>
              </w:rPr>
              <w:t>3</w:t>
            </w:r>
          </w:p>
        </w:tc>
        <w:tc>
          <w:tcPr>
            <w:tcW w:w="131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51B8A" w:rsidRPr="00C51B8A" w:rsidRDefault="00C51B8A" w:rsidP="00C51B8A">
            <w:pPr>
              <w:spacing w:line="360" w:lineRule="auto"/>
              <w:jc w:val="center"/>
              <w:rPr>
                <w:rFonts w:ascii="宋体" w:hAnsi="宋体" w:cs="宋体"/>
                <w:color w:val="000000" w:themeColor="text1"/>
                <w:sz w:val="20"/>
                <w:szCs w:val="20"/>
              </w:rPr>
            </w:pPr>
          </w:p>
        </w:tc>
      </w:tr>
      <w:tr w:rsidR="00C51B8A" w:rsidRPr="00C51B8A" w:rsidTr="007D628A">
        <w:trPr>
          <w:trHeight w:val="440"/>
        </w:trPr>
        <w:tc>
          <w:tcPr>
            <w:tcW w:w="61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51B8A" w:rsidRPr="00C51B8A" w:rsidRDefault="00C51B8A" w:rsidP="00C51B8A">
            <w:pPr>
              <w:widowControl/>
              <w:spacing w:line="360" w:lineRule="auto"/>
              <w:jc w:val="center"/>
              <w:textAlignment w:val="center"/>
              <w:rPr>
                <w:rFonts w:ascii="宋体" w:hAnsi="宋体" w:cs="宋体"/>
                <w:color w:val="000000" w:themeColor="text1"/>
                <w:sz w:val="20"/>
                <w:szCs w:val="20"/>
              </w:rPr>
            </w:pPr>
            <w:r w:rsidRPr="00C51B8A">
              <w:rPr>
                <w:rFonts w:ascii="宋体" w:hAnsi="宋体" w:cs="宋体" w:hint="eastAsia"/>
                <w:color w:val="000000" w:themeColor="text1"/>
                <w:kern w:val="0"/>
                <w:sz w:val="20"/>
                <w:szCs w:val="20"/>
                <w:lang w:bidi="ar"/>
              </w:rPr>
              <w:t>24</w:t>
            </w:r>
          </w:p>
        </w:tc>
        <w:tc>
          <w:tcPr>
            <w:tcW w:w="140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51B8A" w:rsidRPr="00C51B8A" w:rsidRDefault="00C51B8A" w:rsidP="00C51B8A">
            <w:pPr>
              <w:widowControl/>
              <w:spacing w:line="360" w:lineRule="auto"/>
              <w:jc w:val="center"/>
              <w:textAlignment w:val="center"/>
              <w:rPr>
                <w:rFonts w:ascii="宋体" w:hAnsi="宋体" w:cs="宋体"/>
                <w:color w:val="000000" w:themeColor="text1"/>
                <w:sz w:val="20"/>
                <w:szCs w:val="20"/>
              </w:rPr>
            </w:pPr>
            <w:r w:rsidRPr="00C51B8A">
              <w:rPr>
                <w:rFonts w:ascii="宋体" w:hAnsi="宋体" w:cs="宋体" w:hint="eastAsia"/>
                <w:color w:val="000000" w:themeColor="text1"/>
                <w:kern w:val="0"/>
                <w:sz w:val="20"/>
                <w:szCs w:val="20"/>
                <w:lang w:bidi="ar"/>
              </w:rPr>
              <w:t>尿素</w:t>
            </w:r>
          </w:p>
        </w:tc>
        <w:tc>
          <w:tcPr>
            <w:tcW w:w="12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51B8A" w:rsidRPr="00C51B8A" w:rsidRDefault="00C51B8A" w:rsidP="00C51B8A">
            <w:pPr>
              <w:spacing w:line="360" w:lineRule="auto"/>
              <w:jc w:val="center"/>
              <w:rPr>
                <w:rFonts w:ascii="宋体" w:hAnsi="宋体" w:cs="宋体"/>
                <w:color w:val="000000" w:themeColor="text1"/>
                <w:sz w:val="20"/>
                <w:szCs w:val="20"/>
              </w:rPr>
            </w:pPr>
          </w:p>
        </w:tc>
        <w:tc>
          <w:tcPr>
            <w:tcW w:w="22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51B8A" w:rsidRPr="00C51B8A" w:rsidRDefault="00C51B8A" w:rsidP="00C51B8A">
            <w:pPr>
              <w:spacing w:line="360" w:lineRule="auto"/>
              <w:jc w:val="center"/>
              <w:rPr>
                <w:rFonts w:ascii="宋体" w:hAnsi="宋体" w:cs="宋体"/>
                <w:color w:val="000000" w:themeColor="text1"/>
                <w:sz w:val="20"/>
                <w:szCs w:val="20"/>
              </w:rPr>
            </w:pPr>
          </w:p>
        </w:tc>
        <w:tc>
          <w:tcPr>
            <w:tcW w:w="79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51B8A" w:rsidRPr="00C51B8A" w:rsidRDefault="00C51B8A" w:rsidP="00C51B8A">
            <w:pPr>
              <w:widowControl/>
              <w:spacing w:line="360" w:lineRule="auto"/>
              <w:jc w:val="center"/>
              <w:textAlignment w:val="center"/>
              <w:rPr>
                <w:rFonts w:ascii="宋体" w:hAnsi="宋体" w:cs="宋体"/>
                <w:color w:val="000000" w:themeColor="text1"/>
                <w:sz w:val="20"/>
                <w:szCs w:val="20"/>
              </w:rPr>
            </w:pPr>
            <w:r w:rsidRPr="00C51B8A">
              <w:rPr>
                <w:rFonts w:ascii="宋体" w:hAnsi="宋体" w:cs="宋体" w:hint="eastAsia"/>
                <w:color w:val="000000" w:themeColor="text1"/>
                <w:kern w:val="0"/>
                <w:sz w:val="20"/>
                <w:szCs w:val="20"/>
                <w:lang w:bidi="ar"/>
              </w:rPr>
              <w:t>6吨</w:t>
            </w:r>
          </w:p>
        </w:tc>
        <w:tc>
          <w:tcPr>
            <w:tcW w:w="8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51B8A" w:rsidRPr="00C51B8A" w:rsidRDefault="00C51B8A" w:rsidP="00C51B8A">
            <w:pPr>
              <w:widowControl/>
              <w:spacing w:line="360" w:lineRule="auto"/>
              <w:jc w:val="center"/>
              <w:textAlignment w:val="center"/>
              <w:rPr>
                <w:rFonts w:ascii="宋体" w:hAnsi="宋体" w:cs="宋体"/>
                <w:color w:val="000000" w:themeColor="text1"/>
                <w:sz w:val="20"/>
                <w:szCs w:val="20"/>
              </w:rPr>
            </w:pPr>
            <w:r w:rsidRPr="00C51B8A">
              <w:rPr>
                <w:rFonts w:ascii="宋体" w:hAnsi="宋体" w:cs="宋体" w:hint="eastAsia"/>
                <w:color w:val="000000" w:themeColor="text1"/>
                <w:kern w:val="0"/>
                <w:sz w:val="20"/>
                <w:szCs w:val="20"/>
                <w:lang w:bidi="ar"/>
              </w:rPr>
              <w:t>2吨</w:t>
            </w:r>
          </w:p>
        </w:tc>
        <w:tc>
          <w:tcPr>
            <w:tcW w:w="8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51B8A" w:rsidRPr="00C51B8A" w:rsidRDefault="00C51B8A" w:rsidP="00C51B8A">
            <w:pPr>
              <w:widowControl/>
              <w:spacing w:line="360" w:lineRule="auto"/>
              <w:jc w:val="center"/>
              <w:textAlignment w:val="center"/>
              <w:rPr>
                <w:rFonts w:ascii="宋体" w:hAnsi="宋体" w:cs="宋体"/>
                <w:color w:val="000000" w:themeColor="text1"/>
                <w:sz w:val="20"/>
                <w:szCs w:val="20"/>
              </w:rPr>
            </w:pPr>
            <w:r w:rsidRPr="00C51B8A">
              <w:rPr>
                <w:rFonts w:ascii="宋体" w:hAnsi="宋体" w:cs="宋体" w:hint="eastAsia"/>
                <w:color w:val="000000" w:themeColor="text1"/>
                <w:kern w:val="0"/>
                <w:sz w:val="20"/>
                <w:szCs w:val="20"/>
                <w:lang w:bidi="ar"/>
              </w:rPr>
              <w:t>8吨</w:t>
            </w:r>
          </w:p>
        </w:tc>
        <w:tc>
          <w:tcPr>
            <w:tcW w:w="79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51B8A" w:rsidRPr="00C51B8A" w:rsidRDefault="00C51B8A" w:rsidP="00C51B8A">
            <w:pPr>
              <w:widowControl/>
              <w:spacing w:line="360" w:lineRule="auto"/>
              <w:jc w:val="center"/>
              <w:textAlignment w:val="center"/>
              <w:rPr>
                <w:rFonts w:ascii="宋体" w:hAnsi="宋体" w:cs="宋体"/>
                <w:color w:val="000000" w:themeColor="text1"/>
                <w:sz w:val="20"/>
                <w:szCs w:val="20"/>
              </w:rPr>
            </w:pPr>
            <w:r w:rsidRPr="00C51B8A">
              <w:rPr>
                <w:rFonts w:ascii="宋体" w:hAnsi="宋体" w:cs="宋体" w:hint="eastAsia"/>
                <w:color w:val="000000" w:themeColor="text1"/>
                <w:kern w:val="0"/>
                <w:sz w:val="20"/>
                <w:szCs w:val="20"/>
                <w:lang w:bidi="ar"/>
              </w:rPr>
              <w:t>7吨</w:t>
            </w:r>
          </w:p>
        </w:tc>
        <w:tc>
          <w:tcPr>
            <w:tcW w:w="131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51B8A" w:rsidRPr="00C51B8A" w:rsidRDefault="00C51B8A" w:rsidP="00C51B8A">
            <w:pPr>
              <w:widowControl/>
              <w:spacing w:line="360" w:lineRule="auto"/>
              <w:jc w:val="center"/>
              <w:textAlignment w:val="center"/>
              <w:rPr>
                <w:rFonts w:ascii="宋体" w:hAnsi="宋体" w:cs="宋体"/>
                <w:color w:val="000000" w:themeColor="text1"/>
                <w:sz w:val="20"/>
                <w:szCs w:val="20"/>
              </w:rPr>
            </w:pPr>
            <w:r w:rsidRPr="00C51B8A">
              <w:rPr>
                <w:rFonts w:ascii="宋体" w:hAnsi="宋体" w:cs="宋体" w:hint="eastAsia"/>
                <w:color w:val="000000" w:themeColor="text1"/>
                <w:kern w:val="0"/>
                <w:sz w:val="20"/>
                <w:szCs w:val="20"/>
                <w:lang w:bidi="ar"/>
              </w:rPr>
              <w:t>三年养护总量</w:t>
            </w:r>
          </w:p>
        </w:tc>
      </w:tr>
      <w:tr w:rsidR="00C51B8A" w:rsidRPr="00C51B8A" w:rsidTr="007D628A">
        <w:trPr>
          <w:trHeight w:val="480"/>
        </w:trPr>
        <w:tc>
          <w:tcPr>
            <w:tcW w:w="61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51B8A" w:rsidRPr="00C51B8A" w:rsidRDefault="00C51B8A" w:rsidP="00C51B8A">
            <w:pPr>
              <w:widowControl/>
              <w:spacing w:line="360" w:lineRule="auto"/>
              <w:jc w:val="center"/>
              <w:textAlignment w:val="center"/>
              <w:rPr>
                <w:rFonts w:ascii="宋体" w:hAnsi="宋体" w:cs="宋体"/>
                <w:color w:val="000000" w:themeColor="text1"/>
                <w:sz w:val="20"/>
                <w:szCs w:val="20"/>
              </w:rPr>
            </w:pPr>
            <w:r w:rsidRPr="00C51B8A">
              <w:rPr>
                <w:rFonts w:ascii="宋体" w:hAnsi="宋体" w:cs="宋体" w:hint="eastAsia"/>
                <w:color w:val="000000" w:themeColor="text1"/>
                <w:kern w:val="0"/>
                <w:sz w:val="20"/>
                <w:szCs w:val="20"/>
                <w:lang w:bidi="ar"/>
              </w:rPr>
              <w:t>25</w:t>
            </w:r>
          </w:p>
        </w:tc>
        <w:tc>
          <w:tcPr>
            <w:tcW w:w="140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51B8A" w:rsidRPr="00C51B8A" w:rsidRDefault="00C51B8A" w:rsidP="00C51B8A">
            <w:pPr>
              <w:widowControl/>
              <w:spacing w:line="360" w:lineRule="auto"/>
              <w:jc w:val="center"/>
              <w:textAlignment w:val="center"/>
              <w:rPr>
                <w:rFonts w:ascii="宋体" w:hAnsi="宋体" w:cs="宋体"/>
                <w:color w:val="000000" w:themeColor="text1"/>
                <w:sz w:val="20"/>
                <w:szCs w:val="20"/>
              </w:rPr>
            </w:pPr>
            <w:r w:rsidRPr="00C51B8A">
              <w:rPr>
                <w:rFonts w:ascii="宋体" w:hAnsi="宋体" w:cs="宋体" w:hint="eastAsia"/>
                <w:color w:val="000000" w:themeColor="text1"/>
                <w:kern w:val="0"/>
                <w:sz w:val="20"/>
                <w:szCs w:val="20"/>
                <w:lang w:bidi="ar"/>
              </w:rPr>
              <w:t>复合肥</w:t>
            </w:r>
          </w:p>
        </w:tc>
        <w:tc>
          <w:tcPr>
            <w:tcW w:w="12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51B8A" w:rsidRPr="00C51B8A" w:rsidRDefault="00C51B8A" w:rsidP="00C51B8A">
            <w:pPr>
              <w:spacing w:line="360" w:lineRule="auto"/>
              <w:jc w:val="center"/>
              <w:rPr>
                <w:rFonts w:ascii="宋体" w:hAnsi="宋体" w:cs="宋体"/>
                <w:color w:val="000000" w:themeColor="text1"/>
                <w:sz w:val="20"/>
                <w:szCs w:val="20"/>
              </w:rPr>
            </w:pPr>
          </w:p>
        </w:tc>
        <w:tc>
          <w:tcPr>
            <w:tcW w:w="22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51B8A" w:rsidRPr="00C51B8A" w:rsidRDefault="00C51B8A" w:rsidP="00C51B8A">
            <w:pPr>
              <w:spacing w:line="360" w:lineRule="auto"/>
              <w:jc w:val="center"/>
              <w:rPr>
                <w:rFonts w:ascii="宋体" w:hAnsi="宋体" w:cs="宋体"/>
                <w:color w:val="000000" w:themeColor="text1"/>
                <w:sz w:val="20"/>
                <w:szCs w:val="20"/>
              </w:rPr>
            </w:pPr>
          </w:p>
        </w:tc>
        <w:tc>
          <w:tcPr>
            <w:tcW w:w="79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51B8A" w:rsidRPr="00C51B8A" w:rsidRDefault="00C51B8A" w:rsidP="00C51B8A">
            <w:pPr>
              <w:widowControl/>
              <w:spacing w:line="360" w:lineRule="auto"/>
              <w:jc w:val="center"/>
              <w:textAlignment w:val="center"/>
              <w:rPr>
                <w:rFonts w:ascii="宋体" w:hAnsi="宋体" w:cs="宋体"/>
                <w:color w:val="000000" w:themeColor="text1"/>
                <w:sz w:val="20"/>
                <w:szCs w:val="20"/>
              </w:rPr>
            </w:pPr>
            <w:r w:rsidRPr="00C51B8A">
              <w:rPr>
                <w:rFonts w:ascii="宋体" w:hAnsi="宋体" w:cs="宋体" w:hint="eastAsia"/>
                <w:color w:val="000000" w:themeColor="text1"/>
                <w:kern w:val="0"/>
                <w:sz w:val="20"/>
                <w:szCs w:val="20"/>
                <w:lang w:bidi="ar"/>
              </w:rPr>
              <w:t>30吨</w:t>
            </w:r>
          </w:p>
        </w:tc>
        <w:tc>
          <w:tcPr>
            <w:tcW w:w="8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51B8A" w:rsidRPr="00C51B8A" w:rsidRDefault="00C51B8A" w:rsidP="00C51B8A">
            <w:pPr>
              <w:widowControl/>
              <w:spacing w:line="360" w:lineRule="auto"/>
              <w:jc w:val="center"/>
              <w:textAlignment w:val="center"/>
              <w:rPr>
                <w:rFonts w:ascii="宋体" w:hAnsi="宋体" w:cs="宋体"/>
                <w:color w:val="000000" w:themeColor="text1"/>
                <w:sz w:val="20"/>
                <w:szCs w:val="20"/>
              </w:rPr>
            </w:pPr>
            <w:r w:rsidRPr="00C51B8A">
              <w:rPr>
                <w:rFonts w:ascii="宋体" w:hAnsi="宋体" w:cs="宋体" w:hint="eastAsia"/>
                <w:color w:val="000000" w:themeColor="text1"/>
                <w:kern w:val="0"/>
                <w:sz w:val="20"/>
                <w:szCs w:val="20"/>
                <w:lang w:bidi="ar"/>
              </w:rPr>
              <w:t>10吨</w:t>
            </w:r>
          </w:p>
        </w:tc>
        <w:tc>
          <w:tcPr>
            <w:tcW w:w="8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51B8A" w:rsidRPr="00C51B8A" w:rsidRDefault="00C51B8A" w:rsidP="00C51B8A">
            <w:pPr>
              <w:widowControl/>
              <w:spacing w:line="360" w:lineRule="auto"/>
              <w:jc w:val="center"/>
              <w:textAlignment w:val="center"/>
              <w:rPr>
                <w:rFonts w:ascii="宋体" w:hAnsi="宋体" w:cs="宋体"/>
                <w:color w:val="000000" w:themeColor="text1"/>
                <w:sz w:val="20"/>
                <w:szCs w:val="20"/>
              </w:rPr>
            </w:pPr>
            <w:r w:rsidRPr="00C51B8A">
              <w:rPr>
                <w:rFonts w:ascii="宋体" w:hAnsi="宋体" w:cs="宋体" w:hint="eastAsia"/>
                <w:color w:val="000000" w:themeColor="text1"/>
                <w:kern w:val="0"/>
                <w:sz w:val="20"/>
                <w:szCs w:val="20"/>
                <w:lang w:bidi="ar"/>
              </w:rPr>
              <w:t>40吨</w:t>
            </w:r>
          </w:p>
        </w:tc>
        <w:tc>
          <w:tcPr>
            <w:tcW w:w="79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51B8A" w:rsidRPr="00C51B8A" w:rsidRDefault="00C51B8A" w:rsidP="00C51B8A">
            <w:pPr>
              <w:widowControl/>
              <w:spacing w:line="360" w:lineRule="auto"/>
              <w:jc w:val="center"/>
              <w:textAlignment w:val="center"/>
              <w:rPr>
                <w:rFonts w:ascii="宋体" w:hAnsi="宋体" w:cs="宋体"/>
                <w:color w:val="000000" w:themeColor="text1"/>
                <w:sz w:val="20"/>
                <w:szCs w:val="20"/>
              </w:rPr>
            </w:pPr>
            <w:r w:rsidRPr="00C51B8A">
              <w:rPr>
                <w:rFonts w:ascii="宋体" w:hAnsi="宋体" w:cs="宋体" w:hint="eastAsia"/>
                <w:color w:val="000000" w:themeColor="text1"/>
                <w:kern w:val="0"/>
                <w:sz w:val="20"/>
                <w:szCs w:val="20"/>
                <w:lang w:bidi="ar"/>
              </w:rPr>
              <w:t>35吨</w:t>
            </w:r>
          </w:p>
        </w:tc>
        <w:tc>
          <w:tcPr>
            <w:tcW w:w="131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C51B8A" w:rsidRPr="00C51B8A" w:rsidRDefault="00C51B8A" w:rsidP="00C51B8A">
            <w:pPr>
              <w:widowControl/>
              <w:spacing w:line="360" w:lineRule="auto"/>
              <w:jc w:val="center"/>
              <w:textAlignment w:val="center"/>
              <w:rPr>
                <w:rFonts w:ascii="宋体" w:hAnsi="宋体" w:cs="宋体"/>
                <w:color w:val="000000" w:themeColor="text1"/>
                <w:sz w:val="20"/>
                <w:szCs w:val="20"/>
              </w:rPr>
            </w:pPr>
            <w:r w:rsidRPr="00C51B8A">
              <w:rPr>
                <w:rFonts w:ascii="宋体" w:hAnsi="宋体" w:cs="宋体" w:hint="eastAsia"/>
                <w:color w:val="000000" w:themeColor="text1"/>
                <w:kern w:val="0"/>
                <w:sz w:val="20"/>
                <w:szCs w:val="20"/>
                <w:lang w:bidi="ar"/>
              </w:rPr>
              <w:t>三年养护总量</w:t>
            </w:r>
          </w:p>
        </w:tc>
      </w:tr>
    </w:tbl>
    <w:p w:rsidR="00C51B8A" w:rsidRPr="00C51B8A" w:rsidRDefault="00C51B8A" w:rsidP="00C51B8A">
      <w:pPr>
        <w:pStyle w:val="a5"/>
        <w:spacing w:line="360" w:lineRule="auto"/>
        <w:rPr>
          <w:rFonts w:ascii="宋体" w:eastAsia="宋体" w:hAnsi="宋体" w:cs="宋体" w:hint="eastAsia"/>
          <w:b/>
          <w:bCs/>
          <w:color w:val="000000" w:themeColor="text1"/>
          <w:sz w:val="20"/>
          <w:szCs w:val="20"/>
        </w:rPr>
      </w:pPr>
    </w:p>
    <w:p w:rsidR="00C51B8A" w:rsidRPr="00C51B8A" w:rsidRDefault="00C51B8A" w:rsidP="00C51B8A">
      <w:pPr>
        <w:pStyle w:val="a5"/>
        <w:spacing w:line="360" w:lineRule="auto"/>
        <w:rPr>
          <w:rFonts w:ascii="宋体" w:eastAsia="宋体" w:hAnsi="宋体" w:cs="宋体"/>
          <w:b/>
          <w:bCs/>
          <w:color w:val="000000" w:themeColor="text1"/>
          <w:sz w:val="20"/>
          <w:szCs w:val="20"/>
        </w:rPr>
      </w:pPr>
    </w:p>
    <w:p w:rsidR="00C51B8A" w:rsidRPr="00C51B8A" w:rsidRDefault="00C51B8A" w:rsidP="00C51B8A">
      <w:pPr>
        <w:spacing w:line="360" w:lineRule="auto"/>
        <w:rPr>
          <w:rFonts w:ascii="宋体" w:hAnsi="宋体" w:cs="宋体"/>
          <w:b/>
          <w:bCs/>
          <w:color w:val="000000" w:themeColor="text1"/>
          <w:sz w:val="20"/>
          <w:szCs w:val="20"/>
        </w:rPr>
      </w:pPr>
    </w:p>
    <w:tbl>
      <w:tblPr>
        <w:tblW w:w="5000" w:type="pct"/>
        <w:tblLook w:val="04A0" w:firstRow="1" w:lastRow="0" w:firstColumn="1" w:lastColumn="0" w:noHBand="0" w:noVBand="1"/>
      </w:tblPr>
      <w:tblGrid>
        <w:gridCol w:w="1553"/>
        <w:gridCol w:w="1856"/>
        <w:gridCol w:w="4728"/>
        <w:gridCol w:w="1599"/>
      </w:tblGrid>
      <w:tr w:rsidR="00C51B8A" w:rsidRPr="00C51B8A" w:rsidTr="00C51B8A">
        <w:trPr>
          <w:trHeight w:val="740"/>
        </w:trPr>
        <w:tc>
          <w:tcPr>
            <w:tcW w:w="5000" w:type="pct"/>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rsidR="00C51B8A" w:rsidRPr="00C51B8A" w:rsidRDefault="00C51B8A" w:rsidP="00C51B8A">
            <w:pPr>
              <w:widowControl/>
              <w:spacing w:line="360" w:lineRule="auto"/>
              <w:jc w:val="center"/>
              <w:textAlignment w:val="center"/>
              <w:rPr>
                <w:rFonts w:ascii="宋体" w:hAnsi="宋体" w:cs="宋体"/>
                <w:b/>
                <w:bCs/>
                <w:color w:val="000000" w:themeColor="text1"/>
                <w:sz w:val="20"/>
                <w:szCs w:val="20"/>
              </w:rPr>
            </w:pPr>
            <w:r w:rsidRPr="00C51B8A">
              <w:rPr>
                <w:rFonts w:ascii="宋体" w:hAnsi="宋体" w:cs="宋体" w:hint="eastAsia"/>
                <w:b/>
                <w:bCs/>
                <w:color w:val="000000" w:themeColor="text1"/>
                <w:kern w:val="0"/>
                <w:sz w:val="20"/>
                <w:szCs w:val="20"/>
                <w:lang w:bidi="ar"/>
              </w:rPr>
              <w:lastRenderedPageBreak/>
              <w:t>南城公厕明细表（包1）</w:t>
            </w:r>
          </w:p>
        </w:tc>
      </w:tr>
      <w:tr w:rsidR="00C51B8A" w:rsidRPr="00C51B8A" w:rsidTr="00C51B8A">
        <w:trPr>
          <w:trHeight w:val="700"/>
        </w:trPr>
        <w:tc>
          <w:tcPr>
            <w:tcW w:w="79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C51B8A" w:rsidRPr="00C51B8A" w:rsidRDefault="00C51B8A" w:rsidP="00C51B8A">
            <w:pPr>
              <w:widowControl/>
              <w:spacing w:line="360" w:lineRule="auto"/>
              <w:jc w:val="center"/>
              <w:textAlignment w:val="center"/>
              <w:rPr>
                <w:rFonts w:ascii="宋体" w:hAnsi="宋体" w:cs="仿宋_GB2312"/>
                <w:b/>
                <w:bCs/>
                <w:color w:val="000000" w:themeColor="text1"/>
                <w:sz w:val="20"/>
                <w:szCs w:val="20"/>
              </w:rPr>
            </w:pPr>
            <w:r w:rsidRPr="00C51B8A">
              <w:rPr>
                <w:rFonts w:ascii="宋体" w:hAnsi="宋体" w:cs="仿宋_GB2312" w:hint="eastAsia"/>
                <w:b/>
                <w:bCs/>
                <w:color w:val="000000" w:themeColor="text1"/>
                <w:kern w:val="0"/>
                <w:sz w:val="20"/>
                <w:szCs w:val="20"/>
                <w:lang w:bidi="ar"/>
              </w:rPr>
              <w:t>序号</w:t>
            </w:r>
          </w:p>
        </w:tc>
        <w:tc>
          <w:tcPr>
            <w:tcW w:w="95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C51B8A" w:rsidRPr="00C51B8A" w:rsidRDefault="00C51B8A" w:rsidP="00C51B8A">
            <w:pPr>
              <w:widowControl/>
              <w:spacing w:line="360" w:lineRule="auto"/>
              <w:jc w:val="center"/>
              <w:textAlignment w:val="center"/>
              <w:rPr>
                <w:rFonts w:ascii="宋体" w:hAnsi="宋体" w:cs="仿宋_GB2312"/>
                <w:b/>
                <w:bCs/>
                <w:color w:val="000000" w:themeColor="text1"/>
                <w:sz w:val="20"/>
                <w:szCs w:val="20"/>
              </w:rPr>
            </w:pPr>
            <w:r w:rsidRPr="00C51B8A">
              <w:rPr>
                <w:rFonts w:ascii="宋体" w:hAnsi="宋体" w:cs="仿宋_GB2312" w:hint="eastAsia"/>
                <w:b/>
                <w:bCs/>
                <w:color w:val="000000" w:themeColor="text1"/>
                <w:kern w:val="0"/>
                <w:sz w:val="20"/>
                <w:szCs w:val="20"/>
                <w:lang w:bidi="ar"/>
              </w:rPr>
              <w:t>编号</w:t>
            </w:r>
          </w:p>
        </w:tc>
        <w:tc>
          <w:tcPr>
            <w:tcW w:w="242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C51B8A" w:rsidRPr="00C51B8A" w:rsidRDefault="00C51B8A" w:rsidP="00C51B8A">
            <w:pPr>
              <w:widowControl/>
              <w:spacing w:line="360" w:lineRule="auto"/>
              <w:jc w:val="center"/>
              <w:textAlignment w:val="center"/>
              <w:rPr>
                <w:rFonts w:ascii="宋体" w:hAnsi="宋体" w:cs="仿宋_GB2312"/>
                <w:b/>
                <w:bCs/>
                <w:color w:val="000000" w:themeColor="text1"/>
                <w:sz w:val="20"/>
                <w:szCs w:val="20"/>
              </w:rPr>
            </w:pPr>
            <w:r w:rsidRPr="00C51B8A">
              <w:rPr>
                <w:rFonts w:ascii="宋体" w:hAnsi="宋体" w:cs="仿宋_GB2312" w:hint="eastAsia"/>
                <w:b/>
                <w:bCs/>
                <w:color w:val="000000" w:themeColor="text1"/>
                <w:kern w:val="0"/>
                <w:sz w:val="20"/>
                <w:szCs w:val="20"/>
                <w:lang w:bidi="ar"/>
              </w:rPr>
              <w:t>公厕名称</w:t>
            </w:r>
          </w:p>
        </w:tc>
        <w:tc>
          <w:tcPr>
            <w:tcW w:w="82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C51B8A" w:rsidRPr="00C51B8A" w:rsidRDefault="00C51B8A" w:rsidP="00C51B8A">
            <w:pPr>
              <w:widowControl/>
              <w:spacing w:line="360" w:lineRule="auto"/>
              <w:jc w:val="center"/>
              <w:textAlignment w:val="center"/>
              <w:rPr>
                <w:rFonts w:ascii="宋体" w:hAnsi="宋体" w:cs="仿宋_GB2312"/>
                <w:b/>
                <w:bCs/>
                <w:color w:val="000000" w:themeColor="text1"/>
                <w:sz w:val="20"/>
                <w:szCs w:val="20"/>
              </w:rPr>
            </w:pPr>
            <w:r w:rsidRPr="00C51B8A">
              <w:rPr>
                <w:rFonts w:ascii="宋体" w:hAnsi="宋体" w:cs="仿宋_GB2312" w:hint="eastAsia"/>
                <w:b/>
                <w:bCs/>
                <w:color w:val="000000" w:themeColor="text1"/>
                <w:kern w:val="0"/>
                <w:sz w:val="20"/>
                <w:szCs w:val="20"/>
                <w:lang w:bidi="ar"/>
              </w:rPr>
              <w:t>备注</w:t>
            </w:r>
          </w:p>
        </w:tc>
      </w:tr>
      <w:tr w:rsidR="00C51B8A" w:rsidRPr="00C51B8A" w:rsidTr="00C51B8A">
        <w:trPr>
          <w:trHeight w:val="700"/>
        </w:trPr>
        <w:tc>
          <w:tcPr>
            <w:tcW w:w="79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C51B8A" w:rsidRPr="00C51B8A" w:rsidRDefault="00C51B8A" w:rsidP="00C51B8A">
            <w:pPr>
              <w:widowControl/>
              <w:spacing w:line="360" w:lineRule="auto"/>
              <w:jc w:val="center"/>
              <w:textAlignment w:val="center"/>
              <w:rPr>
                <w:rFonts w:ascii="宋体" w:hAnsi="宋体"/>
                <w:color w:val="000000" w:themeColor="text1"/>
                <w:sz w:val="20"/>
                <w:szCs w:val="20"/>
              </w:rPr>
            </w:pPr>
            <w:r w:rsidRPr="00C51B8A">
              <w:rPr>
                <w:rFonts w:ascii="宋体" w:hAnsi="宋体"/>
                <w:color w:val="000000" w:themeColor="text1"/>
                <w:kern w:val="0"/>
                <w:sz w:val="20"/>
                <w:szCs w:val="20"/>
                <w:lang w:bidi="ar"/>
              </w:rPr>
              <w:t>1</w:t>
            </w:r>
          </w:p>
        </w:tc>
        <w:tc>
          <w:tcPr>
            <w:tcW w:w="95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C51B8A" w:rsidRPr="00C51B8A" w:rsidRDefault="00C51B8A" w:rsidP="00C51B8A">
            <w:pPr>
              <w:widowControl/>
              <w:spacing w:line="360" w:lineRule="auto"/>
              <w:jc w:val="center"/>
              <w:textAlignment w:val="center"/>
              <w:rPr>
                <w:rFonts w:ascii="宋体" w:hAnsi="宋体"/>
                <w:color w:val="000000" w:themeColor="text1"/>
                <w:sz w:val="20"/>
                <w:szCs w:val="20"/>
              </w:rPr>
            </w:pPr>
            <w:r w:rsidRPr="00C51B8A">
              <w:rPr>
                <w:rFonts w:ascii="宋体" w:hAnsi="宋体"/>
                <w:color w:val="000000" w:themeColor="text1"/>
                <w:kern w:val="0"/>
                <w:sz w:val="20"/>
                <w:szCs w:val="20"/>
                <w:lang w:bidi="ar"/>
              </w:rPr>
              <w:t>WC4</w:t>
            </w:r>
          </w:p>
        </w:tc>
        <w:tc>
          <w:tcPr>
            <w:tcW w:w="2428" w:type="pct"/>
            <w:tcBorders>
              <w:top w:val="single" w:sz="4" w:space="0" w:color="000000"/>
              <w:left w:val="single" w:sz="4" w:space="0" w:color="000000"/>
              <w:bottom w:val="single" w:sz="4" w:space="0" w:color="000000"/>
              <w:right w:val="single" w:sz="4" w:space="0" w:color="000000"/>
            </w:tcBorders>
            <w:shd w:val="clear" w:color="auto" w:fill="auto"/>
            <w:vAlign w:val="center"/>
          </w:tcPr>
          <w:p w:rsidR="00C51B8A" w:rsidRPr="00C51B8A" w:rsidRDefault="00C51B8A" w:rsidP="00C51B8A">
            <w:pPr>
              <w:widowControl/>
              <w:spacing w:line="360" w:lineRule="auto"/>
              <w:jc w:val="center"/>
              <w:textAlignment w:val="center"/>
              <w:rPr>
                <w:rFonts w:ascii="宋体" w:hAnsi="宋体" w:cs="仿宋_GB2312"/>
                <w:color w:val="000000" w:themeColor="text1"/>
                <w:sz w:val="20"/>
                <w:szCs w:val="20"/>
              </w:rPr>
            </w:pPr>
            <w:r w:rsidRPr="00C51B8A">
              <w:rPr>
                <w:rFonts w:ascii="宋体" w:hAnsi="宋体" w:cs="仿宋_GB2312" w:hint="eastAsia"/>
                <w:color w:val="000000" w:themeColor="text1"/>
                <w:kern w:val="0"/>
                <w:sz w:val="20"/>
                <w:szCs w:val="20"/>
                <w:lang w:bidi="ar"/>
              </w:rPr>
              <w:t>沙苑市场公厕</w:t>
            </w:r>
          </w:p>
        </w:tc>
        <w:tc>
          <w:tcPr>
            <w:tcW w:w="82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C51B8A" w:rsidRPr="00C51B8A" w:rsidRDefault="00C51B8A" w:rsidP="00C51B8A">
            <w:pPr>
              <w:widowControl/>
              <w:spacing w:line="360" w:lineRule="auto"/>
              <w:jc w:val="center"/>
              <w:textAlignment w:val="center"/>
              <w:rPr>
                <w:rFonts w:ascii="宋体" w:hAnsi="宋体" w:cs="宋体"/>
                <w:color w:val="000000" w:themeColor="text1"/>
                <w:sz w:val="20"/>
                <w:szCs w:val="20"/>
              </w:rPr>
            </w:pPr>
            <w:r w:rsidRPr="00C51B8A">
              <w:rPr>
                <w:rFonts w:ascii="宋体" w:hAnsi="宋体" w:cs="宋体" w:hint="eastAsia"/>
                <w:color w:val="000000" w:themeColor="text1"/>
                <w:kern w:val="0"/>
                <w:sz w:val="20"/>
                <w:szCs w:val="20"/>
                <w:lang w:bidi="ar"/>
              </w:rPr>
              <w:t>包1</w:t>
            </w:r>
          </w:p>
        </w:tc>
      </w:tr>
      <w:tr w:rsidR="00C51B8A" w:rsidRPr="00C51B8A" w:rsidTr="00C51B8A">
        <w:trPr>
          <w:trHeight w:val="700"/>
        </w:trPr>
        <w:tc>
          <w:tcPr>
            <w:tcW w:w="79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C51B8A" w:rsidRPr="00C51B8A" w:rsidRDefault="00C51B8A" w:rsidP="00C51B8A">
            <w:pPr>
              <w:widowControl/>
              <w:spacing w:line="360" w:lineRule="auto"/>
              <w:jc w:val="center"/>
              <w:textAlignment w:val="center"/>
              <w:rPr>
                <w:rFonts w:ascii="宋体" w:hAnsi="宋体"/>
                <w:color w:val="000000" w:themeColor="text1"/>
                <w:sz w:val="20"/>
                <w:szCs w:val="20"/>
              </w:rPr>
            </w:pPr>
            <w:r w:rsidRPr="00C51B8A">
              <w:rPr>
                <w:rFonts w:ascii="宋体" w:hAnsi="宋体"/>
                <w:color w:val="000000" w:themeColor="text1"/>
                <w:kern w:val="0"/>
                <w:sz w:val="20"/>
                <w:szCs w:val="20"/>
                <w:lang w:bidi="ar"/>
              </w:rPr>
              <w:t>2</w:t>
            </w:r>
          </w:p>
        </w:tc>
        <w:tc>
          <w:tcPr>
            <w:tcW w:w="95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C51B8A" w:rsidRPr="00C51B8A" w:rsidRDefault="00C51B8A" w:rsidP="00C51B8A">
            <w:pPr>
              <w:widowControl/>
              <w:spacing w:line="360" w:lineRule="auto"/>
              <w:jc w:val="center"/>
              <w:textAlignment w:val="center"/>
              <w:rPr>
                <w:rFonts w:ascii="宋体" w:hAnsi="宋体"/>
                <w:color w:val="000000" w:themeColor="text1"/>
                <w:sz w:val="20"/>
                <w:szCs w:val="20"/>
              </w:rPr>
            </w:pPr>
            <w:r w:rsidRPr="00C51B8A">
              <w:rPr>
                <w:rFonts w:ascii="宋体" w:hAnsi="宋体"/>
                <w:color w:val="000000" w:themeColor="text1"/>
                <w:kern w:val="0"/>
                <w:sz w:val="20"/>
                <w:szCs w:val="20"/>
                <w:lang w:bidi="ar"/>
              </w:rPr>
              <w:t>WC7</w:t>
            </w:r>
          </w:p>
        </w:tc>
        <w:tc>
          <w:tcPr>
            <w:tcW w:w="2428" w:type="pct"/>
            <w:tcBorders>
              <w:top w:val="single" w:sz="4" w:space="0" w:color="000000"/>
              <w:left w:val="single" w:sz="4" w:space="0" w:color="000000"/>
              <w:bottom w:val="single" w:sz="4" w:space="0" w:color="000000"/>
              <w:right w:val="single" w:sz="4" w:space="0" w:color="000000"/>
            </w:tcBorders>
            <w:shd w:val="clear" w:color="auto" w:fill="auto"/>
            <w:vAlign w:val="center"/>
          </w:tcPr>
          <w:p w:rsidR="00C51B8A" w:rsidRPr="00C51B8A" w:rsidRDefault="00C51B8A" w:rsidP="00C51B8A">
            <w:pPr>
              <w:widowControl/>
              <w:spacing w:line="360" w:lineRule="auto"/>
              <w:jc w:val="center"/>
              <w:textAlignment w:val="center"/>
              <w:rPr>
                <w:rFonts w:ascii="宋体" w:hAnsi="宋体" w:cs="仿宋_GB2312"/>
                <w:color w:val="000000" w:themeColor="text1"/>
                <w:sz w:val="20"/>
                <w:szCs w:val="20"/>
              </w:rPr>
            </w:pPr>
            <w:r w:rsidRPr="00C51B8A">
              <w:rPr>
                <w:rFonts w:ascii="宋体" w:hAnsi="宋体" w:cs="仿宋_GB2312" w:hint="eastAsia"/>
                <w:color w:val="000000" w:themeColor="text1"/>
                <w:kern w:val="0"/>
                <w:sz w:val="20"/>
                <w:szCs w:val="20"/>
                <w:lang w:bidi="ar"/>
              </w:rPr>
              <w:t>宏远批发市场</w:t>
            </w:r>
            <w:r w:rsidRPr="00C51B8A">
              <w:rPr>
                <w:rFonts w:ascii="宋体" w:hAnsi="宋体" w:cs="仿宋_GB2312" w:hint="eastAsia"/>
                <w:color w:val="000000" w:themeColor="text1"/>
                <w:kern w:val="0"/>
                <w:sz w:val="20"/>
                <w:szCs w:val="20"/>
                <w:lang w:bidi="ar"/>
              </w:rPr>
              <w:br/>
              <w:t>公厕</w:t>
            </w:r>
          </w:p>
        </w:tc>
        <w:tc>
          <w:tcPr>
            <w:tcW w:w="82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C51B8A" w:rsidRPr="00C51B8A" w:rsidRDefault="00C51B8A" w:rsidP="00C51B8A">
            <w:pPr>
              <w:widowControl/>
              <w:spacing w:line="360" w:lineRule="auto"/>
              <w:jc w:val="center"/>
              <w:textAlignment w:val="center"/>
              <w:rPr>
                <w:rFonts w:ascii="宋体" w:hAnsi="宋体" w:cs="宋体"/>
                <w:color w:val="000000" w:themeColor="text1"/>
                <w:sz w:val="20"/>
                <w:szCs w:val="20"/>
              </w:rPr>
            </w:pPr>
            <w:r w:rsidRPr="00C51B8A">
              <w:rPr>
                <w:rFonts w:ascii="宋体" w:hAnsi="宋体" w:cs="宋体" w:hint="eastAsia"/>
                <w:color w:val="000000" w:themeColor="text1"/>
                <w:kern w:val="0"/>
                <w:sz w:val="20"/>
                <w:szCs w:val="20"/>
                <w:lang w:bidi="ar"/>
              </w:rPr>
              <w:t>包1</w:t>
            </w:r>
          </w:p>
        </w:tc>
      </w:tr>
      <w:tr w:rsidR="00C51B8A" w:rsidRPr="00C51B8A" w:rsidTr="00C51B8A">
        <w:trPr>
          <w:trHeight w:val="700"/>
        </w:trPr>
        <w:tc>
          <w:tcPr>
            <w:tcW w:w="79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C51B8A" w:rsidRPr="00C51B8A" w:rsidRDefault="00C51B8A" w:rsidP="00C51B8A">
            <w:pPr>
              <w:widowControl/>
              <w:spacing w:line="360" w:lineRule="auto"/>
              <w:jc w:val="center"/>
              <w:textAlignment w:val="center"/>
              <w:rPr>
                <w:rFonts w:ascii="宋体" w:hAnsi="宋体"/>
                <w:color w:val="000000" w:themeColor="text1"/>
                <w:sz w:val="20"/>
                <w:szCs w:val="20"/>
              </w:rPr>
            </w:pPr>
            <w:r w:rsidRPr="00C51B8A">
              <w:rPr>
                <w:rFonts w:ascii="宋体" w:hAnsi="宋体"/>
                <w:color w:val="000000" w:themeColor="text1"/>
                <w:kern w:val="0"/>
                <w:sz w:val="20"/>
                <w:szCs w:val="20"/>
                <w:lang w:bidi="ar"/>
              </w:rPr>
              <w:t>3</w:t>
            </w:r>
          </w:p>
        </w:tc>
        <w:tc>
          <w:tcPr>
            <w:tcW w:w="95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C51B8A" w:rsidRPr="00C51B8A" w:rsidRDefault="00C51B8A" w:rsidP="00C51B8A">
            <w:pPr>
              <w:widowControl/>
              <w:spacing w:line="360" w:lineRule="auto"/>
              <w:jc w:val="center"/>
              <w:textAlignment w:val="center"/>
              <w:rPr>
                <w:rFonts w:ascii="宋体" w:hAnsi="宋体"/>
                <w:color w:val="000000" w:themeColor="text1"/>
                <w:sz w:val="20"/>
                <w:szCs w:val="20"/>
              </w:rPr>
            </w:pPr>
            <w:r w:rsidRPr="00C51B8A">
              <w:rPr>
                <w:rFonts w:ascii="宋体" w:hAnsi="宋体"/>
                <w:color w:val="000000" w:themeColor="text1"/>
                <w:kern w:val="0"/>
                <w:sz w:val="20"/>
                <w:szCs w:val="20"/>
                <w:lang w:bidi="ar"/>
              </w:rPr>
              <w:t>WC9</w:t>
            </w:r>
          </w:p>
        </w:tc>
        <w:tc>
          <w:tcPr>
            <w:tcW w:w="2428" w:type="pct"/>
            <w:tcBorders>
              <w:top w:val="single" w:sz="4" w:space="0" w:color="000000"/>
              <w:left w:val="single" w:sz="4" w:space="0" w:color="000000"/>
              <w:bottom w:val="single" w:sz="4" w:space="0" w:color="000000"/>
              <w:right w:val="single" w:sz="4" w:space="0" w:color="000000"/>
            </w:tcBorders>
            <w:shd w:val="clear" w:color="auto" w:fill="auto"/>
            <w:vAlign w:val="center"/>
          </w:tcPr>
          <w:p w:rsidR="00C51B8A" w:rsidRPr="00C51B8A" w:rsidRDefault="00C51B8A" w:rsidP="00C51B8A">
            <w:pPr>
              <w:widowControl/>
              <w:spacing w:line="360" w:lineRule="auto"/>
              <w:jc w:val="center"/>
              <w:textAlignment w:val="center"/>
              <w:rPr>
                <w:rFonts w:ascii="宋体" w:hAnsi="宋体" w:cs="仿宋_GB2312"/>
                <w:color w:val="000000" w:themeColor="text1"/>
                <w:sz w:val="20"/>
                <w:szCs w:val="20"/>
              </w:rPr>
            </w:pPr>
            <w:r w:rsidRPr="00C51B8A">
              <w:rPr>
                <w:rFonts w:ascii="宋体" w:hAnsi="宋体" w:cs="仿宋_GB2312" w:hint="eastAsia"/>
                <w:color w:val="000000" w:themeColor="text1"/>
                <w:kern w:val="0"/>
                <w:sz w:val="20"/>
                <w:szCs w:val="20"/>
                <w:lang w:bidi="ar"/>
              </w:rPr>
              <w:t>篁村老人活动</w:t>
            </w:r>
            <w:r w:rsidRPr="00C51B8A">
              <w:rPr>
                <w:rFonts w:ascii="宋体" w:hAnsi="宋体" w:cs="仿宋_GB2312" w:hint="eastAsia"/>
                <w:color w:val="000000" w:themeColor="text1"/>
                <w:kern w:val="0"/>
                <w:sz w:val="20"/>
                <w:szCs w:val="20"/>
                <w:lang w:bidi="ar"/>
              </w:rPr>
              <w:br/>
              <w:t>中心公厕</w:t>
            </w:r>
          </w:p>
        </w:tc>
        <w:tc>
          <w:tcPr>
            <w:tcW w:w="82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C51B8A" w:rsidRPr="00C51B8A" w:rsidRDefault="00C51B8A" w:rsidP="00C51B8A">
            <w:pPr>
              <w:widowControl/>
              <w:spacing w:line="360" w:lineRule="auto"/>
              <w:jc w:val="center"/>
              <w:textAlignment w:val="center"/>
              <w:rPr>
                <w:rFonts w:ascii="宋体" w:hAnsi="宋体" w:cs="宋体"/>
                <w:color w:val="000000" w:themeColor="text1"/>
                <w:sz w:val="20"/>
                <w:szCs w:val="20"/>
              </w:rPr>
            </w:pPr>
            <w:r w:rsidRPr="00C51B8A">
              <w:rPr>
                <w:rFonts w:ascii="宋体" w:hAnsi="宋体" w:cs="宋体" w:hint="eastAsia"/>
                <w:color w:val="000000" w:themeColor="text1"/>
                <w:kern w:val="0"/>
                <w:sz w:val="20"/>
                <w:szCs w:val="20"/>
                <w:lang w:bidi="ar"/>
              </w:rPr>
              <w:t>包1</w:t>
            </w:r>
          </w:p>
        </w:tc>
      </w:tr>
      <w:tr w:rsidR="00C51B8A" w:rsidRPr="00C51B8A" w:rsidTr="00C51B8A">
        <w:trPr>
          <w:trHeight w:val="700"/>
        </w:trPr>
        <w:tc>
          <w:tcPr>
            <w:tcW w:w="79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C51B8A" w:rsidRPr="00C51B8A" w:rsidRDefault="00C51B8A" w:rsidP="00C51B8A">
            <w:pPr>
              <w:widowControl/>
              <w:spacing w:line="360" w:lineRule="auto"/>
              <w:jc w:val="center"/>
              <w:textAlignment w:val="center"/>
              <w:rPr>
                <w:rFonts w:ascii="宋体" w:hAnsi="宋体"/>
                <w:color w:val="000000" w:themeColor="text1"/>
                <w:sz w:val="20"/>
                <w:szCs w:val="20"/>
              </w:rPr>
            </w:pPr>
            <w:r w:rsidRPr="00C51B8A">
              <w:rPr>
                <w:rFonts w:ascii="宋体" w:hAnsi="宋体"/>
                <w:color w:val="000000" w:themeColor="text1"/>
                <w:kern w:val="0"/>
                <w:sz w:val="20"/>
                <w:szCs w:val="20"/>
                <w:lang w:bidi="ar"/>
              </w:rPr>
              <w:t>4</w:t>
            </w:r>
          </w:p>
        </w:tc>
        <w:tc>
          <w:tcPr>
            <w:tcW w:w="95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C51B8A" w:rsidRPr="00C51B8A" w:rsidRDefault="00C51B8A" w:rsidP="00C51B8A">
            <w:pPr>
              <w:widowControl/>
              <w:spacing w:line="360" w:lineRule="auto"/>
              <w:jc w:val="center"/>
              <w:textAlignment w:val="center"/>
              <w:rPr>
                <w:rFonts w:ascii="宋体" w:hAnsi="宋体"/>
                <w:color w:val="000000" w:themeColor="text1"/>
                <w:sz w:val="20"/>
                <w:szCs w:val="20"/>
              </w:rPr>
            </w:pPr>
            <w:r w:rsidRPr="00C51B8A">
              <w:rPr>
                <w:rFonts w:ascii="宋体" w:hAnsi="宋体"/>
                <w:color w:val="000000" w:themeColor="text1"/>
                <w:kern w:val="0"/>
                <w:sz w:val="20"/>
                <w:szCs w:val="20"/>
                <w:lang w:bidi="ar"/>
              </w:rPr>
              <w:t>WC11</w:t>
            </w:r>
          </w:p>
        </w:tc>
        <w:tc>
          <w:tcPr>
            <w:tcW w:w="2428" w:type="pct"/>
            <w:tcBorders>
              <w:top w:val="single" w:sz="4" w:space="0" w:color="000000"/>
              <w:left w:val="single" w:sz="4" w:space="0" w:color="000000"/>
              <w:bottom w:val="single" w:sz="4" w:space="0" w:color="000000"/>
              <w:right w:val="single" w:sz="4" w:space="0" w:color="000000"/>
            </w:tcBorders>
            <w:shd w:val="clear" w:color="auto" w:fill="auto"/>
            <w:vAlign w:val="center"/>
          </w:tcPr>
          <w:p w:rsidR="00C51B8A" w:rsidRPr="00C51B8A" w:rsidRDefault="00C51B8A" w:rsidP="00C51B8A">
            <w:pPr>
              <w:widowControl/>
              <w:spacing w:line="360" w:lineRule="auto"/>
              <w:jc w:val="center"/>
              <w:textAlignment w:val="center"/>
              <w:rPr>
                <w:rFonts w:ascii="宋体" w:hAnsi="宋体" w:cs="仿宋_GB2312"/>
                <w:color w:val="000000" w:themeColor="text1"/>
                <w:sz w:val="20"/>
                <w:szCs w:val="20"/>
              </w:rPr>
            </w:pPr>
            <w:r w:rsidRPr="00C51B8A">
              <w:rPr>
                <w:rFonts w:ascii="宋体" w:hAnsi="宋体" w:cs="仿宋_GB2312" w:hint="eastAsia"/>
                <w:color w:val="000000" w:themeColor="text1"/>
                <w:kern w:val="0"/>
                <w:sz w:val="20"/>
                <w:szCs w:val="20"/>
                <w:lang w:bidi="ar"/>
              </w:rPr>
              <w:t>鸿福公厕</w:t>
            </w:r>
          </w:p>
        </w:tc>
        <w:tc>
          <w:tcPr>
            <w:tcW w:w="82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C51B8A" w:rsidRPr="00C51B8A" w:rsidRDefault="00C51B8A" w:rsidP="00C51B8A">
            <w:pPr>
              <w:widowControl/>
              <w:spacing w:line="360" w:lineRule="auto"/>
              <w:jc w:val="center"/>
              <w:textAlignment w:val="center"/>
              <w:rPr>
                <w:rFonts w:ascii="宋体" w:hAnsi="宋体" w:cs="宋体"/>
                <w:color w:val="000000" w:themeColor="text1"/>
                <w:sz w:val="20"/>
                <w:szCs w:val="20"/>
              </w:rPr>
            </w:pPr>
            <w:r w:rsidRPr="00C51B8A">
              <w:rPr>
                <w:rFonts w:ascii="宋体" w:hAnsi="宋体" w:cs="宋体" w:hint="eastAsia"/>
                <w:color w:val="000000" w:themeColor="text1"/>
                <w:kern w:val="0"/>
                <w:sz w:val="20"/>
                <w:szCs w:val="20"/>
                <w:lang w:bidi="ar"/>
              </w:rPr>
              <w:t>包1</w:t>
            </w:r>
          </w:p>
        </w:tc>
      </w:tr>
      <w:tr w:rsidR="00C51B8A" w:rsidRPr="00C51B8A" w:rsidTr="00C51B8A">
        <w:trPr>
          <w:trHeight w:val="700"/>
        </w:trPr>
        <w:tc>
          <w:tcPr>
            <w:tcW w:w="79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C51B8A" w:rsidRPr="00C51B8A" w:rsidRDefault="00C51B8A" w:rsidP="00C51B8A">
            <w:pPr>
              <w:widowControl/>
              <w:spacing w:line="360" w:lineRule="auto"/>
              <w:jc w:val="center"/>
              <w:textAlignment w:val="center"/>
              <w:rPr>
                <w:rFonts w:ascii="宋体" w:hAnsi="宋体"/>
                <w:color w:val="000000" w:themeColor="text1"/>
                <w:sz w:val="20"/>
                <w:szCs w:val="20"/>
              </w:rPr>
            </w:pPr>
            <w:r w:rsidRPr="00C51B8A">
              <w:rPr>
                <w:rFonts w:ascii="宋体" w:hAnsi="宋体"/>
                <w:color w:val="000000" w:themeColor="text1"/>
                <w:kern w:val="0"/>
                <w:sz w:val="20"/>
                <w:szCs w:val="20"/>
                <w:lang w:bidi="ar"/>
              </w:rPr>
              <w:t>5</w:t>
            </w:r>
          </w:p>
        </w:tc>
        <w:tc>
          <w:tcPr>
            <w:tcW w:w="95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C51B8A" w:rsidRPr="00C51B8A" w:rsidRDefault="00C51B8A" w:rsidP="00C51B8A">
            <w:pPr>
              <w:widowControl/>
              <w:spacing w:line="360" w:lineRule="auto"/>
              <w:jc w:val="center"/>
              <w:textAlignment w:val="center"/>
              <w:rPr>
                <w:rFonts w:ascii="宋体" w:hAnsi="宋体"/>
                <w:color w:val="000000" w:themeColor="text1"/>
                <w:sz w:val="20"/>
                <w:szCs w:val="20"/>
              </w:rPr>
            </w:pPr>
            <w:r w:rsidRPr="00C51B8A">
              <w:rPr>
                <w:rFonts w:ascii="宋体" w:hAnsi="宋体"/>
                <w:color w:val="000000" w:themeColor="text1"/>
                <w:kern w:val="0"/>
                <w:sz w:val="20"/>
                <w:szCs w:val="20"/>
                <w:lang w:bidi="ar"/>
              </w:rPr>
              <w:t>WC13</w:t>
            </w:r>
          </w:p>
        </w:tc>
        <w:tc>
          <w:tcPr>
            <w:tcW w:w="2428" w:type="pct"/>
            <w:tcBorders>
              <w:top w:val="single" w:sz="4" w:space="0" w:color="000000"/>
              <w:left w:val="single" w:sz="4" w:space="0" w:color="000000"/>
              <w:bottom w:val="single" w:sz="4" w:space="0" w:color="000000"/>
              <w:right w:val="single" w:sz="4" w:space="0" w:color="000000"/>
            </w:tcBorders>
            <w:shd w:val="clear" w:color="auto" w:fill="auto"/>
            <w:vAlign w:val="center"/>
          </w:tcPr>
          <w:p w:rsidR="00C51B8A" w:rsidRPr="00C51B8A" w:rsidRDefault="00C51B8A" w:rsidP="00C51B8A">
            <w:pPr>
              <w:widowControl/>
              <w:spacing w:line="360" w:lineRule="auto"/>
              <w:jc w:val="center"/>
              <w:textAlignment w:val="center"/>
              <w:rPr>
                <w:rFonts w:ascii="宋体" w:hAnsi="宋体" w:cs="仿宋_GB2312"/>
                <w:color w:val="000000" w:themeColor="text1"/>
                <w:sz w:val="20"/>
                <w:szCs w:val="20"/>
              </w:rPr>
            </w:pPr>
            <w:r w:rsidRPr="00C51B8A">
              <w:rPr>
                <w:rFonts w:ascii="宋体" w:hAnsi="宋体" w:cs="仿宋_GB2312" w:hint="eastAsia"/>
                <w:color w:val="000000" w:themeColor="text1"/>
                <w:kern w:val="0"/>
                <w:sz w:val="20"/>
                <w:szCs w:val="20"/>
                <w:lang w:bidi="ar"/>
              </w:rPr>
              <w:t>周溪公厕</w:t>
            </w:r>
          </w:p>
        </w:tc>
        <w:tc>
          <w:tcPr>
            <w:tcW w:w="82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C51B8A" w:rsidRPr="00C51B8A" w:rsidRDefault="00C51B8A" w:rsidP="00C51B8A">
            <w:pPr>
              <w:widowControl/>
              <w:spacing w:line="360" w:lineRule="auto"/>
              <w:jc w:val="center"/>
              <w:textAlignment w:val="center"/>
              <w:rPr>
                <w:rFonts w:ascii="宋体" w:hAnsi="宋体" w:cs="宋体"/>
                <w:color w:val="000000" w:themeColor="text1"/>
                <w:sz w:val="20"/>
                <w:szCs w:val="20"/>
              </w:rPr>
            </w:pPr>
            <w:r w:rsidRPr="00C51B8A">
              <w:rPr>
                <w:rFonts w:ascii="宋体" w:hAnsi="宋体" w:cs="宋体" w:hint="eastAsia"/>
                <w:color w:val="000000" w:themeColor="text1"/>
                <w:kern w:val="0"/>
                <w:sz w:val="20"/>
                <w:szCs w:val="20"/>
                <w:lang w:bidi="ar"/>
              </w:rPr>
              <w:t>包1</w:t>
            </w:r>
          </w:p>
        </w:tc>
      </w:tr>
      <w:tr w:rsidR="00C51B8A" w:rsidRPr="00C51B8A" w:rsidTr="00C51B8A">
        <w:trPr>
          <w:trHeight w:val="700"/>
        </w:trPr>
        <w:tc>
          <w:tcPr>
            <w:tcW w:w="79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C51B8A" w:rsidRPr="00C51B8A" w:rsidRDefault="00C51B8A" w:rsidP="00C51B8A">
            <w:pPr>
              <w:widowControl/>
              <w:spacing w:line="360" w:lineRule="auto"/>
              <w:jc w:val="center"/>
              <w:textAlignment w:val="center"/>
              <w:rPr>
                <w:rFonts w:ascii="宋体" w:hAnsi="宋体"/>
                <w:color w:val="000000" w:themeColor="text1"/>
                <w:sz w:val="20"/>
                <w:szCs w:val="20"/>
              </w:rPr>
            </w:pPr>
            <w:r w:rsidRPr="00C51B8A">
              <w:rPr>
                <w:rFonts w:ascii="宋体" w:hAnsi="宋体"/>
                <w:color w:val="000000" w:themeColor="text1"/>
                <w:kern w:val="0"/>
                <w:sz w:val="20"/>
                <w:szCs w:val="20"/>
                <w:lang w:bidi="ar"/>
              </w:rPr>
              <w:t>6</w:t>
            </w:r>
          </w:p>
        </w:tc>
        <w:tc>
          <w:tcPr>
            <w:tcW w:w="95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C51B8A" w:rsidRPr="00C51B8A" w:rsidRDefault="00C51B8A" w:rsidP="00C51B8A">
            <w:pPr>
              <w:widowControl/>
              <w:spacing w:line="360" w:lineRule="auto"/>
              <w:jc w:val="center"/>
              <w:textAlignment w:val="center"/>
              <w:rPr>
                <w:rFonts w:ascii="宋体" w:hAnsi="宋体"/>
                <w:color w:val="000000" w:themeColor="text1"/>
                <w:sz w:val="20"/>
                <w:szCs w:val="20"/>
              </w:rPr>
            </w:pPr>
            <w:r w:rsidRPr="00C51B8A">
              <w:rPr>
                <w:rFonts w:ascii="宋体" w:hAnsi="宋体"/>
                <w:color w:val="000000" w:themeColor="text1"/>
                <w:kern w:val="0"/>
                <w:sz w:val="20"/>
                <w:szCs w:val="20"/>
                <w:lang w:bidi="ar"/>
              </w:rPr>
              <w:t>WC14</w:t>
            </w:r>
          </w:p>
        </w:tc>
        <w:tc>
          <w:tcPr>
            <w:tcW w:w="2428" w:type="pct"/>
            <w:tcBorders>
              <w:top w:val="single" w:sz="4" w:space="0" w:color="000000"/>
              <w:left w:val="single" w:sz="4" w:space="0" w:color="000000"/>
              <w:bottom w:val="single" w:sz="4" w:space="0" w:color="000000"/>
              <w:right w:val="single" w:sz="4" w:space="0" w:color="000000"/>
            </w:tcBorders>
            <w:shd w:val="clear" w:color="auto" w:fill="auto"/>
            <w:vAlign w:val="center"/>
          </w:tcPr>
          <w:p w:rsidR="00C51B8A" w:rsidRPr="00C51B8A" w:rsidRDefault="00C51B8A" w:rsidP="00C51B8A">
            <w:pPr>
              <w:widowControl/>
              <w:spacing w:line="360" w:lineRule="auto"/>
              <w:jc w:val="center"/>
              <w:textAlignment w:val="center"/>
              <w:rPr>
                <w:rFonts w:ascii="宋体" w:hAnsi="宋体" w:cs="仿宋_GB2312"/>
                <w:color w:val="000000" w:themeColor="text1"/>
                <w:sz w:val="20"/>
                <w:szCs w:val="20"/>
              </w:rPr>
            </w:pPr>
            <w:r w:rsidRPr="00C51B8A">
              <w:rPr>
                <w:rFonts w:ascii="宋体" w:hAnsi="宋体" w:cs="仿宋_GB2312" w:hint="eastAsia"/>
                <w:color w:val="000000" w:themeColor="text1"/>
                <w:kern w:val="0"/>
                <w:sz w:val="20"/>
                <w:szCs w:val="20"/>
                <w:lang w:bidi="ar"/>
              </w:rPr>
              <w:t>石鼓公厕</w:t>
            </w:r>
          </w:p>
        </w:tc>
        <w:tc>
          <w:tcPr>
            <w:tcW w:w="82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C51B8A" w:rsidRPr="00C51B8A" w:rsidRDefault="00C51B8A" w:rsidP="00C51B8A">
            <w:pPr>
              <w:widowControl/>
              <w:spacing w:line="360" w:lineRule="auto"/>
              <w:jc w:val="center"/>
              <w:textAlignment w:val="center"/>
              <w:rPr>
                <w:rFonts w:ascii="宋体" w:hAnsi="宋体" w:cs="宋体"/>
                <w:color w:val="000000" w:themeColor="text1"/>
                <w:sz w:val="20"/>
                <w:szCs w:val="20"/>
              </w:rPr>
            </w:pPr>
            <w:r w:rsidRPr="00C51B8A">
              <w:rPr>
                <w:rFonts w:ascii="宋体" w:hAnsi="宋体" w:cs="宋体" w:hint="eastAsia"/>
                <w:color w:val="000000" w:themeColor="text1"/>
                <w:kern w:val="0"/>
                <w:sz w:val="20"/>
                <w:szCs w:val="20"/>
                <w:lang w:bidi="ar"/>
              </w:rPr>
              <w:t>包1</w:t>
            </w:r>
          </w:p>
        </w:tc>
      </w:tr>
      <w:tr w:rsidR="00C51B8A" w:rsidRPr="00C51B8A" w:rsidTr="00C51B8A">
        <w:trPr>
          <w:trHeight w:val="700"/>
        </w:trPr>
        <w:tc>
          <w:tcPr>
            <w:tcW w:w="79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C51B8A" w:rsidRPr="00C51B8A" w:rsidRDefault="00C51B8A" w:rsidP="00C51B8A">
            <w:pPr>
              <w:widowControl/>
              <w:spacing w:line="360" w:lineRule="auto"/>
              <w:jc w:val="center"/>
              <w:textAlignment w:val="center"/>
              <w:rPr>
                <w:rFonts w:ascii="宋体" w:hAnsi="宋体"/>
                <w:color w:val="000000" w:themeColor="text1"/>
                <w:sz w:val="20"/>
                <w:szCs w:val="20"/>
              </w:rPr>
            </w:pPr>
            <w:r w:rsidRPr="00C51B8A">
              <w:rPr>
                <w:rFonts w:ascii="宋体" w:hAnsi="宋体"/>
                <w:color w:val="000000" w:themeColor="text1"/>
                <w:kern w:val="0"/>
                <w:sz w:val="20"/>
                <w:szCs w:val="20"/>
                <w:lang w:bidi="ar"/>
              </w:rPr>
              <w:t>7</w:t>
            </w:r>
          </w:p>
        </w:tc>
        <w:tc>
          <w:tcPr>
            <w:tcW w:w="95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C51B8A" w:rsidRPr="00C51B8A" w:rsidRDefault="00C51B8A" w:rsidP="00C51B8A">
            <w:pPr>
              <w:widowControl/>
              <w:spacing w:line="360" w:lineRule="auto"/>
              <w:jc w:val="center"/>
              <w:textAlignment w:val="center"/>
              <w:rPr>
                <w:rFonts w:ascii="宋体" w:hAnsi="宋体"/>
                <w:color w:val="000000" w:themeColor="text1"/>
                <w:sz w:val="20"/>
                <w:szCs w:val="20"/>
              </w:rPr>
            </w:pPr>
            <w:r w:rsidRPr="00C51B8A">
              <w:rPr>
                <w:rFonts w:ascii="宋体" w:hAnsi="宋体"/>
                <w:color w:val="000000" w:themeColor="text1"/>
                <w:kern w:val="0"/>
                <w:sz w:val="20"/>
                <w:szCs w:val="20"/>
                <w:lang w:bidi="ar"/>
              </w:rPr>
              <w:t>WC21</w:t>
            </w:r>
          </w:p>
        </w:tc>
        <w:tc>
          <w:tcPr>
            <w:tcW w:w="2428" w:type="pct"/>
            <w:tcBorders>
              <w:top w:val="single" w:sz="4" w:space="0" w:color="000000"/>
              <w:left w:val="single" w:sz="4" w:space="0" w:color="000000"/>
              <w:bottom w:val="single" w:sz="4" w:space="0" w:color="000000"/>
              <w:right w:val="single" w:sz="4" w:space="0" w:color="000000"/>
            </w:tcBorders>
            <w:shd w:val="clear" w:color="auto" w:fill="auto"/>
            <w:vAlign w:val="center"/>
          </w:tcPr>
          <w:p w:rsidR="00C51B8A" w:rsidRPr="00C51B8A" w:rsidRDefault="00C51B8A" w:rsidP="00C51B8A">
            <w:pPr>
              <w:widowControl/>
              <w:spacing w:line="360" w:lineRule="auto"/>
              <w:jc w:val="center"/>
              <w:textAlignment w:val="center"/>
              <w:rPr>
                <w:rFonts w:ascii="宋体" w:hAnsi="宋体" w:cs="仿宋_GB2312"/>
                <w:color w:val="000000" w:themeColor="text1"/>
                <w:sz w:val="20"/>
                <w:szCs w:val="20"/>
              </w:rPr>
            </w:pPr>
            <w:r w:rsidRPr="00C51B8A">
              <w:rPr>
                <w:rFonts w:ascii="宋体" w:hAnsi="宋体" w:cs="仿宋_GB2312" w:hint="eastAsia"/>
                <w:color w:val="000000" w:themeColor="text1"/>
                <w:kern w:val="0"/>
                <w:sz w:val="20"/>
                <w:szCs w:val="20"/>
                <w:lang w:bidi="ar"/>
              </w:rPr>
              <w:t>石鼓河边公厕</w:t>
            </w:r>
          </w:p>
        </w:tc>
        <w:tc>
          <w:tcPr>
            <w:tcW w:w="82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C51B8A" w:rsidRPr="00C51B8A" w:rsidRDefault="00C51B8A" w:rsidP="00C51B8A">
            <w:pPr>
              <w:widowControl/>
              <w:spacing w:line="360" w:lineRule="auto"/>
              <w:jc w:val="center"/>
              <w:textAlignment w:val="center"/>
              <w:rPr>
                <w:rFonts w:ascii="宋体" w:hAnsi="宋体" w:cs="宋体"/>
                <w:color w:val="000000" w:themeColor="text1"/>
                <w:sz w:val="20"/>
                <w:szCs w:val="20"/>
              </w:rPr>
            </w:pPr>
            <w:r w:rsidRPr="00C51B8A">
              <w:rPr>
                <w:rFonts w:ascii="宋体" w:hAnsi="宋体" w:cs="宋体" w:hint="eastAsia"/>
                <w:color w:val="000000" w:themeColor="text1"/>
                <w:kern w:val="0"/>
                <w:sz w:val="20"/>
                <w:szCs w:val="20"/>
                <w:lang w:bidi="ar"/>
              </w:rPr>
              <w:t>包1</w:t>
            </w:r>
          </w:p>
        </w:tc>
      </w:tr>
      <w:tr w:rsidR="00C51B8A" w:rsidRPr="00C51B8A" w:rsidTr="00C51B8A">
        <w:trPr>
          <w:trHeight w:val="700"/>
        </w:trPr>
        <w:tc>
          <w:tcPr>
            <w:tcW w:w="79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C51B8A" w:rsidRPr="00C51B8A" w:rsidRDefault="00C51B8A" w:rsidP="00C51B8A">
            <w:pPr>
              <w:widowControl/>
              <w:spacing w:line="360" w:lineRule="auto"/>
              <w:jc w:val="center"/>
              <w:textAlignment w:val="center"/>
              <w:rPr>
                <w:rFonts w:ascii="宋体" w:hAnsi="宋体"/>
                <w:color w:val="000000" w:themeColor="text1"/>
                <w:sz w:val="20"/>
                <w:szCs w:val="20"/>
              </w:rPr>
            </w:pPr>
            <w:r w:rsidRPr="00C51B8A">
              <w:rPr>
                <w:rFonts w:ascii="宋体" w:hAnsi="宋体"/>
                <w:color w:val="000000" w:themeColor="text1"/>
                <w:kern w:val="0"/>
                <w:sz w:val="20"/>
                <w:szCs w:val="20"/>
                <w:lang w:bidi="ar"/>
              </w:rPr>
              <w:t>8</w:t>
            </w:r>
          </w:p>
        </w:tc>
        <w:tc>
          <w:tcPr>
            <w:tcW w:w="95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C51B8A" w:rsidRPr="00C51B8A" w:rsidRDefault="00C51B8A" w:rsidP="00C51B8A">
            <w:pPr>
              <w:widowControl/>
              <w:spacing w:line="360" w:lineRule="auto"/>
              <w:jc w:val="center"/>
              <w:textAlignment w:val="center"/>
              <w:rPr>
                <w:rFonts w:ascii="宋体" w:hAnsi="宋体"/>
                <w:color w:val="000000" w:themeColor="text1"/>
                <w:sz w:val="20"/>
                <w:szCs w:val="20"/>
              </w:rPr>
            </w:pPr>
            <w:r w:rsidRPr="00C51B8A">
              <w:rPr>
                <w:rFonts w:ascii="宋体" w:hAnsi="宋体"/>
                <w:color w:val="000000" w:themeColor="text1"/>
                <w:kern w:val="0"/>
                <w:sz w:val="20"/>
                <w:szCs w:val="20"/>
                <w:lang w:bidi="ar"/>
              </w:rPr>
              <w:t>WC22</w:t>
            </w:r>
          </w:p>
        </w:tc>
        <w:tc>
          <w:tcPr>
            <w:tcW w:w="2428" w:type="pct"/>
            <w:tcBorders>
              <w:top w:val="single" w:sz="4" w:space="0" w:color="000000"/>
              <w:left w:val="single" w:sz="4" w:space="0" w:color="000000"/>
              <w:bottom w:val="single" w:sz="4" w:space="0" w:color="000000"/>
              <w:right w:val="single" w:sz="4" w:space="0" w:color="000000"/>
            </w:tcBorders>
            <w:shd w:val="clear" w:color="auto" w:fill="auto"/>
            <w:vAlign w:val="center"/>
          </w:tcPr>
          <w:p w:rsidR="00C51B8A" w:rsidRPr="00C51B8A" w:rsidRDefault="00C51B8A" w:rsidP="00C51B8A">
            <w:pPr>
              <w:widowControl/>
              <w:spacing w:line="360" w:lineRule="auto"/>
              <w:jc w:val="center"/>
              <w:textAlignment w:val="center"/>
              <w:rPr>
                <w:rFonts w:ascii="宋体" w:hAnsi="宋体" w:cs="仿宋_GB2312"/>
                <w:color w:val="000000" w:themeColor="text1"/>
                <w:sz w:val="20"/>
                <w:szCs w:val="20"/>
              </w:rPr>
            </w:pPr>
            <w:r w:rsidRPr="00C51B8A">
              <w:rPr>
                <w:rFonts w:ascii="宋体" w:hAnsi="宋体" w:cs="仿宋_GB2312" w:hint="eastAsia"/>
                <w:color w:val="000000" w:themeColor="text1"/>
                <w:kern w:val="0"/>
                <w:sz w:val="20"/>
                <w:szCs w:val="20"/>
                <w:lang w:bidi="ar"/>
              </w:rPr>
              <w:t>新基广场活动</w:t>
            </w:r>
            <w:r w:rsidRPr="00C51B8A">
              <w:rPr>
                <w:rFonts w:ascii="宋体" w:hAnsi="宋体" w:cs="仿宋_GB2312" w:hint="eastAsia"/>
                <w:color w:val="000000" w:themeColor="text1"/>
                <w:kern w:val="0"/>
                <w:sz w:val="20"/>
                <w:szCs w:val="20"/>
                <w:lang w:bidi="ar"/>
              </w:rPr>
              <w:br/>
              <w:t>中心公厕</w:t>
            </w:r>
          </w:p>
        </w:tc>
        <w:tc>
          <w:tcPr>
            <w:tcW w:w="82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C51B8A" w:rsidRPr="00C51B8A" w:rsidRDefault="00C51B8A" w:rsidP="00C51B8A">
            <w:pPr>
              <w:widowControl/>
              <w:spacing w:line="360" w:lineRule="auto"/>
              <w:jc w:val="center"/>
              <w:textAlignment w:val="center"/>
              <w:rPr>
                <w:rFonts w:ascii="宋体" w:hAnsi="宋体" w:cs="宋体"/>
                <w:color w:val="000000" w:themeColor="text1"/>
                <w:sz w:val="20"/>
                <w:szCs w:val="20"/>
              </w:rPr>
            </w:pPr>
            <w:r w:rsidRPr="00C51B8A">
              <w:rPr>
                <w:rFonts w:ascii="宋体" w:hAnsi="宋体" w:cs="宋体" w:hint="eastAsia"/>
                <w:color w:val="000000" w:themeColor="text1"/>
                <w:kern w:val="0"/>
                <w:sz w:val="20"/>
                <w:szCs w:val="20"/>
                <w:lang w:bidi="ar"/>
              </w:rPr>
              <w:t>包1</w:t>
            </w:r>
          </w:p>
        </w:tc>
      </w:tr>
      <w:tr w:rsidR="00C51B8A" w:rsidRPr="00C51B8A" w:rsidTr="00C51B8A">
        <w:trPr>
          <w:trHeight w:val="700"/>
        </w:trPr>
        <w:tc>
          <w:tcPr>
            <w:tcW w:w="79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C51B8A" w:rsidRPr="00C51B8A" w:rsidRDefault="00C51B8A" w:rsidP="00C51B8A">
            <w:pPr>
              <w:widowControl/>
              <w:spacing w:line="360" w:lineRule="auto"/>
              <w:jc w:val="center"/>
              <w:textAlignment w:val="center"/>
              <w:rPr>
                <w:rFonts w:ascii="宋体" w:hAnsi="宋体"/>
                <w:color w:val="000000" w:themeColor="text1"/>
                <w:sz w:val="20"/>
                <w:szCs w:val="20"/>
              </w:rPr>
            </w:pPr>
            <w:r w:rsidRPr="00C51B8A">
              <w:rPr>
                <w:rFonts w:ascii="宋体" w:hAnsi="宋体"/>
                <w:color w:val="000000" w:themeColor="text1"/>
                <w:kern w:val="0"/>
                <w:sz w:val="20"/>
                <w:szCs w:val="20"/>
                <w:lang w:bidi="ar"/>
              </w:rPr>
              <w:t>9</w:t>
            </w:r>
          </w:p>
        </w:tc>
        <w:tc>
          <w:tcPr>
            <w:tcW w:w="95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C51B8A" w:rsidRPr="00C51B8A" w:rsidRDefault="00C51B8A" w:rsidP="00C51B8A">
            <w:pPr>
              <w:widowControl/>
              <w:spacing w:line="360" w:lineRule="auto"/>
              <w:jc w:val="center"/>
              <w:textAlignment w:val="center"/>
              <w:rPr>
                <w:rFonts w:ascii="宋体" w:hAnsi="宋体"/>
                <w:color w:val="000000" w:themeColor="text1"/>
                <w:sz w:val="20"/>
                <w:szCs w:val="20"/>
              </w:rPr>
            </w:pPr>
            <w:r w:rsidRPr="00C51B8A">
              <w:rPr>
                <w:rFonts w:ascii="宋体" w:hAnsi="宋体"/>
                <w:color w:val="000000" w:themeColor="text1"/>
                <w:kern w:val="0"/>
                <w:sz w:val="20"/>
                <w:szCs w:val="20"/>
                <w:lang w:bidi="ar"/>
              </w:rPr>
              <w:t>WC24</w:t>
            </w:r>
          </w:p>
        </w:tc>
        <w:tc>
          <w:tcPr>
            <w:tcW w:w="2428" w:type="pct"/>
            <w:tcBorders>
              <w:top w:val="single" w:sz="4" w:space="0" w:color="000000"/>
              <w:left w:val="single" w:sz="4" w:space="0" w:color="000000"/>
              <w:bottom w:val="single" w:sz="4" w:space="0" w:color="000000"/>
              <w:right w:val="single" w:sz="4" w:space="0" w:color="000000"/>
            </w:tcBorders>
            <w:shd w:val="clear" w:color="auto" w:fill="auto"/>
            <w:vAlign w:val="center"/>
          </w:tcPr>
          <w:p w:rsidR="00C51B8A" w:rsidRPr="00C51B8A" w:rsidRDefault="00C51B8A" w:rsidP="00C51B8A">
            <w:pPr>
              <w:widowControl/>
              <w:spacing w:line="360" w:lineRule="auto"/>
              <w:jc w:val="center"/>
              <w:textAlignment w:val="center"/>
              <w:rPr>
                <w:rFonts w:ascii="宋体" w:hAnsi="宋体" w:cs="仿宋_GB2312"/>
                <w:color w:val="000000" w:themeColor="text1"/>
                <w:sz w:val="20"/>
                <w:szCs w:val="20"/>
              </w:rPr>
            </w:pPr>
            <w:r w:rsidRPr="00C51B8A">
              <w:rPr>
                <w:rFonts w:ascii="宋体" w:hAnsi="宋体" w:cs="仿宋_GB2312" w:hint="eastAsia"/>
                <w:color w:val="000000" w:themeColor="text1"/>
                <w:kern w:val="0"/>
                <w:sz w:val="20"/>
                <w:szCs w:val="20"/>
                <w:lang w:bidi="ar"/>
              </w:rPr>
              <w:t>白马塘岩公园</w:t>
            </w:r>
            <w:r w:rsidRPr="00C51B8A">
              <w:rPr>
                <w:rFonts w:ascii="宋体" w:hAnsi="宋体" w:cs="仿宋_GB2312" w:hint="eastAsia"/>
                <w:color w:val="000000" w:themeColor="text1"/>
                <w:kern w:val="0"/>
                <w:sz w:val="20"/>
                <w:szCs w:val="20"/>
                <w:lang w:bidi="ar"/>
              </w:rPr>
              <w:br/>
              <w:t>公厕</w:t>
            </w:r>
          </w:p>
        </w:tc>
        <w:tc>
          <w:tcPr>
            <w:tcW w:w="82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C51B8A" w:rsidRPr="00C51B8A" w:rsidRDefault="00C51B8A" w:rsidP="00C51B8A">
            <w:pPr>
              <w:widowControl/>
              <w:spacing w:line="360" w:lineRule="auto"/>
              <w:jc w:val="center"/>
              <w:textAlignment w:val="center"/>
              <w:rPr>
                <w:rFonts w:ascii="宋体" w:hAnsi="宋体" w:cs="宋体"/>
                <w:color w:val="000000" w:themeColor="text1"/>
                <w:sz w:val="20"/>
                <w:szCs w:val="20"/>
              </w:rPr>
            </w:pPr>
            <w:r w:rsidRPr="00C51B8A">
              <w:rPr>
                <w:rFonts w:ascii="宋体" w:hAnsi="宋体" w:cs="宋体" w:hint="eastAsia"/>
                <w:color w:val="000000" w:themeColor="text1"/>
                <w:kern w:val="0"/>
                <w:sz w:val="20"/>
                <w:szCs w:val="20"/>
                <w:lang w:bidi="ar"/>
              </w:rPr>
              <w:t>包1</w:t>
            </w:r>
          </w:p>
        </w:tc>
      </w:tr>
      <w:tr w:rsidR="00C51B8A" w:rsidRPr="00C51B8A" w:rsidTr="00C51B8A">
        <w:trPr>
          <w:trHeight w:val="700"/>
        </w:trPr>
        <w:tc>
          <w:tcPr>
            <w:tcW w:w="79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C51B8A" w:rsidRPr="00C51B8A" w:rsidRDefault="00C51B8A" w:rsidP="00C51B8A">
            <w:pPr>
              <w:widowControl/>
              <w:spacing w:line="360" w:lineRule="auto"/>
              <w:jc w:val="center"/>
              <w:textAlignment w:val="center"/>
              <w:rPr>
                <w:rFonts w:ascii="宋体" w:hAnsi="宋体"/>
                <w:color w:val="000000" w:themeColor="text1"/>
                <w:sz w:val="20"/>
                <w:szCs w:val="20"/>
              </w:rPr>
            </w:pPr>
            <w:r w:rsidRPr="00C51B8A">
              <w:rPr>
                <w:rFonts w:ascii="宋体" w:hAnsi="宋体"/>
                <w:color w:val="000000" w:themeColor="text1"/>
                <w:kern w:val="0"/>
                <w:sz w:val="20"/>
                <w:szCs w:val="20"/>
                <w:lang w:bidi="ar"/>
              </w:rPr>
              <w:t>10</w:t>
            </w:r>
          </w:p>
        </w:tc>
        <w:tc>
          <w:tcPr>
            <w:tcW w:w="95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C51B8A" w:rsidRPr="00C51B8A" w:rsidRDefault="00C51B8A" w:rsidP="00C51B8A">
            <w:pPr>
              <w:widowControl/>
              <w:spacing w:line="360" w:lineRule="auto"/>
              <w:jc w:val="center"/>
              <w:textAlignment w:val="center"/>
              <w:rPr>
                <w:rFonts w:ascii="宋体" w:hAnsi="宋体"/>
                <w:color w:val="000000" w:themeColor="text1"/>
                <w:sz w:val="20"/>
                <w:szCs w:val="20"/>
              </w:rPr>
            </w:pPr>
            <w:r w:rsidRPr="00C51B8A">
              <w:rPr>
                <w:rFonts w:ascii="宋体" w:hAnsi="宋体"/>
                <w:color w:val="000000" w:themeColor="text1"/>
                <w:kern w:val="0"/>
                <w:sz w:val="20"/>
                <w:szCs w:val="20"/>
                <w:lang w:bidi="ar"/>
              </w:rPr>
              <w:t>WC27</w:t>
            </w:r>
          </w:p>
        </w:tc>
        <w:tc>
          <w:tcPr>
            <w:tcW w:w="2428" w:type="pct"/>
            <w:tcBorders>
              <w:top w:val="single" w:sz="4" w:space="0" w:color="000000"/>
              <w:left w:val="single" w:sz="4" w:space="0" w:color="000000"/>
              <w:bottom w:val="single" w:sz="4" w:space="0" w:color="000000"/>
              <w:right w:val="single" w:sz="4" w:space="0" w:color="000000"/>
            </w:tcBorders>
            <w:shd w:val="clear" w:color="auto" w:fill="auto"/>
            <w:vAlign w:val="center"/>
          </w:tcPr>
          <w:p w:rsidR="00C51B8A" w:rsidRPr="00C51B8A" w:rsidRDefault="00C51B8A" w:rsidP="00C51B8A">
            <w:pPr>
              <w:widowControl/>
              <w:spacing w:line="360" w:lineRule="auto"/>
              <w:jc w:val="center"/>
              <w:textAlignment w:val="center"/>
              <w:rPr>
                <w:rFonts w:ascii="宋体" w:hAnsi="宋体" w:cs="仿宋_GB2312"/>
                <w:color w:val="000000" w:themeColor="text1"/>
                <w:sz w:val="20"/>
                <w:szCs w:val="20"/>
              </w:rPr>
            </w:pPr>
            <w:r w:rsidRPr="00C51B8A">
              <w:rPr>
                <w:rFonts w:ascii="宋体" w:hAnsi="宋体" w:cs="仿宋_GB2312" w:hint="eastAsia"/>
                <w:color w:val="000000" w:themeColor="text1"/>
                <w:kern w:val="0"/>
                <w:sz w:val="20"/>
                <w:szCs w:val="20"/>
                <w:lang w:bidi="ar"/>
              </w:rPr>
              <w:t>度香亭公园</w:t>
            </w:r>
            <w:r w:rsidRPr="00C51B8A">
              <w:rPr>
                <w:rFonts w:ascii="宋体" w:hAnsi="宋体" w:cs="仿宋_GB2312" w:hint="eastAsia"/>
                <w:color w:val="000000" w:themeColor="text1"/>
                <w:kern w:val="0"/>
                <w:sz w:val="20"/>
                <w:szCs w:val="20"/>
                <w:lang w:bidi="ar"/>
              </w:rPr>
              <w:br/>
              <w:t>公厕</w:t>
            </w:r>
          </w:p>
        </w:tc>
        <w:tc>
          <w:tcPr>
            <w:tcW w:w="82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C51B8A" w:rsidRPr="00C51B8A" w:rsidRDefault="00C51B8A" w:rsidP="00C51B8A">
            <w:pPr>
              <w:widowControl/>
              <w:spacing w:line="360" w:lineRule="auto"/>
              <w:jc w:val="center"/>
              <w:textAlignment w:val="center"/>
              <w:rPr>
                <w:rFonts w:ascii="宋体" w:hAnsi="宋体" w:cs="宋体"/>
                <w:color w:val="000000" w:themeColor="text1"/>
                <w:sz w:val="20"/>
                <w:szCs w:val="20"/>
              </w:rPr>
            </w:pPr>
            <w:r w:rsidRPr="00C51B8A">
              <w:rPr>
                <w:rFonts w:ascii="宋体" w:hAnsi="宋体" w:cs="宋体" w:hint="eastAsia"/>
                <w:color w:val="000000" w:themeColor="text1"/>
                <w:kern w:val="0"/>
                <w:sz w:val="20"/>
                <w:szCs w:val="20"/>
                <w:lang w:bidi="ar"/>
              </w:rPr>
              <w:t>包1</w:t>
            </w:r>
          </w:p>
        </w:tc>
      </w:tr>
      <w:tr w:rsidR="00C51B8A" w:rsidRPr="00C51B8A" w:rsidTr="00C51B8A">
        <w:trPr>
          <w:trHeight w:val="700"/>
        </w:trPr>
        <w:tc>
          <w:tcPr>
            <w:tcW w:w="79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C51B8A" w:rsidRPr="00C51B8A" w:rsidRDefault="00C51B8A" w:rsidP="00C51B8A">
            <w:pPr>
              <w:widowControl/>
              <w:spacing w:line="360" w:lineRule="auto"/>
              <w:jc w:val="center"/>
              <w:textAlignment w:val="center"/>
              <w:rPr>
                <w:rFonts w:ascii="宋体" w:hAnsi="宋体"/>
                <w:color w:val="000000" w:themeColor="text1"/>
                <w:sz w:val="20"/>
                <w:szCs w:val="20"/>
              </w:rPr>
            </w:pPr>
            <w:r w:rsidRPr="00C51B8A">
              <w:rPr>
                <w:rFonts w:ascii="宋体" w:hAnsi="宋体"/>
                <w:color w:val="000000" w:themeColor="text1"/>
                <w:kern w:val="0"/>
                <w:sz w:val="20"/>
                <w:szCs w:val="20"/>
                <w:lang w:bidi="ar"/>
              </w:rPr>
              <w:t>11</w:t>
            </w:r>
          </w:p>
        </w:tc>
        <w:tc>
          <w:tcPr>
            <w:tcW w:w="95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C51B8A" w:rsidRPr="00C51B8A" w:rsidRDefault="00C51B8A" w:rsidP="00C51B8A">
            <w:pPr>
              <w:widowControl/>
              <w:spacing w:line="360" w:lineRule="auto"/>
              <w:jc w:val="center"/>
              <w:textAlignment w:val="center"/>
              <w:rPr>
                <w:rFonts w:ascii="宋体" w:hAnsi="宋体"/>
                <w:color w:val="000000" w:themeColor="text1"/>
                <w:sz w:val="20"/>
                <w:szCs w:val="20"/>
              </w:rPr>
            </w:pPr>
            <w:r w:rsidRPr="00C51B8A">
              <w:rPr>
                <w:rFonts w:ascii="宋体" w:hAnsi="宋体"/>
                <w:color w:val="000000" w:themeColor="text1"/>
                <w:kern w:val="0"/>
                <w:sz w:val="20"/>
                <w:szCs w:val="20"/>
                <w:lang w:bidi="ar"/>
              </w:rPr>
              <w:t>WC33</w:t>
            </w:r>
          </w:p>
        </w:tc>
        <w:tc>
          <w:tcPr>
            <w:tcW w:w="2428" w:type="pct"/>
            <w:tcBorders>
              <w:top w:val="single" w:sz="4" w:space="0" w:color="000000"/>
              <w:left w:val="single" w:sz="4" w:space="0" w:color="000000"/>
              <w:bottom w:val="single" w:sz="4" w:space="0" w:color="000000"/>
              <w:right w:val="single" w:sz="4" w:space="0" w:color="000000"/>
            </w:tcBorders>
            <w:shd w:val="clear" w:color="auto" w:fill="auto"/>
            <w:vAlign w:val="center"/>
          </w:tcPr>
          <w:p w:rsidR="00C51B8A" w:rsidRPr="00C51B8A" w:rsidRDefault="00C51B8A" w:rsidP="00C51B8A">
            <w:pPr>
              <w:widowControl/>
              <w:spacing w:line="360" w:lineRule="auto"/>
              <w:jc w:val="center"/>
              <w:textAlignment w:val="center"/>
              <w:rPr>
                <w:rFonts w:ascii="宋体" w:hAnsi="宋体" w:cs="仿宋_GB2312"/>
                <w:color w:val="000000" w:themeColor="text1"/>
                <w:sz w:val="20"/>
                <w:szCs w:val="20"/>
              </w:rPr>
            </w:pPr>
            <w:r w:rsidRPr="00C51B8A">
              <w:rPr>
                <w:rFonts w:ascii="宋体" w:hAnsi="宋体" w:cs="仿宋_GB2312" w:hint="eastAsia"/>
                <w:color w:val="000000" w:themeColor="text1"/>
                <w:kern w:val="0"/>
                <w:sz w:val="20"/>
                <w:szCs w:val="20"/>
                <w:lang w:bidi="ar"/>
              </w:rPr>
              <w:t>周溪办事中心</w:t>
            </w:r>
            <w:r w:rsidRPr="00C51B8A">
              <w:rPr>
                <w:rFonts w:ascii="宋体" w:hAnsi="宋体" w:cs="仿宋_GB2312" w:hint="eastAsia"/>
                <w:color w:val="000000" w:themeColor="text1"/>
                <w:kern w:val="0"/>
                <w:sz w:val="20"/>
                <w:szCs w:val="20"/>
                <w:lang w:bidi="ar"/>
              </w:rPr>
              <w:br/>
              <w:t>公厕</w:t>
            </w:r>
          </w:p>
        </w:tc>
        <w:tc>
          <w:tcPr>
            <w:tcW w:w="82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C51B8A" w:rsidRPr="00C51B8A" w:rsidRDefault="00C51B8A" w:rsidP="00C51B8A">
            <w:pPr>
              <w:widowControl/>
              <w:spacing w:line="360" w:lineRule="auto"/>
              <w:jc w:val="center"/>
              <w:textAlignment w:val="center"/>
              <w:rPr>
                <w:rFonts w:ascii="宋体" w:hAnsi="宋体" w:cs="宋体"/>
                <w:color w:val="000000" w:themeColor="text1"/>
                <w:sz w:val="20"/>
                <w:szCs w:val="20"/>
              </w:rPr>
            </w:pPr>
            <w:r w:rsidRPr="00C51B8A">
              <w:rPr>
                <w:rFonts w:ascii="宋体" w:hAnsi="宋体" w:cs="宋体" w:hint="eastAsia"/>
                <w:color w:val="000000" w:themeColor="text1"/>
                <w:kern w:val="0"/>
                <w:sz w:val="20"/>
                <w:szCs w:val="20"/>
                <w:lang w:bidi="ar"/>
              </w:rPr>
              <w:t>包1</w:t>
            </w:r>
          </w:p>
        </w:tc>
      </w:tr>
      <w:tr w:rsidR="00C51B8A" w:rsidRPr="00C51B8A" w:rsidTr="00C51B8A">
        <w:trPr>
          <w:trHeight w:val="700"/>
        </w:trPr>
        <w:tc>
          <w:tcPr>
            <w:tcW w:w="79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C51B8A" w:rsidRPr="00C51B8A" w:rsidRDefault="00C51B8A" w:rsidP="00C51B8A">
            <w:pPr>
              <w:widowControl/>
              <w:spacing w:line="360" w:lineRule="auto"/>
              <w:jc w:val="center"/>
              <w:textAlignment w:val="center"/>
              <w:rPr>
                <w:rFonts w:ascii="宋体" w:hAnsi="宋体"/>
                <w:color w:val="000000" w:themeColor="text1"/>
                <w:sz w:val="20"/>
                <w:szCs w:val="20"/>
              </w:rPr>
            </w:pPr>
            <w:r w:rsidRPr="00C51B8A">
              <w:rPr>
                <w:rFonts w:ascii="宋体" w:hAnsi="宋体"/>
                <w:color w:val="000000" w:themeColor="text1"/>
                <w:kern w:val="0"/>
                <w:sz w:val="20"/>
                <w:szCs w:val="20"/>
                <w:lang w:bidi="ar"/>
              </w:rPr>
              <w:t>12</w:t>
            </w:r>
          </w:p>
        </w:tc>
        <w:tc>
          <w:tcPr>
            <w:tcW w:w="95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C51B8A" w:rsidRPr="00C51B8A" w:rsidRDefault="00C51B8A" w:rsidP="00C51B8A">
            <w:pPr>
              <w:widowControl/>
              <w:spacing w:line="360" w:lineRule="auto"/>
              <w:jc w:val="center"/>
              <w:textAlignment w:val="center"/>
              <w:rPr>
                <w:rFonts w:ascii="宋体" w:hAnsi="宋体"/>
                <w:color w:val="000000" w:themeColor="text1"/>
                <w:sz w:val="20"/>
                <w:szCs w:val="20"/>
              </w:rPr>
            </w:pPr>
            <w:r w:rsidRPr="00C51B8A">
              <w:rPr>
                <w:rFonts w:ascii="宋体" w:hAnsi="宋体"/>
                <w:color w:val="000000" w:themeColor="text1"/>
                <w:kern w:val="0"/>
                <w:sz w:val="20"/>
                <w:szCs w:val="20"/>
                <w:lang w:bidi="ar"/>
              </w:rPr>
              <w:t>WC34</w:t>
            </w:r>
          </w:p>
        </w:tc>
        <w:tc>
          <w:tcPr>
            <w:tcW w:w="2428" w:type="pct"/>
            <w:tcBorders>
              <w:top w:val="single" w:sz="4" w:space="0" w:color="000000"/>
              <w:left w:val="single" w:sz="4" w:space="0" w:color="000000"/>
              <w:bottom w:val="single" w:sz="4" w:space="0" w:color="000000"/>
              <w:right w:val="single" w:sz="4" w:space="0" w:color="000000"/>
            </w:tcBorders>
            <w:shd w:val="clear" w:color="auto" w:fill="auto"/>
            <w:vAlign w:val="center"/>
          </w:tcPr>
          <w:p w:rsidR="00C51B8A" w:rsidRPr="00C51B8A" w:rsidRDefault="00C51B8A" w:rsidP="00C51B8A">
            <w:pPr>
              <w:widowControl/>
              <w:spacing w:line="360" w:lineRule="auto"/>
              <w:jc w:val="center"/>
              <w:textAlignment w:val="center"/>
              <w:rPr>
                <w:rFonts w:ascii="宋体" w:hAnsi="宋体" w:cs="仿宋_GB2312"/>
                <w:color w:val="000000" w:themeColor="text1"/>
                <w:sz w:val="20"/>
                <w:szCs w:val="20"/>
              </w:rPr>
            </w:pPr>
            <w:r w:rsidRPr="00C51B8A">
              <w:rPr>
                <w:rFonts w:ascii="宋体" w:hAnsi="宋体" w:cs="仿宋_GB2312" w:hint="eastAsia"/>
                <w:color w:val="000000" w:themeColor="text1"/>
                <w:kern w:val="0"/>
                <w:sz w:val="20"/>
                <w:szCs w:val="20"/>
                <w:lang w:bidi="ar"/>
              </w:rPr>
              <w:t>步行街公交</w:t>
            </w:r>
            <w:r w:rsidRPr="00C51B8A">
              <w:rPr>
                <w:rFonts w:ascii="宋体" w:hAnsi="宋体" w:cs="仿宋_GB2312" w:hint="eastAsia"/>
                <w:color w:val="000000" w:themeColor="text1"/>
                <w:kern w:val="0"/>
                <w:sz w:val="20"/>
                <w:szCs w:val="20"/>
                <w:lang w:bidi="ar"/>
              </w:rPr>
              <w:br/>
              <w:t>首末站公厕</w:t>
            </w:r>
          </w:p>
        </w:tc>
        <w:tc>
          <w:tcPr>
            <w:tcW w:w="82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C51B8A" w:rsidRPr="00C51B8A" w:rsidRDefault="00C51B8A" w:rsidP="00C51B8A">
            <w:pPr>
              <w:widowControl/>
              <w:spacing w:line="360" w:lineRule="auto"/>
              <w:jc w:val="center"/>
              <w:textAlignment w:val="center"/>
              <w:rPr>
                <w:rFonts w:ascii="宋体" w:hAnsi="宋体" w:cs="宋体"/>
                <w:color w:val="000000" w:themeColor="text1"/>
                <w:sz w:val="20"/>
                <w:szCs w:val="20"/>
              </w:rPr>
            </w:pPr>
            <w:r w:rsidRPr="00C51B8A">
              <w:rPr>
                <w:rFonts w:ascii="宋体" w:hAnsi="宋体" w:cs="宋体" w:hint="eastAsia"/>
                <w:color w:val="000000" w:themeColor="text1"/>
                <w:kern w:val="0"/>
                <w:sz w:val="20"/>
                <w:szCs w:val="20"/>
                <w:lang w:bidi="ar"/>
              </w:rPr>
              <w:t>包1</w:t>
            </w:r>
          </w:p>
        </w:tc>
      </w:tr>
      <w:tr w:rsidR="00C51B8A" w:rsidRPr="00C51B8A" w:rsidTr="00C51B8A">
        <w:trPr>
          <w:trHeight w:val="700"/>
        </w:trPr>
        <w:tc>
          <w:tcPr>
            <w:tcW w:w="79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C51B8A" w:rsidRPr="00C51B8A" w:rsidRDefault="00C51B8A" w:rsidP="00C51B8A">
            <w:pPr>
              <w:widowControl/>
              <w:spacing w:line="360" w:lineRule="auto"/>
              <w:jc w:val="center"/>
              <w:textAlignment w:val="center"/>
              <w:rPr>
                <w:rFonts w:ascii="宋体" w:hAnsi="宋体"/>
                <w:color w:val="000000" w:themeColor="text1"/>
                <w:sz w:val="20"/>
                <w:szCs w:val="20"/>
              </w:rPr>
            </w:pPr>
            <w:r w:rsidRPr="00C51B8A">
              <w:rPr>
                <w:rFonts w:ascii="宋体" w:hAnsi="宋体"/>
                <w:color w:val="000000" w:themeColor="text1"/>
                <w:kern w:val="0"/>
                <w:sz w:val="20"/>
                <w:szCs w:val="20"/>
                <w:lang w:bidi="ar"/>
              </w:rPr>
              <w:t>13</w:t>
            </w:r>
          </w:p>
        </w:tc>
        <w:tc>
          <w:tcPr>
            <w:tcW w:w="95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C51B8A" w:rsidRPr="00C51B8A" w:rsidRDefault="00C51B8A" w:rsidP="00C51B8A">
            <w:pPr>
              <w:widowControl/>
              <w:spacing w:line="360" w:lineRule="auto"/>
              <w:jc w:val="center"/>
              <w:textAlignment w:val="center"/>
              <w:rPr>
                <w:rFonts w:ascii="宋体" w:hAnsi="宋体"/>
                <w:color w:val="000000" w:themeColor="text1"/>
                <w:sz w:val="20"/>
                <w:szCs w:val="20"/>
              </w:rPr>
            </w:pPr>
            <w:r w:rsidRPr="00C51B8A">
              <w:rPr>
                <w:rFonts w:ascii="宋体" w:hAnsi="宋体"/>
                <w:color w:val="000000" w:themeColor="text1"/>
                <w:kern w:val="0"/>
                <w:sz w:val="20"/>
                <w:szCs w:val="20"/>
                <w:lang w:bidi="ar"/>
              </w:rPr>
              <w:t>WC35</w:t>
            </w:r>
          </w:p>
        </w:tc>
        <w:tc>
          <w:tcPr>
            <w:tcW w:w="2428" w:type="pct"/>
            <w:tcBorders>
              <w:top w:val="single" w:sz="4" w:space="0" w:color="000000"/>
              <w:left w:val="single" w:sz="4" w:space="0" w:color="000000"/>
              <w:bottom w:val="single" w:sz="4" w:space="0" w:color="000000"/>
              <w:right w:val="single" w:sz="4" w:space="0" w:color="000000"/>
            </w:tcBorders>
            <w:shd w:val="clear" w:color="auto" w:fill="auto"/>
            <w:vAlign w:val="center"/>
          </w:tcPr>
          <w:p w:rsidR="00C51B8A" w:rsidRPr="00C51B8A" w:rsidRDefault="00C51B8A" w:rsidP="00C51B8A">
            <w:pPr>
              <w:widowControl/>
              <w:spacing w:line="360" w:lineRule="auto"/>
              <w:jc w:val="center"/>
              <w:textAlignment w:val="center"/>
              <w:rPr>
                <w:rFonts w:ascii="宋体" w:hAnsi="宋体" w:cs="仿宋_GB2312"/>
                <w:color w:val="000000" w:themeColor="text1"/>
                <w:sz w:val="20"/>
                <w:szCs w:val="20"/>
              </w:rPr>
            </w:pPr>
            <w:r w:rsidRPr="00C51B8A">
              <w:rPr>
                <w:rFonts w:ascii="宋体" w:hAnsi="宋体" w:cs="仿宋_GB2312" w:hint="eastAsia"/>
                <w:color w:val="000000" w:themeColor="text1"/>
                <w:kern w:val="0"/>
                <w:sz w:val="20"/>
                <w:szCs w:val="20"/>
                <w:lang w:bidi="ar"/>
              </w:rPr>
              <w:t>石鼓公交</w:t>
            </w:r>
            <w:r w:rsidRPr="00C51B8A">
              <w:rPr>
                <w:rFonts w:ascii="宋体" w:hAnsi="宋体" w:cs="仿宋_GB2312" w:hint="eastAsia"/>
                <w:color w:val="000000" w:themeColor="text1"/>
                <w:kern w:val="0"/>
                <w:sz w:val="20"/>
                <w:szCs w:val="20"/>
                <w:lang w:bidi="ar"/>
              </w:rPr>
              <w:br/>
              <w:t>首末站公厕</w:t>
            </w:r>
          </w:p>
        </w:tc>
        <w:tc>
          <w:tcPr>
            <w:tcW w:w="82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C51B8A" w:rsidRPr="00C51B8A" w:rsidRDefault="00C51B8A" w:rsidP="00C51B8A">
            <w:pPr>
              <w:widowControl/>
              <w:spacing w:line="360" w:lineRule="auto"/>
              <w:jc w:val="center"/>
              <w:textAlignment w:val="center"/>
              <w:rPr>
                <w:rFonts w:ascii="宋体" w:hAnsi="宋体" w:cs="宋体"/>
                <w:color w:val="000000" w:themeColor="text1"/>
                <w:sz w:val="20"/>
                <w:szCs w:val="20"/>
              </w:rPr>
            </w:pPr>
            <w:r w:rsidRPr="00C51B8A">
              <w:rPr>
                <w:rFonts w:ascii="宋体" w:hAnsi="宋体" w:cs="宋体" w:hint="eastAsia"/>
                <w:color w:val="000000" w:themeColor="text1"/>
                <w:kern w:val="0"/>
                <w:sz w:val="20"/>
                <w:szCs w:val="20"/>
                <w:lang w:bidi="ar"/>
              </w:rPr>
              <w:t>包1</w:t>
            </w:r>
          </w:p>
        </w:tc>
      </w:tr>
      <w:tr w:rsidR="00C51B8A" w:rsidRPr="00C51B8A" w:rsidTr="00C51B8A">
        <w:trPr>
          <w:trHeight w:val="700"/>
        </w:trPr>
        <w:tc>
          <w:tcPr>
            <w:tcW w:w="79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C51B8A" w:rsidRPr="00C51B8A" w:rsidRDefault="00C51B8A" w:rsidP="00C51B8A">
            <w:pPr>
              <w:widowControl/>
              <w:spacing w:line="360" w:lineRule="auto"/>
              <w:jc w:val="center"/>
              <w:textAlignment w:val="center"/>
              <w:rPr>
                <w:rFonts w:ascii="宋体" w:hAnsi="宋体"/>
                <w:color w:val="000000" w:themeColor="text1"/>
                <w:sz w:val="20"/>
                <w:szCs w:val="20"/>
              </w:rPr>
            </w:pPr>
            <w:r w:rsidRPr="00C51B8A">
              <w:rPr>
                <w:rFonts w:ascii="宋体" w:hAnsi="宋体"/>
                <w:color w:val="000000" w:themeColor="text1"/>
                <w:kern w:val="0"/>
                <w:sz w:val="20"/>
                <w:szCs w:val="20"/>
                <w:lang w:bidi="ar"/>
              </w:rPr>
              <w:t>14</w:t>
            </w:r>
          </w:p>
        </w:tc>
        <w:tc>
          <w:tcPr>
            <w:tcW w:w="95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C51B8A" w:rsidRPr="00C51B8A" w:rsidRDefault="00C51B8A" w:rsidP="00C51B8A">
            <w:pPr>
              <w:widowControl/>
              <w:spacing w:line="360" w:lineRule="auto"/>
              <w:jc w:val="center"/>
              <w:textAlignment w:val="center"/>
              <w:rPr>
                <w:rFonts w:ascii="宋体" w:hAnsi="宋体"/>
                <w:color w:val="000000" w:themeColor="text1"/>
                <w:sz w:val="20"/>
                <w:szCs w:val="20"/>
              </w:rPr>
            </w:pPr>
            <w:r w:rsidRPr="00C51B8A">
              <w:rPr>
                <w:rFonts w:ascii="宋体" w:hAnsi="宋体"/>
                <w:color w:val="000000" w:themeColor="text1"/>
                <w:kern w:val="0"/>
                <w:sz w:val="20"/>
                <w:szCs w:val="20"/>
                <w:lang w:bidi="ar"/>
              </w:rPr>
              <w:t>WC38</w:t>
            </w:r>
          </w:p>
        </w:tc>
        <w:tc>
          <w:tcPr>
            <w:tcW w:w="2428" w:type="pct"/>
            <w:tcBorders>
              <w:top w:val="single" w:sz="4" w:space="0" w:color="000000"/>
              <w:left w:val="single" w:sz="4" w:space="0" w:color="000000"/>
              <w:bottom w:val="single" w:sz="4" w:space="0" w:color="000000"/>
              <w:right w:val="single" w:sz="4" w:space="0" w:color="000000"/>
            </w:tcBorders>
            <w:shd w:val="clear" w:color="auto" w:fill="auto"/>
            <w:vAlign w:val="center"/>
          </w:tcPr>
          <w:p w:rsidR="00C51B8A" w:rsidRPr="00C51B8A" w:rsidRDefault="00C51B8A" w:rsidP="00C51B8A">
            <w:pPr>
              <w:widowControl/>
              <w:spacing w:line="360" w:lineRule="auto"/>
              <w:jc w:val="center"/>
              <w:textAlignment w:val="center"/>
              <w:rPr>
                <w:rFonts w:ascii="宋体" w:hAnsi="宋体" w:cs="仿宋_GB2312"/>
                <w:color w:val="000000" w:themeColor="text1"/>
                <w:sz w:val="20"/>
                <w:szCs w:val="20"/>
              </w:rPr>
            </w:pPr>
            <w:r w:rsidRPr="00C51B8A">
              <w:rPr>
                <w:rFonts w:ascii="宋体" w:hAnsi="宋体" w:cs="仿宋_GB2312" w:hint="eastAsia"/>
                <w:color w:val="000000" w:themeColor="text1"/>
                <w:kern w:val="0"/>
                <w:sz w:val="20"/>
                <w:szCs w:val="20"/>
                <w:lang w:bidi="ar"/>
              </w:rPr>
              <w:t>白马广场公厕</w:t>
            </w:r>
          </w:p>
        </w:tc>
        <w:tc>
          <w:tcPr>
            <w:tcW w:w="82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C51B8A" w:rsidRPr="00C51B8A" w:rsidRDefault="00C51B8A" w:rsidP="00C51B8A">
            <w:pPr>
              <w:widowControl/>
              <w:spacing w:line="360" w:lineRule="auto"/>
              <w:jc w:val="center"/>
              <w:textAlignment w:val="center"/>
              <w:rPr>
                <w:rFonts w:ascii="宋体" w:hAnsi="宋体" w:cs="宋体"/>
                <w:color w:val="000000" w:themeColor="text1"/>
                <w:sz w:val="20"/>
                <w:szCs w:val="20"/>
              </w:rPr>
            </w:pPr>
            <w:r w:rsidRPr="00C51B8A">
              <w:rPr>
                <w:rFonts w:ascii="宋体" w:hAnsi="宋体" w:cs="宋体" w:hint="eastAsia"/>
                <w:color w:val="000000" w:themeColor="text1"/>
                <w:kern w:val="0"/>
                <w:sz w:val="20"/>
                <w:szCs w:val="20"/>
                <w:lang w:bidi="ar"/>
              </w:rPr>
              <w:t>包1</w:t>
            </w:r>
          </w:p>
        </w:tc>
      </w:tr>
      <w:tr w:rsidR="00C51B8A" w:rsidRPr="00C51B8A" w:rsidTr="00C51B8A">
        <w:trPr>
          <w:trHeight w:val="700"/>
        </w:trPr>
        <w:tc>
          <w:tcPr>
            <w:tcW w:w="79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C51B8A" w:rsidRPr="00C51B8A" w:rsidRDefault="00C51B8A" w:rsidP="00C51B8A">
            <w:pPr>
              <w:widowControl/>
              <w:spacing w:line="360" w:lineRule="auto"/>
              <w:jc w:val="center"/>
              <w:textAlignment w:val="center"/>
              <w:rPr>
                <w:rFonts w:ascii="宋体" w:hAnsi="宋体"/>
                <w:color w:val="000000" w:themeColor="text1"/>
                <w:sz w:val="20"/>
                <w:szCs w:val="20"/>
              </w:rPr>
            </w:pPr>
            <w:r w:rsidRPr="00C51B8A">
              <w:rPr>
                <w:rFonts w:ascii="宋体" w:hAnsi="宋体"/>
                <w:color w:val="000000" w:themeColor="text1"/>
                <w:kern w:val="0"/>
                <w:sz w:val="20"/>
                <w:szCs w:val="20"/>
                <w:lang w:bidi="ar"/>
              </w:rPr>
              <w:lastRenderedPageBreak/>
              <w:t>15</w:t>
            </w:r>
          </w:p>
        </w:tc>
        <w:tc>
          <w:tcPr>
            <w:tcW w:w="95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C51B8A" w:rsidRPr="00C51B8A" w:rsidRDefault="00C51B8A" w:rsidP="00C51B8A">
            <w:pPr>
              <w:widowControl/>
              <w:spacing w:line="360" w:lineRule="auto"/>
              <w:jc w:val="center"/>
              <w:textAlignment w:val="center"/>
              <w:rPr>
                <w:rFonts w:ascii="宋体" w:hAnsi="宋体"/>
                <w:color w:val="000000" w:themeColor="text1"/>
                <w:sz w:val="20"/>
                <w:szCs w:val="20"/>
              </w:rPr>
            </w:pPr>
            <w:r w:rsidRPr="00C51B8A">
              <w:rPr>
                <w:rFonts w:ascii="宋体" w:hAnsi="宋体"/>
                <w:color w:val="000000" w:themeColor="text1"/>
                <w:kern w:val="0"/>
                <w:sz w:val="20"/>
                <w:szCs w:val="20"/>
                <w:lang w:bidi="ar"/>
              </w:rPr>
              <w:t>WC39</w:t>
            </w:r>
          </w:p>
        </w:tc>
        <w:tc>
          <w:tcPr>
            <w:tcW w:w="2428" w:type="pct"/>
            <w:tcBorders>
              <w:top w:val="single" w:sz="4" w:space="0" w:color="000000"/>
              <w:left w:val="single" w:sz="4" w:space="0" w:color="000000"/>
              <w:bottom w:val="single" w:sz="4" w:space="0" w:color="000000"/>
              <w:right w:val="single" w:sz="4" w:space="0" w:color="000000"/>
            </w:tcBorders>
            <w:shd w:val="clear" w:color="auto" w:fill="auto"/>
            <w:vAlign w:val="center"/>
          </w:tcPr>
          <w:p w:rsidR="00C51B8A" w:rsidRPr="00C51B8A" w:rsidRDefault="00C51B8A" w:rsidP="00C51B8A">
            <w:pPr>
              <w:widowControl/>
              <w:spacing w:line="360" w:lineRule="auto"/>
              <w:jc w:val="center"/>
              <w:textAlignment w:val="center"/>
              <w:rPr>
                <w:rFonts w:ascii="宋体" w:hAnsi="宋体" w:cs="仿宋_GB2312"/>
                <w:color w:val="000000" w:themeColor="text1"/>
                <w:sz w:val="20"/>
                <w:szCs w:val="20"/>
              </w:rPr>
            </w:pPr>
            <w:r w:rsidRPr="00C51B8A">
              <w:rPr>
                <w:rFonts w:ascii="宋体" w:hAnsi="宋体" w:cs="仿宋_GB2312" w:hint="eastAsia"/>
                <w:color w:val="000000" w:themeColor="text1"/>
                <w:kern w:val="0"/>
                <w:sz w:val="20"/>
                <w:szCs w:val="20"/>
                <w:lang w:bidi="ar"/>
              </w:rPr>
              <w:t>白马综合服务</w:t>
            </w:r>
            <w:r w:rsidRPr="00C51B8A">
              <w:rPr>
                <w:rFonts w:ascii="宋体" w:hAnsi="宋体" w:cs="仿宋_GB2312" w:hint="eastAsia"/>
                <w:color w:val="000000" w:themeColor="text1"/>
                <w:kern w:val="0"/>
                <w:sz w:val="20"/>
                <w:szCs w:val="20"/>
                <w:lang w:bidi="ar"/>
              </w:rPr>
              <w:br/>
              <w:t>中心公厕</w:t>
            </w:r>
          </w:p>
        </w:tc>
        <w:tc>
          <w:tcPr>
            <w:tcW w:w="82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C51B8A" w:rsidRPr="00C51B8A" w:rsidRDefault="00C51B8A" w:rsidP="00C51B8A">
            <w:pPr>
              <w:widowControl/>
              <w:spacing w:line="360" w:lineRule="auto"/>
              <w:jc w:val="center"/>
              <w:textAlignment w:val="center"/>
              <w:rPr>
                <w:rFonts w:ascii="宋体" w:hAnsi="宋体" w:cs="宋体"/>
                <w:color w:val="000000" w:themeColor="text1"/>
                <w:sz w:val="20"/>
                <w:szCs w:val="20"/>
              </w:rPr>
            </w:pPr>
            <w:r w:rsidRPr="00C51B8A">
              <w:rPr>
                <w:rFonts w:ascii="宋体" w:hAnsi="宋体" w:cs="宋体" w:hint="eastAsia"/>
                <w:color w:val="000000" w:themeColor="text1"/>
                <w:kern w:val="0"/>
                <w:sz w:val="20"/>
                <w:szCs w:val="20"/>
                <w:lang w:bidi="ar"/>
              </w:rPr>
              <w:t>包1</w:t>
            </w:r>
          </w:p>
        </w:tc>
      </w:tr>
      <w:tr w:rsidR="00C51B8A" w:rsidRPr="00C51B8A" w:rsidTr="00C51B8A">
        <w:trPr>
          <w:trHeight w:val="700"/>
        </w:trPr>
        <w:tc>
          <w:tcPr>
            <w:tcW w:w="79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C51B8A" w:rsidRPr="00C51B8A" w:rsidRDefault="00C51B8A" w:rsidP="00C51B8A">
            <w:pPr>
              <w:widowControl/>
              <w:spacing w:line="360" w:lineRule="auto"/>
              <w:jc w:val="center"/>
              <w:textAlignment w:val="center"/>
              <w:rPr>
                <w:rFonts w:ascii="宋体" w:hAnsi="宋体"/>
                <w:color w:val="000000" w:themeColor="text1"/>
                <w:sz w:val="20"/>
                <w:szCs w:val="20"/>
              </w:rPr>
            </w:pPr>
            <w:r w:rsidRPr="00C51B8A">
              <w:rPr>
                <w:rFonts w:ascii="宋体" w:hAnsi="宋体"/>
                <w:color w:val="000000" w:themeColor="text1"/>
                <w:kern w:val="0"/>
                <w:sz w:val="20"/>
                <w:szCs w:val="20"/>
                <w:lang w:bidi="ar"/>
              </w:rPr>
              <w:t>16</w:t>
            </w:r>
          </w:p>
        </w:tc>
        <w:tc>
          <w:tcPr>
            <w:tcW w:w="95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C51B8A" w:rsidRPr="00C51B8A" w:rsidRDefault="00C51B8A" w:rsidP="00C51B8A">
            <w:pPr>
              <w:widowControl/>
              <w:spacing w:line="360" w:lineRule="auto"/>
              <w:jc w:val="center"/>
              <w:textAlignment w:val="center"/>
              <w:rPr>
                <w:rFonts w:ascii="宋体" w:hAnsi="宋体"/>
                <w:color w:val="000000" w:themeColor="text1"/>
                <w:sz w:val="20"/>
                <w:szCs w:val="20"/>
              </w:rPr>
            </w:pPr>
            <w:r w:rsidRPr="00C51B8A">
              <w:rPr>
                <w:rFonts w:ascii="宋体" w:hAnsi="宋体"/>
                <w:color w:val="000000" w:themeColor="text1"/>
                <w:kern w:val="0"/>
                <w:sz w:val="20"/>
                <w:szCs w:val="20"/>
                <w:lang w:bidi="ar"/>
              </w:rPr>
              <w:t>WC40</w:t>
            </w:r>
          </w:p>
        </w:tc>
        <w:tc>
          <w:tcPr>
            <w:tcW w:w="2428" w:type="pct"/>
            <w:tcBorders>
              <w:top w:val="single" w:sz="4" w:space="0" w:color="000000"/>
              <w:left w:val="single" w:sz="4" w:space="0" w:color="000000"/>
              <w:bottom w:val="single" w:sz="4" w:space="0" w:color="000000"/>
              <w:right w:val="single" w:sz="4" w:space="0" w:color="000000"/>
            </w:tcBorders>
            <w:shd w:val="clear" w:color="auto" w:fill="auto"/>
            <w:vAlign w:val="center"/>
          </w:tcPr>
          <w:p w:rsidR="00C51B8A" w:rsidRPr="00C51B8A" w:rsidRDefault="00C51B8A" w:rsidP="00C51B8A">
            <w:pPr>
              <w:widowControl/>
              <w:spacing w:line="360" w:lineRule="auto"/>
              <w:jc w:val="center"/>
              <w:textAlignment w:val="center"/>
              <w:rPr>
                <w:rFonts w:ascii="宋体" w:hAnsi="宋体" w:cs="仿宋_GB2312"/>
                <w:color w:val="000000" w:themeColor="text1"/>
                <w:sz w:val="20"/>
                <w:szCs w:val="20"/>
              </w:rPr>
            </w:pPr>
            <w:r w:rsidRPr="00C51B8A">
              <w:rPr>
                <w:rFonts w:ascii="宋体" w:hAnsi="宋体" w:cs="仿宋_GB2312" w:hint="eastAsia"/>
                <w:color w:val="000000" w:themeColor="text1"/>
                <w:kern w:val="0"/>
                <w:sz w:val="20"/>
                <w:szCs w:val="20"/>
                <w:lang w:bidi="ar"/>
              </w:rPr>
              <w:t>富民步行街</w:t>
            </w:r>
            <w:r w:rsidRPr="00C51B8A">
              <w:rPr>
                <w:rFonts w:ascii="宋体" w:hAnsi="宋体" w:cs="仿宋_GB2312" w:hint="eastAsia"/>
                <w:color w:val="000000" w:themeColor="text1"/>
                <w:kern w:val="0"/>
                <w:sz w:val="20"/>
                <w:szCs w:val="20"/>
                <w:lang w:bidi="ar"/>
              </w:rPr>
              <w:br/>
              <w:t>公厕</w:t>
            </w:r>
          </w:p>
        </w:tc>
        <w:tc>
          <w:tcPr>
            <w:tcW w:w="82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C51B8A" w:rsidRPr="00C51B8A" w:rsidRDefault="00C51B8A" w:rsidP="00C51B8A">
            <w:pPr>
              <w:widowControl/>
              <w:spacing w:line="360" w:lineRule="auto"/>
              <w:jc w:val="center"/>
              <w:textAlignment w:val="center"/>
              <w:rPr>
                <w:rFonts w:ascii="宋体" w:hAnsi="宋体" w:cs="宋体"/>
                <w:color w:val="000000" w:themeColor="text1"/>
                <w:sz w:val="20"/>
                <w:szCs w:val="20"/>
              </w:rPr>
            </w:pPr>
            <w:r w:rsidRPr="00C51B8A">
              <w:rPr>
                <w:rFonts w:ascii="宋体" w:hAnsi="宋体" w:cs="宋体" w:hint="eastAsia"/>
                <w:color w:val="000000" w:themeColor="text1"/>
                <w:kern w:val="0"/>
                <w:sz w:val="20"/>
                <w:szCs w:val="20"/>
                <w:lang w:bidi="ar"/>
              </w:rPr>
              <w:t>包1</w:t>
            </w:r>
          </w:p>
        </w:tc>
      </w:tr>
      <w:tr w:rsidR="00C51B8A" w:rsidRPr="00C51B8A" w:rsidTr="00C51B8A">
        <w:trPr>
          <w:trHeight w:val="700"/>
        </w:trPr>
        <w:tc>
          <w:tcPr>
            <w:tcW w:w="79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C51B8A" w:rsidRPr="00C51B8A" w:rsidRDefault="00C51B8A" w:rsidP="00C51B8A">
            <w:pPr>
              <w:widowControl/>
              <w:spacing w:line="360" w:lineRule="auto"/>
              <w:jc w:val="center"/>
              <w:textAlignment w:val="center"/>
              <w:rPr>
                <w:rFonts w:ascii="宋体" w:hAnsi="宋体"/>
                <w:color w:val="000000" w:themeColor="text1"/>
                <w:sz w:val="20"/>
                <w:szCs w:val="20"/>
              </w:rPr>
            </w:pPr>
            <w:r w:rsidRPr="00C51B8A">
              <w:rPr>
                <w:rFonts w:ascii="宋体" w:hAnsi="宋体"/>
                <w:color w:val="000000" w:themeColor="text1"/>
                <w:kern w:val="0"/>
                <w:sz w:val="20"/>
                <w:szCs w:val="20"/>
                <w:lang w:bidi="ar"/>
              </w:rPr>
              <w:t>17</w:t>
            </w:r>
          </w:p>
        </w:tc>
        <w:tc>
          <w:tcPr>
            <w:tcW w:w="95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C51B8A" w:rsidRPr="00C51B8A" w:rsidRDefault="00C51B8A" w:rsidP="00C51B8A">
            <w:pPr>
              <w:widowControl/>
              <w:spacing w:line="360" w:lineRule="auto"/>
              <w:jc w:val="center"/>
              <w:textAlignment w:val="center"/>
              <w:rPr>
                <w:rFonts w:ascii="宋体" w:hAnsi="宋体"/>
                <w:color w:val="000000" w:themeColor="text1"/>
                <w:sz w:val="20"/>
                <w:szCs w:val="20"/>
              </w:rPr>
            </w:pPr>
            <w:r w:rsidRPr="00C51B8A">
              <w:rPr>
                <w:rFonts w:ascii="宋体" w:hAnsi="宋体"/>
                <w:color w:val="000000" w:themeColor="text1"/>
                <w:kern w:val="0"/>
                <w:sz w:val="20"/>
                <w:szCs w:val="20"/>
                <w:lang w:bidi="ar"/>
              </w:rPr>
              <w:t>WC45</w:t>
            </w:r>
          </w:p>
        </w:tc>
        <w:tc>
          <w:tcPr>
            <w:tcW w:w="2428" w:type="pct"/>
            <w:tcBorders>
              <w:top w:val="single" w:sz="4" w:space="0" w:color="000000"/>
              <w:left w:val="single" w:sz="4" w:space="0" w:color="000000"/>
              <w:bottom w:val="single" w:sz="4" w:space="0" w:color="000000"/>
              <w:right w:val="single" w:sz="4" w:space="0" w:color="000000"/>
            </w:tcBorders>
            <w:shd w:val="clear" w:color="auto" w:fill="auto"/>
            <w:vAlign w:val="center"/>
          </w:tcPr>
          <w:p w:rsidR="00C51B8A" w:rsidRPr="00C51B8A" w:rsidRDefault="00C51B8A" w:rsidP="00C51B8A">
            <w:pPr>
              <w:widowControl/>
              <w:spacing w:line="360" w:lineRule="auto"/>
              <w:jc w:val="center"/>
              <w:textAlignment w:val="center"/>
              <w:rPr>
                <w:rFonts w:ascii="宋体" w:hAnsi="宋体" w:cs="仿宋_GB2312"/>
                <w:color w:val="000000" w:themeColor="text1"/>
                <w:sz w:val="20"/>
                <w:szCs w:val="20"/>
              </w:rPr>
            </w:pPr>
            <w:r w:rsidRPr="00C51B8A">
              <w:rPr>
                <w:rFonts w:ascii="宋体" w:hAnsi="宋体" w:cs="仿宋_GB2312" w:hint="eastAsia"/>
                <w:color w:val="000000" w:themeColor="text1"/>
                <w:kern w:val="0"/>
                <w:sz w:val="20"/>
                <w:szCs w:val="20"/>
                <w:lang w:bidi="ar"/>
              </w:rPr>
              <w:t>周溪农民公寓</w:t>
            </w:r>
            <w:r w:rsidRPr="00C51B8A">
              <w:rPr>
                <w:rFonts w:ascii="宋体" w:hAnsi="宋体" w:cs="仿宋_GB2312" w:hint="eastAsia"/>
                <w:color w:val="000000" w:themeColor="text1"/>
                <w:kern w:val="0"/>
                <w:sz w:val="20"/>
                <w:szCs w:val="20"/>
                <w:lang w:bidi="ar"/>
              </w:rPr>
              <w:br/>
              <w:t>公厕</w:t>
            </w:r>
          </w:p>
        </w:tc>
        <w:tc>
          <w:tcPr>
            <w:tcW w:w="82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C51B8A" w:rsidRPr="00C51B8A" w:rsidRDefault="00C51B8A" w:rsidP="00C51B8A">
            <w:pPr>
              <w:widowControl/>
              <w:spacing w:line="360" w:lineRule="auto"/>
              <w:jc w:val="center"/>
              <w:textAlignment w:val="center"/>
              <w:rPr>
                <w:rFonts w:ascii="宋体" w:hAnsi="宋体" w:cs="宋体"/>
                <w:color w:val="000000" w:themeColor="text1"/>
                <w:sz w:val="20"/>
                <w:szCs w:val="20"/>
              </w:rPr>
            </w:pPr>
            <w:r w:rsidRPr="00C51B8A">
              <w:rPr>
                <w:rFonts w:ascii="宋体" w:hAnsi="宋体" w:cs="宋体" w:hint="eastAsia"/>
                <w:color w:val="000000" w:themeColor="text1"/>
                <w:kern w:val="0"/>
                <w:sz w:val="20"/>
                <w:szCs w:val="20"/>
                <w:lang w:bidi="ar"/>
              </w:rPr>
              <w:t>包1</w:t>
            </w:r>
          </w:p>
        </w:tc>
      </w:tr>
      <w:tr w:rsidR="00C51B8A" w:rsidRPr="00C51B8A" w:rsidTr="00C51B8A">
        <w:trPr>
          <w:trHeight w:val="700"/>
        </w:trPr>
        <w:tc>
          <w:tcPr>
            <w:tcW w:w="79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C51B8A" w:rsidRPr="00C51B8A" w:rsidRDefault="00C51B8A" w:rsidP="00C51B8A">
            <w:pPr>
              <w:widowControl/>
              <w:spacing w:line="360" w:lineRule="auto"/>
              <w:jc w:val="center"/>
              <w:textAlignment w:val="center"/>
              <w:rPr>
                <w:rFonts w:ascii="宋体" w:hAnsi="宋体"/>
                <w:color w:val="000000" w:themeColor="text1"/>
                <w:sz w:val="20"/>
                <w:szCs w:val="20"/>
              </w:rPr>
            </w:pPr>
            <w:r w:rsidRPr="00C51B8A">
              <w:rPr>
                <w:rFonts w:ascii="宋体" w:hAnsi="宋体"/>
                <w:color w:val="000000" w:themeColor="text1"/>
                <w:kern w:val="0"/>
                <w:sz w:val="20"/>
                <w:szCs w:val="20"/>
                <w:lang w:bidi="ar"/>
              </w:rPr>
              <w:t>18</w:t>
            </w:r>
          </w:p>
        </w:tc>
        <w:tc>
          <w:tcPr>
            <w:tcW w:w="95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C51B8A" w:rsidRPr="00C51B8A" w:rsidRDefault="00C51B8A" w:rsidP="00C51B8A">
            <w:pPr>
              <w:widowControl/>
              <w:spacing w:line="360" w:lineRule="auto"/>
              <w:jc w:val="center"/>
              <w:textAlignment w:val="center"/>
              <w:rPr>
                <w:rFonts w:ascii="宋体" w:hAnsi="宋体"/>
                <w:color w:val="000000" w:themeColor="text1"/>
                <w:sz w:val="20"/>
                <w:szCs w:val="20"/>
              </w:rPr>
            </w:pPr>
            <w:r w:rsidRPr="00C51B8A">
              <w:rPr>
                <w:rFonts w:ascii="宋体" w:hAnsi="宋体"/>
                <w:color w:val="000000" w:themeColor="text1"/>
                <w:kern w:val="0"/>
                <w:sz w:val="20"/>
                <w:szCs w:val="20"/>
                <w:lang w:bidi="ar"/>
              </w:rPr>
              <w:t>WC46</w:t>
            </w:r>
          </w:p>
        </w:tc>
        <w:tc>
          <w:tcPr>
            <w:tcW w:w="2428" w:type="pct"/>
            <w:tcBorders>
              <w:top w:val="single" w:sz="4" w:space="0" w:color="000000"/>
              <w:left w:val="single" w:sz="4" w:space="0" w:color="000000"/>
              <w:bottom w:val="single" w:sz="4" w:space="0" w:color="000000"/>
              <w:right w:val="single" w:sz="4" w:space="0" w:color="000000"/>
            </w:tcBorders>
            <w:shd w:val="clear" w:color="auto" w:fill="auto"/>
            <w:vAlign w:val="center"/>
          </w:tcPr>
          <w:p w:rsidR="00C51B8A" w:rsidRPr="00C51B8A" w:rsidRDefault="00C51B8A" w:rsidP="00C51B8A">
            <w:pPr>
              <w:widowControl/>
              <w:spacing w:line="360" w:lineRule="auto"/>
              <w:jc w:val="center"/>
              <w:textAlignment w:val="center"/>
              <w:rPr>
                <w:rFonts w:ascii="宋体" w:hAnsi="宋体" w:cs="仿宋_GB2312"/>
                <w:color w:val="000000" w:themeColor="text1"/>
                <w:sz w:val="20"/>
                <w:szCs w:val="20"/>
              </w:rPr>
            </w:pPr>
            <w:r w:rsidRPr="00C51B8A">
              <w:rPr>
                <w:rFonts w:ascii="宋体" w:hAnsi="宋体" w:cs="仿宋_GB2312" w:hint="eastAsia"/>
                <w:color w:val="000000" w:themeColor="text1"/>
                <w:kern w:val="0"/>
                <w:sz w:val="20"/>
                <w:szCs w:val="20"/>
                <w:lang w:bidi="ar"/>
              </w:rPr>
              <w:t>白马梅园路</w:t>
            </w:r>
            <w:r w:rsidRPr="00C51B8A">
              <w:rPr>
                <w:rFonts w:ascii="宋体" w:hAnsi="宋体" w:cs="仿宋_GB2312" w:hint="eastAsia"/>
                <w:color w:val="000000" w:themeColor="text1"/>
                <w:kern w:val="0"/>
                <w:sz w:val="20"/>
                <w:szCs w:val="20"/>
                <w:lang w:bidi="ar"/>
              </w:rPr>
              <w:br/>
              <w:t>公厕</w:t>
            </w:r>
          </w:p>
        </w:tc>
        <w:tc>
          <w:tcPr>
            <w:tcW w:w="82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C51B8A" w:rsidRPr="00C51B8A" w:rsidRDefault="00C51B8A" w:rsidP="00C51B8A">
            <w:pPr>
              <w:widowControl/>
              <w:spacing w:line="360" w:lineRule="auto"/>
              <w:jc w:val="center"/>
              <w:textAlignment w:val="center"/>
              <w:rPr>
                <w:rFonts w:ascii="宋体" w:hAnsi="宋体" w:cs="宋体"/>
                <w:color w:val="000000" w:themeColor="text1"/>
                <w:sz w:val="20"/>
                <w:szCs w:val="20"/>
              </w:rPr>
            </w:pPr>
            <w:r w:rsidRPr="00C51B8A">
              <w:rPr>
                <w:rFonts w:ascii="宋体" w:hAnsi="宋体" w:cs="宋体" w:hint="eastAsia"/>
                <w:color w:val="000000" w:themeColor="text1"/>
                <w:kern w:val="0"/>
                <w:sz w:val="20"/>
                <w:szCs w:val="20"/>
                <w:lang w:bidi="ar"/>
              </w:rPr>
              <w:t>包1</w:t>
            </w:r>
          </w:p>
        </w:tc>
      </w:tr>
      <w:tr w:rsidR="00C51B8A" w:rsidRPr="00C51B8A" w:rsidTr="00C51B8A">
        <w:trPr>
          <w:trHeight w:val="700"/>
        </w:trPr>
        <w:tc>
          <w:tcPr>
            <w:tcW w:w="79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C51B8A" w:rsidRPr="00C51B8A" w:rsidRDefault="00C51B8A" w:rsidP="00C51B8A">
            <w:pPr>
              <w:widowControl/>
              <w:spacing w:line="360" w:lineRule="auto"/>
              <w:jc w:val="center"/>
              <w:textAlignment w:val="center"/>
              <w:rPr>
                <w:rFonts w:ascii="宋体" w:hAnsi="宋体"/>
                <w:color w:val="000000" w:themeColor="text1"/>
                <w:sz w:val="20"/>
                <w:szCs w:val="20"/>
              </w:rPr>
            </w:pPr>
            <w:r w:rsidRPr="00C51B8A">
              <w:rPr>
                <w:rFonts w:ascii="宋体" w:hAnsi="宋体"/>
                <w:color w:val="000000" w:themeColor="text1"/>
                <w:kern w:val="0"/>
                <w:sz w:val="20"/>
                <w:szCs w:val="20"/>
                <w:lang w:bidi="ar"/>
              </w:rPr>
              <w:t>19</w:t>
            </w:r>
          </w:p>
        </w:tc>
        <w:tc>
          <w:tcPr>
            <w:tcW w:w="95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C51B8A" w:rsidRPr="00C51B8A" w:rsidRDefault="00C51B8A" w:rsidP="00C51B8A">
            <w:pPr>
              <w:widowControl/>
              <w:spacing w:line="360" w:lineRule="auto"/>
              <w:jc w:val="center"/>
              <w:textAlignment w:val="center"/>
              <w:rPr>
                <w:rFonts w:ascii="宋体" w:hAnsi="宋体"/>
                <w:color w:val="000000" w:themeColor="text1"/>
                <w:sz w:val="20"/>
                <w:szCs w:val="20"/>
              </w:rPr>
            </w:pPr>
            <w:r w:rsidRPr="00C51B8A">
              <w:rPr>
                <w:rFonts w:ascii="宋体" w:hAnsi="宋体"/>
                <w:color w:val="000000" w:themeColor="text1"/>
                <w:kern w:val="0"/>
                <w:sz w:val="20"/>
                <w:szCs w:val="20"/>
                <w:lang w:bidi="ar"/>
              </w:rPr>
              <w:t>WC47</w:t>
            </w:r>
          </w:p>
        </w:tc>
        <w:tc>
          <w:tcPr>
            <w:tcW w:w="2428" w:type="pct"/>
            <w:tcBorders>
              <w:top w:val="single" w:sz="4" w:space="0" w:color="000000"/>
              <w:left w:val="single" w:sz="4" w:space="0" w:color="000000"/>
              <w:bottom w:val="single" w:sz="4" w:space="0" w:color="000000"/>
              <w:right w:val="single" w:sz="4" w:space="0" w:color="000000"/>
            </w:tcBorders>
            <w:shd w:val="clear" w:color="auto" w:fill="auto"/>
            <w:vAlign w:val="center"/>
          </w:tcPr>
          <w:p w:rsidR="00C51B8A" w:rsidRPr="00C51B8A" w:rsidRDefault="00C51B8A" w:rsidP="00C51B8A">
            <w:pPr>
              <w:widowControl/>
              <w:spacing w:line="360" w:lineRule="auto"/>
              <w:jc w:val="center"/>
              <w:textAlignment w:val="center"/>
              <w:rPr>
                <w:rFonts w:ascii="宋体" w:hAnsi="宋体" w:cs="仿宋_GB2312"/>
                <w:color w:val="000000" w:themeColor="text1"/>
                <w:sz w:val="20"/>
                <w:szCs w:val="20"/>
              </w:rPr>
            </w:pPr>
            <w:r w:rsidRPr="00C51B8A">
              <w:rPr>
                <w:rFonts w:ascii="宋体" w:hAnsi="宋体" w:cs="仿宋_GB2312" w:hint="eastAsia"/>
                <w:color w:val="000000" w:themeColor="text1"/>
                <w:kern w:val="0"/>
                <w:sz w:val="20"/>
                <w:szCs w:val="20"/>
                <w:lang w:bidi="ar"/>
              </w:rPr>
              <w:t>宏远公厕</w:t>
            </w:r>
          </w:p>
        </w:tc>
        <w:tc>
          <w:tcPr>
            <w:tcW w:w="82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C51B8A" w:rsidRPr="00C51B8A" w:rsidRDefault="00C51B8A" w:rsidP="00C51B8A">
            <w:pPr>
              <w:widowControl/>
              <w:spacing w:line="360" w:lineRule="auto"/>
              <w:jc w:val="center"/>
              <w:textAlignment w:val="center"/>
              <w:rPr>
                <w:rFonts w:ascii="宋体" w:hAnsi="宋体" w:cs="宋体"/>
                <w:color w:val="000000" w:themeColor="text1"/>
                <w:sz w:val="20"/>
                <w:szCs w:val="20"/>
              </w:rPr>
            </w:pPr>
            <w:r w:rsidRPr="00C51B8A">
              <w:rPr>
                <w:rFonts w:ascii="宋体" w:hAnsi="宋体" w:cs="宋体" w:hint="eastAsia"/>
                <w:color w:val="000000" w:themeColor="text1"/>
                <w:kern w:val="0"/>
                <w:sz w:val="20"/>
                <w:szCs w:val="20"/>
                <w:lang w:bidi="ar"/>
              </w:rPr>
              <w:t>包1</w:t>
            </w:r>
          </w:p>
        </w:tc>
      </w:tr>
      <w:tr w:rsidR="00C51B8A" w:rsidRPr="00C51B8A" w:rsidTr="00C51B8A">
        <w:trPr>
          <w:trHeight w:val="700"/>
        </w:trPr>
        <w:tc>
          <w:tcPr>
            <w:tcW w:w="79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C51B8A" w:rsidRPr="00C51B8A" w:rsidRDefault="00C51B8A" w:rsidP="00C51B8A">
            <w:pPr>
              <w:widowControl/>
              <w:spacing w:line="360" w:lineRule="auto"/>
              <w:jc w:val="center"/>
              <w:textAlignment w:val="center"/>
              <w:rPr>
                <w:rFonts w:ascii="宋体" w:hAnsi="宋体"/>
                <w:color w:val="000000" w:themeColor="text1"/>
                <w:sz w:val="20"/>
                <w:szCs w:val="20"/>
              </w:rPr>
            </w:pPr>
            <w:r w:rsidRPr="00C51B8A">
              <w:rPr>
                <w:rFonts w:ascii="宋体" w:hAnsi="宋体"/>
                <w:color w:val="000000" w:themeColor="text1"/>
                <w:kern w:val="0"/>
                <w:sz w:val="20"/>
                <w:szCs w:val="20"/>
                <w:lang w:bidi="ar"/>
              </w:rPr>
              <w:t>20</w:t>
            </w:r>
          </w:p>
        </w:tc>
        <w:tc>
          <w:tcPr>
            <w:tcW w:w="95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C51B8A" w:rsidRPr="00C51B8A" w:rsidRDefault="00C51B8A" w:rsidP="00C51B8A">
            <w:pPr>
              <w:widowControl/>
              <w:spacing w:line="360" w:lineRule="auto"/>
              <w:jc w:val="center"/>
              <w:textAlignment w:val="center"/>
              <w:rPr>
                <w:rFonts w:ascii="宋体" w:hAnsi="宋体"/>
                <w:color w:val="000000" w:themeColor="text1"/>
                <w:sz w:val="20"/>
                <w:szCs w:val="20"/>
              </w:rPr>
            </w:pPr>
            <w:r w:rsidRPr="00C51B8A">
              <w:rPr>
                <w:rFonts w:ascii="宋体" w:hAnsi="宋体"/>
                <w:color w:val="000000" w:themeColor="text1"/>
                <w:kern w:val="0"/>
                <w:sz w:val="20"/>
                <w:szCs w:val="20"/>
                <w:lang w:bidi="ar"/>
              </w:rPr>
              <w:t>WC59</w:t>
            </w:r>
          </w:p>
        </w:tc>
        <w:tc>
          <w:tcPr>
            <w:tcW w:w="2428" w:type="pct"/>
            <w:tcBorders>
              <w:top w:val="single" w:sz="4" w:space="0" w:color="000000"/>
              <w:left w:val="single" w:sz="4" w:space="0" w:color="000000"/>
              <w:bottom w:val="single" w:sz="4" w:space="0" w:color="000000"/>
              <w:right w:val="single" w:sz="4" w:space="0" w:color="000000"/>
            </w:tcBorders>
            <w:shd w:val="clear" w:color="auto" w:fill="auto"/>
            <w:vAlign w:val="center"/>
          </w:tcPr>
          <w:p w:rsidR="00C51B8A" w:rsidRPr="00C51B8A" w:rsidRDefault="00C51B8A" w:rsidP="00C51B8A">
            <w:pPr>
              <w:widowControl/>
              <w:spacing w:line="360" w:lineRule="auto"/>
              <w:jc w:val="center"/>
              <w:textAlignment w:val="center"/>
              <w:rPr>
                <w:rFonts w:ascii="宋体" w:hAnsi="宋体" w:cs="仿宋_GB2312"/>
                <w:color w:val="000000" w:themeColor="text1"/>
                <w:sz w:val="20"/>
                <w:szCs w:val="20"/>
              </w:rPr>
            </w:pPr>
            <w:r w:rsidRPr="00C51B8A">
              <w:rPr>
                <w:rFonts w:ascii="宋体" w:hAnsi="宋体" w:cs="仿宋_GB2312" w:hint="eastAsia"/>
                <w:color w:val="000000" w:themeColor="text1"/>
                <w:kern w:val="0"/>
                <w:sz w:val="20"/>
                <w:szCs w:val="20"/>
                <w:lang w:bidi="ar"/>
              </w:rPr>
              <w:t>水彼涌公厕</w:t>
            </w:r>
          </w:p>
        </w:tc>
        <w:tc>
          <w:tcPr>
            <w:tcW w:w="82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C51B8A" w:rsidRPr="00C51B8A" w:rsidRDefault="00C51B8A" w:rsidP="00C51B8A">
            <w:pPr>
              <w:widowControl/>
              <w:spacing w:line="360" w:lineRule="auto"/>
              <w:jc w:val="center"/>
              <w:textAlignment w:val="center"/>
              <w:rPr>
                <w:rFonts w:ascii="宋体" w:hAnsi="宋体" w:cs="宋体"/>
                <w:color w:val="000000" w:themeColor="text1"/>
                <w:sz w:val="20"/>
                <w:szCs w:val="20"/>
              </w:rPr>
            </w:pPr>
            <w:r w:rsidRPr="00C51B8A">
              <w:rPr>
                <w:rFonts w:ascii="宋体" w:hAnsi="宋体" w:cs="宋体" w:hint="eastAsia"/>
                <w:color w:val="000000" w:themeColor="text1"/>
                <w:kern w:val="0"/>
                <w:sz w:val="20"/>
                <w:szCs w:val="20"/>
                <w:lang w:bidi="ar"/>
              </w:rPr>
              <w:t>包1</w:t>
            </w:r>
          </w:p>
        </w:tc>
      </w:tr>
      <w:tr w:rsidR="00C51B8A" w:rsidRPr="00C51B8A" w:rsidTr="00C51B8A">
        <w:trPr>
          <w:trHeight w:val="700"/>
        </w:trPr>
        <w:tc>
          <w:tcPr>
            <w:tcW w:w="79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C51B8A" w:rsidRPr="00C51B8A" w:rsidRDefault="00C51B8A" w:rsidP="00C51B8A">
            <w:pPr>
              <w:widowControl/>
              <w:spacing w:line="360" w:lineRule="auto"/>
              <w:jc w:val="center"/>
              <w:textAlignment w:val="center"/>
              <w:rPr>
                <w:rFonts w:ascii="宋体" w:hAnsi="宋体"/>
                <w:color w:val="000000" w:themeColor="text1"/>
                <w:sz w:val="20"/>
                <w:szCs w:val="20"/>
              </w:rPr>
            </w:pPr>
            <w:r w:rsidRPr="00C51B8A">
              <w:rPr>
                <w:rFonts w:ascii="宋体" w:hAnsi="宋体"/>
                <w:color w:val="000000" w:themeColor="text1"/>
                <w:kern w:val="0"/>
                <w:sz w:val="20"/>
                <w:szCs w:val="20"/>
                <w:lang w:bidi="ar"/>
              </w:rPr>
              <w:t>21</w:t>
            </w:r>
          </w:p>
        </w:tc>
        <w:tc>
          <w:tcPr>
            <w:tcW w:w="95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C51B8A" w:rsidRPr="00C51B8A" w:rsidRDefault="00C51B8A" w:rsidP="00C51B8A">
            <w:pPr>
              <w:widowControl/>
              <w:spacing w:line="360" w:lineRule="auto"/>
              <w:jc w:val="center"/>
              <w:textAlignment w:val="center"/>
              <w:rPr>
                <w:rFonts w:ascii="宋体" w:hAnsi="宋体"/>
                <w:color w:val="000000" w:themeColor="text1"/>
                <w:sz w:val="20"/>
                <w:szCs w:val="20"/>
              </w:rPr>
            </w:pPr>
            <w:r w:rsidRPr="00C51B8A">
              <w:rPr>
                <w:rFonts w:ascii="宋体" w:hAnsi="宋体"/>
                <w:color w:val="000000" w:themeColor="text1"/>
                <w:kern w:val="0"/>
                <w:sz w:val="20"/>
                <w:szCs w:val="20"/>
                <w:lang w:bidi="ar"/>
              </w:rPr>
              <w:t>WC60</w:t>
            </w:r>
          </w:p>
        </w:tc>
        <w:tc>
          <w:tcPr>
            <w:tcW w:w="2428" w:type="pct"/>
            <w:tcBorders>
              <w:top w:val="single" w:sz="4" w:space="0" w:color="000000"/>
              <w:left w:val="single" w:sz="4" w:space="0" w:color="000000"/>
              <w:bottom w:val="single" w:sz="4" w:space="0" w:color="000000"/>
              <w:right w:val="single" w:sz="4" w:space="0" w:color="000000"/>
            </w:tcBorders>
            <w:shd w:val="clear" w:color="auto" w:fill="auto"/>
            <w:vAlign w:val="center"/>
          </w:tcPr>
          <w:p w:rsidR="00C51B8A" w:rsidRPr="00C51B8A" w:rsidRDefault="00C51B8A" w:rsidP="00C51B8A">
            <w:pPr>
              <w:widowControl/>
              <w:spacing w:line="360" w:lineRule="auto"/>
              <w:jc w:val="center"/>
              <w:textAlignment w:val="center"/>
              <w:rPr>
                <w:rFonts w:ascii="宋体" w:hAnsi="宋体" w:cs="仿宋_GB2312"/>
                <w:color w:val="000000" w:themeColor="text1"/>
                <w:sz w:val="20"/>
                <w:szCs w:val="20"/>
              </w:rPr>
            </w:pPr>
            <w:r w:rsidRPr="00C51B8A">
              <w:rPr>
                <w:rFonts w:ascii="宋体" w:hAnsi="宋体" w:cs="仿宋_GB2312" w:hint="eastAsia"/>
                <w:color w:val="000000" w:themeColor="text1"/>
                <w:kern w:val="0"/>
                <w:sz w:val="20"/>
                <w:szCs w:val="20"/>
                <w:lang w:bidi="ar"/>
              </w:rPr>
              <w:t>石鼓河公厕</w:t>
            </w:r>
          </w:p>
        </w:tc>
        <w:tc>
          <w:tcPr>
            <w:tcW w:w="82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C51B8A" w:rsidRPr="00C51B8A" w:rsidRDefault="00C51B8A" w:rsidP="00C51B8A">
            <w:pPr>
              <w:widowControl/>
              <w:spacing w:line="360" w:lineRule="auto"/>
              <w:jc w:val="center"/>
              <w:textAlignment w:val="center"/>
              <w:rPr>
                <w:rFonts w:ascii="宋体" w:hAnsi="宋体" w:cs="宋体"/>
                <w:color w:val="000000" w:themeColor="text1"/>
                <w:sz w:val="20"/>
                <w:szCs w:val="20"/>
              </w:rPr>
            </w:pPr>
            <w:r w:rsidRPr="00C51B8A">
              <w:rPr>
                <w:rFonts w:ascii="宋体" w:hAnsi="宋体" w:cs="宋体" w:hint="eastAsia"/>
                <w:color w:val="000000" w:themeColor="text1"/>
                <w:kern w:val="0"/>
                <w:sz w:val="20"/>
                <w:szCs w:val="20"/>
                <w:lang w:bidi="ar"/>
              </w:rPr>
              <w:t>包1</w:t>
            </w:r>
          </w:p>
        </w:tc>
      </w:tr>
    </w:tbl>
    <w:p w:rsidR="00C51B8A" w:rsidRPr="00C51B8A" w:rsidRDefault="00C51B8A" w:rsidP="00C51B8A">
      <w:pPr>
        <w:spacing w:line="360" w:lineRule="auto"/>
        <w:rPr>
          <w:rFonts w:ascii="宋体" w:hAnsi="宋体" w:cs="宋体" w:hint="eastAsia"/>
          <w:b/>
          <w:bCs/>
          <w:color w:val="000000" w:themeColor="text1"/>
          <w:sz w:val="20"/>
          <w:szCs w:val="20"/>
        </w:rPr>
      </w:pPr>
    </w:p>
    <w:tbl>
      <w:tblPr>
        <w:tblW w:w="5000" w:type="pct"/>
        <w:tblLook w:val="04A0" w:firstRow="1" w:lastRow="0" w:firstColumn="1" w:lastColumn="0" w:noHBand="0" w:noVBand="1"/>
      </w:tblPr>
      <w:tblGrid>
        <w:gridCol w:w="1608"/>
        <w:gridCol w:w="1930"/>
        <w:gridCol w:w="4383"/>
        <w:gridCol w:w="1815"/>
      </w:tblGrid>
      <w:tr w:rsidR="00C51B8A" w:rsidRPr="00C51B8A" w:rsidTr="00C51B8A">
        <w:trPr>
          <w:trHeight w:val="405"/>
        </w:trPr>
        <w:tc>
          <w:tcPr>
            <w:tcW w:w="5000" w:type="pct"/>
            <w:gridSpan w:val="4"/>
            <w:tcBorders>
              <w:top w:val="nil"/>
              <w:left w:val="nil"/>
              <w:bottom w:val="nil"/>
              <w:right w:val="nil"/>
            </w:tcBorders>
            <w:shd w:val="clear" w:color="auto" w:fill="auto"/>
            <w:noWrap/>
            <w:vAlign w:val="center"/>
          </w:tcPr>
          <w:p w:rsidR="00C51B8A" w:rsidRPr="00C51B8A" w:rsidRDefault="00C51B8A" w:rsidP="00C51B8A">
            <w:pPr>
              <w:widowControl/>
              <w:spacing w:line="360" w:lineRule="auto"/>
              <w:jc w:val="center"/>
              <w:textAlignment w:val="center"/>
              <w:rPr>
                <w:rFonts w:ascii="宋体" w:hAnsi="宋体" w:cs="宋体"/>
                <w:b/>
                <w:bCs/>
                <w:color w:val="000000" w:themeColor="text1"/>
                <w:sz w:val="20"/>
                <w:szCs w:val="20"/>
              </w:rPr>
            </w:pPr>
            <w:r w:rsidRPr="00C51B8A">
              <w:rPr>
                <w:rFonts w:ascii="宋体" w:hAnsi="宋体" w:cs="宋体" w:hint="eastAsia"/>
                <w:b/>
                <w:bCs/>
                <w:color w:val="000000" w:themeColor="text1"/>
                <w:kern w:val="0"/>
                <w:sz w:val="20"/>
                <w:szCs w:val="20"/>
                <w:lang w:bidi="ar"/>
              </w:rPr>
              <w:t>南城公厕明细表（包2）</w:t>
            </w:r>
          </w:p>
        </w:tc>
      </w:tr>
      <w:tr w:rsidR="00C51B8A" w:rsidRPr="00C51B8A" w:rsidTr="00C51B8A">
        <w:trPr>
          <w:trHeight w:val="700"/>
        </w:trPr>
        <w:tc>
          <w:tcPr>
            <w:tcW w:w="82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C51B8A" w:rsidRPr="00C51B8A" w:rsidRDefault="00C51B8A" w:rsidP="00C51B8A">
            <w:pPr>
              <w:widowControl/>
              <w:spacing w:line="360" w:lineRule="auto"/>
              <w:jc w:val="center"/>
              <w:textAlignment w:val="center"/>
              <w:rPr>
                <w:rFonts w:ascii="宋体" w:hAnsi="宋体"/>
                <w:color w:val="000000" w:themeColor="text1"/>
                <w:sz w:val="20"/>
                <w:szCs w:val="20"/>
              </w:rPr>
            </w:pPr>
            <w:r w:rsidRPr="00C51B8A">
              <w:rPr>
                <w:rFonts w:ascii="宋体" w:hAnsi="宋体"/>
                <w:color w:val="000000" w:themeColor="text1"/>
                <w:kern w:val="0"/>
                <w:sz w:val="20"/>
                <w:szCs w:val="20"/>
                <w:lang w:bidi="ar"/>
              </w:rPr>
              <w:t>序号</w:t>
            </w:r>
          </w:p>
        </w:tc>
        <w:tc>
          <w:tcPr>
            <w:tcW w:w="99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C51B8A" w:rsidRPr="00C51B8A" w:rsidRDefault="00C51B8A" w:rsidP="00C51B8A">
            <w:pPr>
              <w:widowControl/>
              <w:spacing w:line="360" w:lineRule="auto"/>
              <w:jc w:val="center"/>
              <w:textAlignment w:val="center"/>
              <w:rPr>
                <w:rFonts w:ascii="宋体" w:hAnsi="宋体"/>
                <w:color w:val="000000" w:themeColor="text1"/>
                <w:sz w:val="20"/>
                <w:szCs w:val="20"/>
              </w:rPr>
            </w:pPr>
            <w:r w:rsidRPr="00C51B8A">
              <w:rPr>
                <w:rFonts w:ascii="宋体" w:hAnsi="宋体"/>
                <w:color w:val="000000" w:themeColor="text1"/>
                <w:kern w:val="0"/>
                <w:sz w:val="20"/>
                <w:szCs w:val="20"/>
                <w:lang w:bidi="ar"/>
              </w:rPr>
              <w:t>编号</w:t>
            </w:r>
          </w:p>
        </w:tc>
        <w:tc>
          <w:tcPr>
            <w:tcW w:w="2251" w:type="pct"/>
            <w:tcBorders>
              <w:top w:val="single" w:sz="4" w:space="0" w:color="000000"/>
              <w:left w:val="single" w:sz="4" w:space="0" w:color="000000"/>
              <w:bottom w:val="single" w:sz="4" w:space="0" w:color="000000"/>
              <w:right w:val="single" w:sz="4" w:space="0" w:color="000000"/>
            </w:tcBorders>
            <w:shd w:val="clear" w:color="auto" w:fill="auto"/>
            <w:vAlign w:val="center"/>
          </w:tcPr>
          <w:p w:rsidR="00C51B8A" w:rsidRPr="00C51B8A" w:rsidRDefault="00C51B8A" w:rsidP="00C51B8A">
            <w:pPr>
              <w:widowControl/>
              <w:spacing w:line="360" w:lineRule="auto"/>
              <w:jc w:val="center"/>
              <w:textAlignment w:val="center"/>
              <w:rPr>
                <w:rFonts w:ascii="宋体" w:hAnsi="宋体" w:cs="仿宋_GB2312"/>
                <w:color w:val="000000" w:themeColor="text1"/>
                <w:sz w:val="20"/>
                <w:szCs w:val="20"/>
              </w:rPr>
            </w:pPr>
            <w:r w:rsidRPr="00C51B8A">
              <w:rPr>
                <w:rFonts w:ascii="宋体" w:hAnsi="宋体" w:cs="仿宋_GB2312" w:hint="eastAsia"/>
                <w:color w:val="000000" w:themeColor="text1"/>
                <w:kern w:val="0"/>
                <w:sz w:val="20"/>
                <w:szCs w:val="20"/>
                <w:lang w:bidi="ar"/>
              </w:rPr>
              <w:t>公厕名称</w:t>
            </w:r>
          </w:p>
        </w:tc>
        <w:tc>
          <w:tcPr>
            <w:tcW w:w="93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C51B8A" w:rsidRPr="00C51B8A" w:rsidRDefault="00C51B8A" w:rsidP="00C51B8A">
            <w:pPr>
              <w:widowControl/>
              <w:spacing w:line="360" w:lineRule="auto"/>
              <w:jc w:val="center"/>
              <w:textAlignment w:val="center"/>
              <w:rPr>
                <w:rFonts w:ascii="宋体" w:hAnsi="宋体" w:cs="宋体"/>
                <w:color w:val="000000" w:themeColor="text1"/>
                <w:sz w:val="20"/>
                <w:szCs w:val="20"/>
              </w:rPr>
            </w:pPr>
            <w:r w:rsidRPr="00C51B8A">
              <w:rPr>
                <w:rFonts w:ascii="宋体" w:hAnsi="宋体" w:cs="宋体" w:hint="eastAsia"/>
                <w:color w:val="000000" w:themeColor="text1"/>
                <w:kern w:val="0"/>
                <w:sz w:val="20"/>
                <w:szCs w:val="20"/>
                <w:lang w:bidi="ar"/>
              </w:rPr>
              <w:t>备注</w:t>
            </w:r>
          </w:p>
        </w:tc>
      </w:tr>
      <w:tr w:rsidR="00C51B8A" w:rsidRPr="00C51B8A" w:rsidTr="00C51B8A">
        <w:trPr>
          <w:trHeight w:val="700"/>
        </w:trPr>
        <w:tc>
          <w:tcPr>
            <w:tcW w:w="82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C51B8A" w:rsidRPr="00C51B8A" w:rsidRDefault="00C51B8A" w:rsidP="00C51B8A">
            <w:pPr>
              <w:widowControl/>
              <w:spacing w:line="360" w:lineRule="auto"/>
              <w:jc w:val="center"/>
              <w:textAlignment w:val="center"/>
              <w:rPr>
                <w:rFonts w:ascii="宋体" w:hAnsi="宋体"/>
                <w:color w:val="000000" w:themeColor="text1"/>
                <w:sz w:val="20"/>
                <w:szCs w:val="20"/>
              </w:rPr>
            </w:pPr>
            <w:r w:rsidRPr="00C51B8A">
              <w:rPr>
                <w:rFonts w:ascii="宋体" w:hAnsi="宋体"/>
                <w:color w:val="000000" w:themeColor="text1"/>
                <w:kern w:val="0"/>
                <w:sz w:val="20"/>
                <w:szCs w:val="20"/>
                <w:lang w:bidi="ar"/>
              </w:rPr>
              <w:t>1</w:t>
            </w:r>
          </w:p>
        </w:tc>
        <w:tc>
          <w:tcPr>
            <w:tcW w:w="99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C51B8A" w:rsidRPr="00C51B8A" w:rsidRDefault="00C51B8A" w:rsidP="00C51B8A">
            <w:pPr>
              <w:widowControl/>
              <w:spacing w:line="360" w:lineRule="auto"/>
              <w:jc w:val="center"/>
              <w:textAlignment w:val="center"/>
              <w:rPr>
                <w:rFonts w:ascii="宋体" w:hAnsi="宋体"/>
                <w:color w:val="000000" w:themeColor="text1"/>
                <w:sz w:val="20"/>
                <w:szCs w:val="20"/>
              </w:rPr>
            </w:pPr>
            <w:r w:rsidRPr="00C51B8A">
              <w:rPr>
                <w:rFonts w:ascii="宋体" w:hAnsi="宋体"/>
                <w:color w:val="000000" w:themeColor="text1"/>
                <w:kern w:val="0"/>
                <w:sz w:val="20"/>
                <w:szCs w:val="20"/>
                <w:lang w:bidi="ar"/>
              </w:rPr>
              <w:t>WC3</w:t>
            </w:r>
          </w:p>
        </w:tc>
        <w:tc>
          <w:tcPr>
            <w:tcW w:w="2251" w:type="pct"/>
            <w:tcBorders>
              <w:top w:val="single" w:sz="4" w:space="0" w:color="000000"/>
              <w:left w:val="single" w:sz="4" w:space="0" w:color="000000"/>
              <w:bottom w:val="single" w:sz="4" w:space="0" w:color="000000"/>
              <w:right w:val="single" w:sz="4" w:space="0" w:color="000000"/>
            </w:tcBorders>
            <w:shd w:val="clear" w:color="auto" w:fill="auto"/>
            <w:vAlign w:val="center"/>
          </w:tcPr>
          <w:p w:rsidR="00C51B8A" w:rsidRPr="00C51B8A" w:rsidRDefault="00C51B8A" w:rsidP="00C51B8A">
            <w:pPr>
              <w:widowControl/>
              <w:spacing w:line="360" w:lineRule="auto"/>
              <w:jc w:val="center"/>
              <w:textAlignment w:val="center"/>
              <w:rPr>
                <w:rFonts w:ascii="宋体" w:hAnsi="宋体" w:cs="仿宋_GB2312"/>
                <w:color w:val="000000" w:themeColor="text1"/>
                <w:sz w:val="20"/>
                <w:szCs w:val="20"/>
              </w:rPr>
            </w:pPr>
            <w:r w:rsidRPr="00C51B8A">
              <w:rPr>
                <w:rFonts w:ascii="宋体" w:hAnsi="宋体" w:cs="仿宋_GB2312" w:hint="eastAsia"/>
                <w:color w:val="000000" w:themeColor="text1"/>
                <w:kern w:val="0"/>
                <w:sz w:val="20"/>
                <w:szCs w:val="20"/>
                <w:lang w:bidi="ar"/>
              </w:rPr>
              <w:t>中心区市场</w:t>
            </w:r>
            <w:r w:rsidRPr="00C51B8A">
              <w:rPr>
                <w:rFonts w:ascii="宋体" w:hAnsi="宋体" w:cs="仿宋_GB2312" w:hint="eastAsia"/>
                <w:color w:val="000000" w:themeColor="text1"/>
                <w:kern w:val="0"/>
                <w:sz w:val="20"/>
                <w:szCs w:val="20"/>
                <w:lang w:bidi="ar"/>
              </w:rPr>
              <w:br/>
              <w:t>公厕</w:t>
            </w:r>
          </w:p>
        </w:tc>
        <w:tc>
          <w:tcPr>
            <w:tcW w:w="93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C51B8A" w:rsidRPr="00C51B8A" w:rsidRDefault="00C51B8A" w:rsidP="00C51B8A">
            <w:pPr>
              <w:widowControl/>
              <w:spacing w:line="360" w:lineRule="auto"/>
              <w:jc w:val="center"/>
              <w:textAlignment w:val="center"/>
              <w:rPr>
                <w:rFonts w:ascii="宋体" w:hAnsi="宋体" w:cs="宋体"/>
                <w:color w:val="000000" w:themeColor="text1"/>
                <w:sz w:val="20"/>
                <w:szCs w:val="20"/>
              </w:rPr>
            </w:pPr>
            <w:r w:rsidRPr="00C51B8A">
              <w:rPr>
                <w:rFonts w:ascii="宋体" w:hAnsi="宋体" w:cs="宋体" w:hint="eastAsia"/>
                <w:color w:val="000000" w:themeColor="text1"/>
                <w:kern w:val="0"/>
                <w:sz w:val="20"/>
                <w:szCs w:val="20"/>
                <w:lang w:bidi="ar"/>
              </w:rPr>
              <w:t>包2</w:t>
            </w:r>
          </w:p>
        </w:tc>
      </w:tr>
      <w:tr w:rsidR="00C51B8A" w:rsidRPr="00C51B8A" w:rsidTr="00C51B8A">
        <w:trPr>
          <w:trHeight w:val="700"/>
        </w:trPr>
        <w:tc>
          <w:tcPr>
            <w:tcW w:w="82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C51B8A" w:rsidRPr="00C51B8A" w:rsidRDefault="00C51B8A" w:rsidP="00C51B8A">
            <w:pPr>
              <w:widowControl/>
              <w:spacing w:line="360" w:lineRule="auto"/>
              <w:jc w:val="center"/>
              <w:textAlignment w:val="center"/>
              <w:rPr>
                <w:rFonts w:ascii="宋体" w:hAnsi="宋体"/>
                <w:color w:val="000000" w:themeColor="text1"/>
                <w:sz w:val="20"/>
                <w:szCs w:val="20"/>
              </w:rPr>
            </w:pPr>
            <w:r w:rsidRPr="00C51B8A">
              <w:rPr>
                <w:rFonts w:ascii="宋体" w:hAnsi="宋体"/>
                <w:color w:val="000000" w:themeColor="text1"/>
                <w:kern w:val="0"/>
                <w:sz w:val="20"/>
                <w:szCs w:val="20"/>
                <w:lang w:bidi="ar"/>
              </w:rPr>
              <w:t>2</w:t>
            </w:r>
          </w:p>
        </w:tc>
        <w:tc>
          <w:tcPr>
            <w:tcW w:w="99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C51B8A" w:rsidRPr="00C51B8A" w:rsidRDefault="00C51B8A" w:rsidP="00C51B8A">
            <w:pPr>
              <w:widowControl/>
              <w:spacing w:line="360" w:lineRule="auto"/>
              <w:jc w:val="center"/>
              <w:textAlignment w:val="center"/>
              <w:rPr>
                <w:rFonts w:ascii="宋体" w:hAnsi="宋体"/>
                <w:color w:val="000000" w:themeColor="text1"/>
                <w:sz w:val="20"/>
                <w:szCs w:val="20"/>
              </w:rPr>
            </w:pPr>
            <w:r w:rsidRPr="00C51B8A">
              <w:rPr>
                <w:rFonts w:ascii="宋体" w:hAnsi="宋体"/>
                <w:color w:val="000000" w:themeColor="text1"/>
                <w:kern w:val="0"/>
                <w:sz w:val="20"/>
                <w:szCs w:val="20"/>
                <w:lang w:bidi="ar"/>
              </w:rPr>
              <w:t>WC5</w:t>
            </w:r>
          </w:p>
        </w:tc>
        <w:tc>
          <w:tcPr>
            <w:tcW w:w="2251" w:type="pct"/>
            <w:tcBorders>
              <w:top w:val="single" w:sz="4" w:space="0" w:color="000000"/>
              <w:left w:val="single" w:sz="4" w:space="0" w:color="000000"/>
              <w:bottom w:val="single" w:sz="4" w:space="0" w:color="000000"/>
              <w:right w:val="single" w:sz="4" w:space="0" w:color="000000"/>
            </w:tcBorders>
            <w:shd w:val="clear" w:color="auto" w:fill="auto"/>
            <w:vAlign w:val="center"/>
          </w:tcPr>
          <w:p w:rsidR="00C51B8A" w:rsidRPr="00C51B8A" w:rsidRDefault="00C51B8A" w:rsidP="00C51B8A">
            <w:pPr>
              <w:widowControl/>
              <w:spacing w:line="360" w:lineRule="auto"/>
              <w:jc w:val="center"/>
              <w:textAlignment w:val="center"/>
              <w:rPr>
                <w:rFonts w:ascii="宋体" w:hAnsi="宋体" w:cs="仿宋_GB2312"/>
                <w:color w:val="000000" w:themeColor="text1"/>
                <w:sz w:val="20"/>
                <w:szCs w:val="20"/>
              </w:rPr>
            </w:pPr>
            <w:r w:rsidRPr="00C51B8A">
              <w:rPr>
                <w:rFonts w:ascii="宋体" w:hAnsi="宋体" w:cs="仿宋_GB2312" w:hint="eastAsia"/>
                <w:color w:val="000000" w:themeColor="text1"/>
                <w:kern w:val="0"/>
                <w:sz w:val="20"/>
                <w:szCs w:val="20"/>
                <w:lang w:bidi="ar"/>
              </w:rPr>
              <w:t>塘贝市场公厕</w:t>
            </w:r>
          </w:p>
        </w:tc>
        <w:tc>
          <w:tcPr>
            <w:tcW w:w="93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C51B8A" w:rsidRPr="00C51B8A" w:rsidRDefault="00C51B8A" w:rsidP="00C51B8A">
            <w:pPr>
              <w:widowControl/>
              <w:spacing w:line="360" w:lineRule="auto"/>
              <w:jc w:val="center"/>
              <w:textAlignment w:val="center"/>
              <w:rPr>
                <w:rFonts w:ascii="宋体" w:hAnsi="宋体" w:cs="宋体"/>
                <w:color w:val="000000" w:themeColor="text1"/>
                <w:sz w:val="20"/>
                <w:szCs w:val="20"/>
              </w:rPr>
            </w:pPr>
            <w:r w:rsidRPr="00C51B8A">
              <w:rPr>
                <w:rFonts w:ascii="宋体" w:hAnsi="宋体" w:cs="宋体" w:hint="eastAsia"/>
                <w:color w:val="000000" w:themeColor="text1"/>
                <w:kern w:val="0"/>
                <w:sz w:val="20"/>
                <w:szCs w:val="20"/>
                <w:lang w:bidi="ar"/>
              </w:rPr>
              <w:t>包2</w:t>
            </w:r>
          </w:p>
        </w:tc>
      </w:tr>
      <w:tr w:rsidR="00C51B8A" w:rsidRPr="00C51B8A" w:rsidTr="00C51B8A">
        <w:trPr>
          <w:trHeight w:val="700"/>
        </w:trPr>
        <w:tc>
          <w:tcPr>
            <w:tcW w:w="82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C51B8A" w:rsidRPr="00C51B8A" w:rsidRDefault="00C51B8A" w:rsidP="00C51B8A">
            <w:pPr>
              <w:widowControl/>
              <w:spacing w:line="360" w:lineRule="auto"/>
              <w:jc w:val="center"/>
              <w:textAlignment w:val="center"/>
              <w:rPr>
                <w:rFonts w:ascii="宋体" w:hAnsi="宋体"/>
                <w:color w:val="000000" w:themeColor="text1"/>
                <w:sz w:val="20"/>
                <w:szCs w:val="20"/>
              </w:rPr>
            </w:pPr>
            <w:r w:rsidRPr="00C51B8A">
              <w:rPr>
                <w:rFonts w:ascii="宋体" w:hAnsi="宋体"/>
                <w:color w:val="000000" w:themeColor="text1"/>
                <w:kern w:val="0"/>
                <w:sz w:val="20"/>
                <w:szCs w:val="20"/>
                <w:lang w:bidi="ar"/>
              </w:rPr>
              <w:t>3</w:t>
            </w:r>
          </w:p>
        </w:tc>
        <w:tc>
          <w:tcPr>
            <w:tcW w:w="99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C51B8A" w:rsidRPr="00C51B8A" w:rsidRDefault="00C51B8A" w:rsidP="00C51B8A">
            <w:pPr>
              <w:widowControl/>
              <w:spacing w:line="360" w:lineRule="auto"/>
              <w:jc w:val="center"/>
              <w:textAlignment w:val="center"/>
              <w:rPr>
                <w:rFonts w:ascii="宋体" w:hAnsi="宋体"/>
                <w:color w:val="000000" w:themeColor="text1"/>
                <w:sz w:val="20"/>
                <w:szCs w:val="20"/>
              </w:rPr>
            </w:pPr>
            <w:r w:rsidRPr="00C51B8A">
              <w:rPr>
                <w:rFonts w:ascii="宋体" w:hAnsi="宋体"/>
                <w:color w:val="000000" w:themeColor="text1"/>
                <w:kern w:val="0"/>
                <w:sz w:val="20"/>
                <w:szCs w:val="20"/>
                <w:lang w:bidi="ar"/>
              </w:rPr>
              <w:t>WC6</w:t>
            </w:r>
          </w:p>
        </w:tc>
        <w:tc>
          <w:tcPr>
            <w:tcW w:w="2251" w:type="pct"/>
            <w:tcBorders>
              <w:top w:val="single" w:sz="4" w:space="0" w:color="000000"/>
              <w:left w:val="single" w:sz="4" w:space="0" w:color="000000"/>
              <w:bottom w:val="single" w:sz="4" w:space="0" w:color="000000"/>
              <w:right w:val="single" w:sz="4" w:space="0" w:color="000000"/>
            </w:tcBorders>
            <w:shd w:val="clear" w:color="auto" w:fill="auto"/>
            <w:vAlign w:val="center"/>
          </w:tcPr>
          <w:p w:rsidR="00C51B8A" w:rsidRPr="00C51B8A" w:rsidRDefault="00C51B8A" w:rsidP="00C51B8A">
            <w:pPr>
              <w:widowControl/>
              <w:spacing w:line="360" w:lineRule="auto"/>
              <w:jc w:val="center"/>
              <w:textAlignment w:val="center"/>
              <w:rPr>
                <w:rFonts w:ascii="宋体" w:hAnsi="宋体" w:cs="仿宋_GB2312"/>
                <w:color w:val="000000" w:themeColor="text1"/>
                <w:sz w:val="20"/>
                <w:szCs w:val="20"/>
              </w:rPr>
            </w:pPr>
            <w:r w:rsidRPr="00C51B8A">
              <w:rPr>
                <w:rFonts w:ascii="宋体" w:hAnsi="宋体" w:cs="仿宋_GB2312" w:hint="eastAsia"/>
                <w:color w:val="000000" w:themeColor="text1"/>
                <w:kern w:val="0"/>
                <w:sz w:val="20"/>
                <w:szCs w:val="20"/>
                <w:lang w:bidi="ar"/>
              </w:rPr>
              <w:t>亨美公厕</w:t>
            </w:r>
          </w:p>
        </w:tc>
        <w:tc>
          <w:tcPr>
            <w:tcW w:w="93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C51B8A" w:rsidRPr="00C51B8A" w:rsidRDefault="00C51B8A" w:rsidP="00C51B8A">
            <w:pPr>
              <w:widowControl/>
              <w:spacing w:line="360" w:lineRule="auto"/>
              <w:jc w:val="center"/>
              <w:textAlignment w:val="center"/>
              <w:rPr>
                <w:rFonts w:ascii="宋体" w:hAnsi="宋体" w:cs="宋体"/>
                <w:color w:val="000000" w:themeColor="text1"/>
                <w:sz w:val="20"/>
                <w:szCs w:val="20"/>
              </w:rPr>
            </w:pPr>
            <w:r w:rsidRPr="00C51B8A">
              <w:rPr>
                <w:rFonts w:ascii="宋体" w:hAnsi="宋体" w:cs="宋体" w:hint="eastAsia"/>
                <w:color w:val="000000" w:themeColor="text1"/>
                <w:kern w:val="0"/>
                <w:sz w:val="20"/>
                <w:szCs w:val="20"/>
                <w:lang w:bidi="ar"/>
              </w:rPr>
              <w:t>包2</w:t>
            </w:r>
          </w:p>
        </w:tc>
      </w:tr>
      <w:tr w:rsidR="00C51B8A" w:rsidRPr="00C51B8A" w:rsidTr="00C51B8A">
        <w:trPr>
          <w:trHeight w:val="700"/>
        </w:trPr>
        <w:tc>
          <w:tcPr>
            <w:tcW w:w="82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C51B8A" w:rsidRPr="00C51B8A" w:rsidRDefault="00C51B8A" w:rsidP="00C51B8A">
            <w:pPr>
              <w:widowControl/>
              <w:spacing w:line="360" w:lineRule="auto"/>
              <w:jc w:val="center"/>
              <w:textAlignment w:val="center"/>
              <w:rPr>
                <w:rFonts w:ascii="宋体" w:hAnsi="宋体"/>
                <w:color w:val="000000" w:themeColor="text1"/>
                <w:sz w:val="20"/>
                <w:szCs w:val="20"/>
              </w:rPr>
            </w:pPr>
            <w:r w:rsidRPr="00C51B8A">
              <w:rPr>
                <w:rFonts w:ascii="宋体" w:hAnsi="宋体"/>
                <w:color w:val="000000" w:themeColor="text1"/>
                <w:kern w:val="0"/>
                <w:sz w:val="20"/>
                <w:szCs w:val="20"/>
                <w:lang w:bidi="ar"/>
              </w:rPr>
              <w:t>4</w:t>
            </w:r>
          </w:p>
        </w:tc>
        <w:tc>
          <w:tcPr>
            <w:tcW w:w="99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C51B8A" w:rsidRPr="00C51B8A" w:rsidRDefault="00C51B8A" w:rsidP="00C51B8A">
            <w:pPr>
              <w:widowControl/>
              <w:spacing w:line="360" w:lineRule="auto"/>
              <w:jc w:val="center"/>
              <w:textAlignment w:val="center"/>
              <w:rPr>
                <w:rFonts w:ascii="宋体" w:hAnsi="宋体"/>
                <w:color w:val="000000" w:themeColor="text1"/>
                <w:sz w:val="20"/>
                <w:szCs w:val="20"/>
              </w:rPr>
            </w:pPr>
            <w:r w:rsidRPr="00C51B8A">
              <w:rPr>
                <w:rFonts w:ascii="宋体" w:hAnsi="宋体"/>
                <w:color w:val="000000" w:themeColor="text1"/>
                <w:kern w:val="0"/>
                <w:sz w:val="20"/>
                <w:szCs w:val="20"/>
                <w:lang w:bidi="ar"/>
              </w:rPr>
              <w:t>WC10</w:t>
            </w:r>
          </w:p>
        </w:tc>
        <w:tc>
          <w:tcPr>
            <w:tcW w:w="2251" w:type="pct"/>
            <w:tcBorders>
              <w:top w:val="single" w:sz="4" w:space="0" w:color="000000"/>
              <w:left w:val="single" w:sz="4" w:space="0" w:color="000000"/>
              <w:bottom w:val="single" w:sz="4" w:space="0" w:color="000000"/>
              <w:right w:val="single" w:sz="4" w:space="0" w:color="000000"/>
            </w:tcBorders>
            <w:shd w:val="clear" w:color="auto" w:fill="auto"/>
            <w:vAlign w:val="center"/>
          </w:tcPr>
          <w:p w:rsidR="00C51B8A" w:rsidRPr="00C51B8A" w:rsidRDefault="00C51B8A" w:rsidP="00C51B8A">
            <w:pPr>
              <w:widowControl/>
              <w:spacing w:line="360" w:lineRule="auto"/>
              <w:jc w:val="center"/>
              <w:textAlignment w:val="center"/>
              <w:rPr>
                <w:rFonts w:ascii="宋体" w:hAnsi="宋体" w:cs="仿宋_GB2312"/>
                <w:color w:val="000000" w:themeColor="text1"/>
                <w:sz w:val="20"/>
                <w:szCs w:val="20"/>
              </w:rPr>
            </w:pPr>
            <w:r w:rsidRPr="00C51B8A">
              <w:rPr>
                <w:rFonts w:ascii="宋体" w:hAnsi="宋体" w:cs="仿宋_GB2312" w:hint="eastAsia"/>
                <w:color w:val="000000" w:themeColor="text1"/>
                <w:kern w:val="0"/>
                <w:sz w:val="20"/>
                <w:szCs w:val="20"/>
                <w:lang w:bidi="ar"/>
              </w:rPr>
              <w:t>中心区公厕</w:t>
            </w:r>
          </w:p>
        </w:tc>
        <w:tc>
          <w:tcPr>
            <w:tcW w:w="93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C51B8A" w:rsidRPr="00C51B8A" w:rsidRDefault="00C51B8A" w:rsidP="00C51B8A">
            <w:pPr>
              <w:widowControl/>
              <w:spacing w:line="360" w:lineRule="auto"/>
              <w:jc w:val="center"/>
              <w:textAlignment w:val="center"/>
              <w:rPr>
                <w:rFonts w:ascii="宋体" w:hAnsi="宋体" w:cs="宋体"/>
                <w:color w:val="000000" w:themeColor="text1"/>
                <w:sz w:val="20"/>
                <w:szCs w:val="20"/>
              </w:rPr>
            </w:pPr>
            <w:r w:rsidRPr="00C51B8A">
              <w:rPr>
                <w:rFonts w:ascii="宋体" w:hAnsi="宋体" w:cs="宋体" w:hint="eastAsia"/>
                <w:color w:val="000000" w:themeColor="text1"/>
                <w:kern w:val="0"/>
                <w:sz w:val="20"/>
                <w:szCs w:val="20"/>
                <w:lang w:bidi="ar"/>
              </w:rPr>
              <w:t>包2</w:t>
            </w:r>
          </w:p>
        </w:tc>
      </w:tr>
      <w:tr w:rsidR="00C51B8A" w:rsidRPr="00C51B8A" w:rsidTr="00C51B8A">
        <w:trPr>
          <w:trHeight w:val="700"/>
        </w:trPr>
        <w:tc>
          <w:tcPr>
            <w:tcW w:w="82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C51B8A" w:rsidRPr="00C51B8A" w:rsidRDefault="00C51B8A" w:rsidP="00C51B8A">
            <w:pPr>
              <w:widowControl/>
              <w:spacing w:line="360" w:lineRule="auto"/>
              <w:jc w:val="center"/>
              <w:textAlignment w:val="center"/>
              <w:rPr>
                <w:rFonts w:ascii="宋体" w:hAnsi="宋体"/>
                <w:color w:val="000000" w:themeColor="text1"/>
                <w:sz w:val="20"/>
                <w:szCs w:val="20"/>
              </w:rPr>
            </w:pPr>
            <w:r w:rsidRPr="00C51B8A">
              <w:rPr>
                <w:rFonts w:ascii="宋体" w:hAnsi="宋体"/>
                <w:color w:val="000000" w:themeColor="text1"/>
                <w:kern w:val="0"/>
                <w:sz w:val="20"/>
                <w:szCs w:val="20"/>
                <w:lang w:bidi="ar"/>
              </w:rPr>
              <w:t>5</w:t>
            </w:r>
          </w:p>
        </w:tc>
        <w:tc>
          <w:tcPr>
            <w:tcW w:w="99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C51B8A" w:rsidRPr="00C51B8A" w:rsidRDefault="00C51B8A" w:rsidP="00C51B8A">
            <w:pPr>
              <w:widowControl/>
              <w:spacing w:line="360" w:lineRule="auto"/>
              <w:jc w:val="center"/>
              <w:textAlignment w:val="center"/>
              <w:rPr>
                <w:rFonts w:ascii="宋体" w:hAnsi="宋体"/>
                <w:color w:val="000000" w:themeColor="text1"/>
                <w:sz w:val="20"/>
                <w:szCs w:val="20"/>
              </w:rPr>
            </w:pPr>
            <w:r w:rsidRPr="00C51B8A">
              <w:rPr>
                <w:rFonts w:ascii="宋体" w:hAnsi="宋体"/>
                <w:color w:val="000000" w:themeColor="text1"/>
                <w:kern w:val="0"/>
                <w:sz w:val="20"/>
                <w:szCs w:val="20"/>
                <w:lang w:bidi="ar"/>
              </w:rPr>
              <w:t>WC12</w:t>
            </w:r>
          </w:p>
        </w:tc>
        <w:tc>
          <w:tcPr>
            <w:tcW w:w="2251" w:type="pct"/>
            <w:tcBorders>
              <w:top w:val="single" w:sz="4" w:space="0" w:color="000000"/>
              <w:left w:val="single" w:sz="4" w:space="0" w:color="000000"/>
              <w:bottom w:val="single" w:sz="4" w:space="0" w:color="000000"/>
              <w:right w:val="single" w:sz="4" w:space="0" w:color="000000"/>
            </w:tcBorders>
            <w:shd w:val="clear" w:color="auto" w:fill="auto"/>
            <w:vAlign w:val="center"/>
          </w:tcPr>
          <w:p w:rsidR="00C51B8A" w:rsidRPr="00C51B8A" w:rsidRDefault="00C51B8A" w:rsidP="00C51B8A">
            <w:pPr>
              <w:widowControl/>
              <w:spacing w:line="360" w:lineRule="auto"/>
              <w:jc w:val="center"/>
              <w:textAlignment w:val="center"/>
              <w:rPr>
                <w:rFonts w:ascii="宋体" w:hAnsi="宋体" w:cs="仿宋_GB2312"/>
                <w:color w:val="000000" w:themeColor="text1"/>
                <w:sz w:val="20"/>
                <w:szCs w:val="20"/>
              </w:rPr>
            </w:pPr>
            <w:r w:rsidRPr="00C51B8A">
              <w:rPr>
                <w:rFonts w:ascii="宋体" w:hAnsi="宋体" w:cs="仿宋_GB2312" w:hint="eastAsia"/>
                <w:color w:val="000000" w:themeColor="text1"/>
                <w:kern w:val="0"/>
                <w:sz w:val="20"/>
                <w:szCs w:val="20"/>
                <w:lang w:bidi="ar"/>
              </w:rPr>
              <w:t>亨美公园公厕</w:t>
            </w:r>
          </w:p>
        </w:tc>
        <w:tc>
          <w:tcPr>
            <w:tcW w:w="93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C51B8A" w:rsidRPr="00C51B8A" w:rsidRDefault="00C51B8A" w:rsidP="00C51B8A">
            <w:pPr>
              <w:widowControl/>
              <w:spacing w:line="360" w:lineRule="auto"/>
              <w:jc w:val="center"/>
              <w:textAlignment w:val="center"/>
              <w:rPr>
                <w:rFonts w:ascii="宋体" w:hAnsi="宋体" w:cs="宋体"/>
                <w:color w:val="000000" w:themeColor="text1"/>
                <w:sz w:val="20"/>
                <w:szCs w:val="20"/>
              </w:rPr>
            </w:pPr>
            <w:r w:rsidRPr="00C51B8A">
              <w:rPr>
                <w:rFonts w:ascii="宋体" w:hAnsi="宋体" w:cs="宋体" w:hint="eastAsia"/>
                <w:color w:val="000000" w:themeColor="text1"/>
                <w:kern w:val="0"/>
                <w:sz w:val="20"/>
                <w:szCs w:val="20"/>
                <w:lang w:bidi="ar"/>
              </w:rPr>
              <w:t>包2</w:t>
            </w:r>
          </w:p>
        </w:tc>
      </w:tr>
      <w:tr w:rsidR="00C51B8A" w:rsidRPr="00C51B8A" w:rsidTr="00C51B8A">
        <w:trPr>
          <w:trHeight w:val="700"/>
        </w:trPr>
        <w:tc>
          <w:tcPr>
            <w:tcW w:w="82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C51B8A" w:rsidRPr="00C51B8A" w:rsidRDefault="00C51B8A" w:rsidP="00C51B8A">
            <w:pPr>
              <w:widowControl/>
              <w:spacing w:line="360" w:lineRule="auto"/>
              <w:jc w:val="center"/>
              <w:textAlignment w:val="center"/>
              <w:rPr>
                <w:rFonts w:ascii="宋体" w:hAnsi="宋体"/>
                <w:color w:val="000000" w:themeColor="text1"/>
                <w:sz w:val="20"/>
                <w:szCs w:val="20"/>
              </w:rPr>
            </w:pPr>
            <w:r w:rsidRPr="00C51B8A">
              <w:rPr>
                <w:rFonts w:ascii="宋体" w:hAnsi="宋体"/>
                <w:color w:val="000000" w:themeColor="text1"/>
                <w:kern w:val="0"/>
                <w:sz w:val="20"/>
                <w:szCs w:val="20"/>
                <w:lang w:bidi="ar"/>
              </w:rPr>
              <w:t>6</w:t>
            </w:r>
          </w:p>
        </w:tc>
        <w:tc>
          <w:tcPr>
            <w:tcW w:w="99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C51B8A" w:rsidRPr="00C51B8A" w:rsidRDefault="00C51B8A" w:rsidP="00C51B8A">
            <w:pPr>
              <w:widowControl/>
              <w:spacing w:line="360" w:lineRule="auto"/>
              <w:jc w:val="center"/>
              <w:textAlignment w:val="center"/>
              <w:rPr>
                <w:rFonts w:ascii="宋体" w:hAnsi="宋体"/>
                <w:color w:val="000000" w:themeColor="text1"/>
                <w:sz w:val="20"/>
                <w:szCs w:val="20"/>
              </w:rPr>
            </w:pPr>
            <w:r w:rsidRPr="00C51B8A">
              <w:rPr>
                <w:rFonts w:ascii="宋体" w:hAnsi="宋体"/>
                <w:color w:val="000000" w:themeColor="text1"/>
                <w:kern w:val="0"/>
                <w:sz w:val="20"/>
                <w:szCs w:val="20"/>
                <w:lang w:bidi="ar"/>
              </w:rPr>
              <w:t>WC15</w:t>
            </w:r>
          </w:p>
        </w:tc>
        <w:tc>
          <w:tcPr>
            <w:tcW w:w="2251" w:type="pct"/>
            <w:tcBorders>
              <w:top w:val="single" w:sz="4" w:space="0" w:color="000000"/>
              <w:left w:val="single" w:sz="4" w:space="0" w:color="000000"/>
              <w:bottom w:val="single" w:sz="4" w:space="0" w:color="000000"/>
              <w:right w:val="single" w:sz="4" w:space="0" w:color="000000"/>
            </w:tcBorders>
            <w:shd w:val="clear" w:color="auto" w:fill="auto"/>
            <w:vAlign w:val="center"/>
          </w:tcPr>
          <w:p w:rsidR="00C51B8A" w:rsidRPr="00C51B8A" w:rsidRDefault="00C51B8A" w:rsidP="00C51B8A">
            <w:pPr>
              <w:widowControl/>
              <w:spacing w:line="360" w:lineRule="auto"/>
              <w:jc w:val="center"/>
              <w:textAlignment w:val="center"/>
              <w:rPr>
                <w:rFonts w:ascii="宋体" w:hAnsi="宋体" w:cs="仿宋_GB2312"/>
                <w:color w:val="000000" w:themeColor="text1"/>
                <w:sz w:val="20"/>
                <w:szCs w:val="20"/>
              </w:rPr>
            </w:pPr>
            <w:r w:rsidRPr="00C51B8A">
              <w:rPr>
                <w:rFonts w:ascii="宋体" w:hAnsi="宋体" w:cs="仿宋_GB2312" w:hint="eastAsia"/>
                <w:color w:val="000000" w:themeColor="text1"/>
                <w:kern w:val="0"/>
                <w:sz w:val="20"/>
                <w:szCs w:val="20"/>
                <w:lang w:bidi="ar"/>
              </w:rPr>
              <w:t>袁屋边公厕</w:t>
            </w:r>
          </w:p>
        </w:tc>
        <w:tc>
          <w:tcPr>
            <w:tcW w:w="93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C51B8A" w:rsidRPr="00C51B8A" w:rsidRDefault="00C51B8A" w:rsidP="00C51B8A">
            <w:pPr>
              <w:widowControl/>
              <w:spacing w:line="360" w:lineRule="auto"/>
              <w:jc w:val="center"/>
              <w:textAlignment w:val="center"/>
              <w:rPr>
                <w:rFonts w:ascii="宋体" w:hAnsi="宋体" w:cs="宋体"/>
                <w:color w:val="000000" w:themeColor="text1"/>
                <w:sz w:val="20"/>
                <w:szCs w:val="20"/>
              </w:rPr>
            </w:pPr>
            <w:r w:rsidRPr="00C51B8A">
              <w:rPr>
                <w:rFonts w:ascii="宋体" w:hAnsi="宋体" w:cs="宋体" w:hint="eastAsia"/>
                <w:color w:val="000000" w:themeColor="text1"/>
                <w:kern w:val="0"/>
                <w:sz w:val="20"/>
                <w:szCs w:val="20"/>
                <w:lang w:bidi="ar"/>
              </w:rPr>
              <w:t>包2</w:t>
            </w:r>
          </w:p>
        </w:tc>
      </w:tr>
      <w:tr w:rsidR="00C51B8A" w:rsidRPr="00C51B8A" w:rsidTr="00C51B8A">
        <w:trPr>
          <w:trHeight w:val="700"/>
        </w:trPr>
        <w:tc>
          <w:tcPr>
            <w:tcW w:w="82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C51B8A" w:rsidRPr="00C51B8A" w:rsidRDefault="00C51B8A" w:rsidP="00C51B8A">
            <w:pPr>
              <w:widowControl/>
              <w:spacing w:line="360" w:lineRule="auto"/>
              <w:jc w:val="center"/>
              <w:textAlignment w:val="center"/>
              <w:rPr>
                <w:rFonts w:ascii="宋体" w:hAnsi="宋体"/>
                <w:color w:val="000000" w:themeColor="text1"/>
                <w:sz w:val="20"/>
                <w:szCs w:val="20"/>
              </w:rPr>
            </w:pPr>
            <w:r w:rsidRPr="00C51B8A">
              <w:rPr>
                <w:rFonts w:ascii="宋体" w:hAnsi="宋体"/>
                <w:color w:val="000000" w:themeColor="text1"/>
                <w:kern w:val="0"/>
                <w:sz w:val="20"/>
                <w:szCs w:val="20"/>
                <w:lang w:bidi="ar"/>
              </w:rPr>
              <w:t>7</w:t>
            </w:r>
          </w:p>
        </w:tc>
        <w:tc>
          <w:tcPr>
            <w:tcW w:w="99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C51B8A" w:rsidRPr="00C51B8A" w:rsidRDefault="00C51B8A" w:rsidP="00C51B8A">
            <w:pPr>
              <w:widowControl/>
              <w:spacing w:line="360" w:lineRule="auto"/>
              <w:jc w:val="center"/>
              <w:textAlignment w:val="center"/>
              <w:rPr>
                <w:rFonts w:ascii="宋体" w:hAnsi="宋体"/>
                <w:color w:val="000000" w:themeColor="text1"/>
                <w:sz w:val="20"/>
                <w:szCs w:val="20"/>
              </w:rPr>
            </w:pPr>
            <w:r w:rsidRPr="00C51B8A">
              <w:rPr>
                <w:rFonts w:ascii="宋体" w:hAnsi="宋体"/>
                <w:color w:val="000000" w:themeColor="text1"/>
                <w:kern w:val="0"/>
                <w:sz w:val="20"/>
                <w:szCs w:val="20"/>
                <w:lang w:bidi="ar"/>
              </w:rPr>
              <w:t>WC16</w:t>
            </w:r>
          </w:p>
        </w:tc>
        <w:tc>
          <w:tcPr>
            <w:tcW w:w="2251" w:type="pct"/>
            <w:tcBorders>
              <w:top w:val="single" w:sz="4" w:space="0" w:color="000000"/>
              <w:left w:val="single" w:sz="4" w:space="0" w:color="000000"/>
              <w:bottom w:val="single" w:sz="4" w:space="0" w:color="000000"/>
              <w:right w:val="single" w:sz="4" w:space="0" w:color="000000"/>
            </w:tcBorders>
            <w:shd w:val="clear" w:color="auto" w:fill="auto"/>
            <w:vAlign w:val="center"/>
          </w:tcPr>
          <w:p w:rsidR="00C51B8A" w:rsidRPr="00C51B8A" w:rsidRDefault="00C51B8A" w:rsidP="00C51B8A">
            <w:pPr>
              <w:widowControl/>
              <w:spacing w:line="360" w:lineRule="auto"/>
              <w:jc w:val="center"/>
              <w:textAlignment w:val="center"/>
              <w:rPr>
                <w:rFonts w:ascii="宋体" w:hAnsi="宋体" w:cs="仿宋_GB2312"/>
                <w:color w:val="000000" w:themeColor="text1"/>
                <w:sz w:val="20"/>
                <w:szCs w:val="20"/>
              </w:rPr>
            </w:pPr>
            <w:r w:rsidRPr="00C51B8A">
              <w:rPr>
                <w:rFonts w:ascii="宋体" w:hAnsi="宋体" w:cs="仿宋_GB2312" w:hint="eastAsia"/>
                <w:color w:val="000000" w:themeColor="text1"/>
                <w:kern w:val="0"/>
                <w:sz w:val="20"/>
                <w:szCs w:val="20"/>
                <w:lang w:bidi="ar"/>
              </w:rPr>
              <w:t>袁屋边池塘边</w:t>
            </w:r>
            <w:r w:rsidRPr="00C51B8A">
              <w:rPr>
                <w:rFonts w:ascii="宋体" w:hAnsi="宋体" w:cs="仿宋_GB2312" w:hint="eastAsia"/>
                <w:color w:val="000000" w:themeColor="text1"/>
                <w:kern w:val="0"/>
                <w:sz w:val="20"/>
                <w:szCs w:val="20"/>
                <w:lang w:bidi="ar"/>
              </w:rPr>
              <w:br/>
              <w:t>公厕</w:t>
            </w:r>
          </w:p>
        </w:tc>
        <w:tc>
          <w:tcPr>
            <w:tcW w:w="93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C51B8A" w:rsidRPr="00C51B8A" w:rsidRDefault="00C51B8A" w:rsidP="00C51B8A">
            <w:pPr>
              <w:widowControl/>
              <w:spacing w:line="360" w:lineRule="auto"/>
              <w:jc w:val="center"/>
              <w:textAlignment w:val="center"/>
              <w:rPr>
                <w:rFonts w:ascii="宋体" w:hAnsi="宋体" w:cs="宋体"/>
                <w:color w:val="000000" w:themeColor="text1"/>
                <w:sz w:val="20"/>
                <w:szCs w:val="20"/>
              </w:rPr>
            </w:pPr>
            <w:r w:rsidRPr="00C51B8A">
              <w:rPr>
                <w:rFonts w:ascii="宋体" w:hAnsi="宋体" w:cs="宋体" w:hint="eastAsia"/>
                <w:color w:val="000000" w:themeColor="text1"/>
                <w:kern w:val="0"/>
                <w:sz w:val="20"/>
                <w:szCs w:val="20"/>
                <w:lang w:bidi="ar"/>
              </w:rPr>
              <w:t>包2</w:t>
            </w:r>
          </w:p>
        </w:tc>
      </w:tr>
      <w:tr w:rsidR="00C51B8A" w:rsidRPr="00C51B8A" w:rsidTr="00C51B8A">
        <w:trPr>
          <w:trHeight w:val="700"/>
        </w:trPr>
        <w:tc>
          <w:tcPr>
            <w:tcW w:w="82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C51B8A" w:rsidRPr="00C51B8A" w:rsidRDefault="00C51B8A" w:rsidP="00C51B8A">
            <w:pPr>
              <w:widowControl/>
              <w:spacing w:line="360" w:lineRule="auto"/>
              <w:jc w:val="center"/>
              <w:textAlignment w:val="center"/>
              <w:rPr>
                <w:rFonts w:ascii="宋体" w:hAnsi="宋体"/>
                <w:color w:val="000000" w:themeColor="text1"/>
                <w:sz w:val="20"/>
                <w:szCs w:val="20"/>
              </w:rPr>
            </w:pPr>
            <w:r w:rsidRPr="00C51B8A">
              <w:rPr>
                <w:rFonts w:ascii="宋体" w:hAnsi="宋体"/>
                <w:color w:val="000000" w:themeColor="text1"/>
                <w:kern w:val="0"/>
                <w:sz w:val="20"/>
                <w:szCs w:val="20"/>
                <w:lang w:bidi="ar"/>
              </w:rPr>
              <w:lastRenderedPageBreak/>
              <w:t>8</w:t>
            </w:r>
          </w:p>
        </w:tc>
        <w:tc>
          <w:tcPr>
            <w:tcW w:w="99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C51B8A" w:rsidRPr="00C51B8A" w:rsidRDefault="00C51B8A" w:rsidP="00C51B8A">
            <w:pPr>
              <w:widowControl/>
              <w:spacing w:line="360" w:lineRule="auto"/>
              <w:jc w:val="center"/>
              <w:textAlignment w:val="center"/>
              <w:rPr>
                <w:rFonts w:ascii="宋体" w:hAnsi="宋体"/>
                <w:color w:val="000000" w:themeColor="text1"/>
                <w:sz w:val="20"/>
                <w:szCs w:val="20"/>
              </w:rPr>
            </w:pPr>
            <w:r w:rsidRPr="00C51B8A">
              <w:rPr>
                <w:rFonts w:ascii="宋体" w:hAnsi="宋体"/>
                <w:color w:val="000000" w:themeColor="text1"/>
                <w:kern w:val="0"/>
                <w:sz w:val="20"/>
                <w:szCs w:val="20"/>
                <w:lang w:bidi="ar"/>
              </w:rPr>
              <w:t>WC20</w:t>
            </w:r>
          </w:p>
        </w:tc>
        <w:tc>
          <w:tcPr>
            <w:tcW w:w="2251" w:type="pct"/>
            <w:tcBorders>
              <w:top w:val="single" w:sz="4" w:space="0" w:color="000000"/>
              <w:left w:val="single" w:sz="4" w:space="0" w:color="000000"/>
              <w:bottom w:val="single" w:sz="4" w:space="0" w:color="000000"/>
              <w:right w:val="single" w:sz="4" w:space="0" w:color="000000"/>
            </w:tcBorders>
            <w:shd w:val="clear" w:color="auto" w:fill="auto"/>
            <w:vAlign w:val="center"/>
          </w:tcPr>
          <w:p w:rsidR="00C51B8A" w:rsidRPr="00C51B8A" w:rsidRDefault="00C51B8A" w:rsidP="00C51B8A">
            <w:pPr>
              <w:widowControl/>
              <w:spacing w:line="360" w:lineRule="auto"/>
              <w:jc w:val="center"/>
              <w:textAlignment w:val="center"/>
              <w:rPr>
                <w:rFonts w:ascii="宋体" w:hAnsi="宋体" w:cs="仿宋_GB2312"/>
                <w:color w:val="000000" w:themeColor="text1"/>
                <w:sz w:val="20"/>
                <w:szCs w:val="20"/>
              </w:rPr>
            </w:pPr>
            <w:r w:rsidRPr="00C51B8A">
              <w:rPr>
                <w:rFonts w:ascii="宋体" w:hAnsi="宋体" w:cs="仿宋_GB2312" w:hint="eastAsia"/>
                <w:color w:val="000000" w:themeColor="text1"/>
                <w:kern w:val="0"/>
                <w:sz w:val="20"/>
                <w:szCs w:val="20"/>
                <w:lang w:bidi="ar"/>
              </w:rPr>
              <w:t>胜和新塘贝</w:t>
            </w:r>
            <w:r w:rsidRPr="00C51B8A">
              <w:rPr>
                <w:rFonts w:ascii="宋体" w:hAnsi="宋体" w:cs="仿宋_GB2312" w:hint="eastAsia"/>
                <w:color w:val="000000" w:themeColor="text1"/>
                <w:kern w:val="0"/>
                <w:sz w:val="20"/>
                <w:szCs w:val="20"/>
                <w:lang w:bidi="ar"/>
              </w:rPr>
              <w:br/>
              <w:t>公厕</w:t>
            </w:r>
          </w:p>
        </w:tc>
        <w:tc>
          <w:tcPr>
            <w:tcW w:w="93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C51B8A" w:rsidRPr="00C51B8A" w:rsidRDefault="00C51B8A" w:rsidP="00C51B8A">
            <w:pPr>
              <w:widowControl/>
              <w:spacing w:line="360" w:lineRule="auto"/>
              <w:jc w:val="center"/>
              <w:textAlignment w:val="center"/>
              <w:rPr>
                <w:rFonts w:ascii="宋体" w:hAnsi="宋体" w:cs="宋体"/>
                <w:color w:val="000000" w:themeColor="text1"/>
                <w:sz w:val="20"/>
                <w:szCs w:val="20"/>
              </w:rPr>
            </w:pPr>
            <w:r w:rsidRPr="00C51B8A">
              <w:rPr>
                <w:rFonts w:ascii="宋体" w:hAnsi="宋体" w:cs="宋体" w:hint="eastAsia"/>
                <w:color w:val="000000" w:themeColor="text1"/>
                <w:kern w:val="0"/>
                <w:sz w:val="20"/>
                <w:szCs w:val="20"/>
                <w:lang w:bidi="ar"/>
              </w:rPr>
              <w:t>包2</w:t>
            </w:r>
          </w:p>
        </w:tc>
      </w:tr>
      <w:tr w:rsidR="00C51B8A" w:rsidRPr="00C51B8A" w:rsidTr="00C51B8A">
        <w:trPr>
          <w:trHeight w:val="700"/>
        </w:trPr>
        <w:tc>
          <w:tcPr>
            <w:tcW w:w="82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C51B8A" w:rsidRPr="00C51B8A" w:rsidRDefault="00C51B8A" w:rsidP="00C51B8A">
            <w:pPr>
              <w:widowControl/>
              <w:spacing w:line="360" w:lineRule="auto"/>
              <w:jc w:val="center"/>
              <w:textAlignment w:val="center"/>
              <w:rPr>
                <w:rFonts w:ascii="宋体" w:hAnsi="宋体"/>
                <w:color w:val="000000" w:themeColor="text1"/>
                <w:sz w:val="20"/>
                <w:szCs w:val="20"/>
              </w:rPr>
            </w:pPr>
            <w:r w:rsidRPr="00C51B8A">
              <w:rPr>
                <w:rFonts w:ascii="宋体" w:hAnsi="宋体"/>
                <w:color w:val="000000" w:themeColor="text1"/>
                <w:kern w:val="0"/>
                <w:sz w:val="20"/>
                <w:szCs w:val="20"/>
                <w:lang w:bidi="ar"/>
              </w:rPr>
              <w:t>9</w:t>
            </w:r>
          </w:p>
        </w:tc>
        <w:tc>
          <w:tcPr>
            <w:tcW w:w="99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C51B8A" w:rsidRPr="00C51B8A" w:rsidRDefault="00C51B8A" w:rsidP="00C51B8A">
            <w:pPr>
              <w:widowControl/>
              <w:spacing w:line="360" w:lineRule="auto"/>
              <w:jc w:val="center"/>
              <w:textAlignment w:val="center"/>
              <w:rPr>
                <w:rFonts w:ascii="宋体" w:hAnsi="宋体"/>
                <w:color w:val="000000" w:themeColor="text1"/>
                <w:sz w:val="20"/>
                <w:szCs w:val="20"/>
              </w:rPr>
            </w:pPr>
            <w:r w:rsidRPr="00C51B8A">
              <w:rPr>
                <w:rFonts w:ascii="宋体" w:hAnsi="宋体"/>
                <w:color w:val="000000" w:themeColor="text1"/>
                <w:kern w:val="0"/>
                <w:sz w:val="20"/>
                <w:szCs w:val="20"/>
                <w:lang w:bidi="ar"/>
              </w:rPr>
              <w:t>WC48</w:t>
            </w:r>
          </w:p>
        </w:tc>
        <w:tc>
          <w:tcPr>
            <w:tcW w:w="2251" w:type="pct"/>
            <w:tcBorders>
              <w:top w:val="single" w:sz="4" w:space="0" w:color="000000"/>
              <w:left w:val="single" w:sz="4" w:space="0" w:color="000000"/>
              <w:bottom w:val="single" w:sz="4" w:space="0" w:color="000000"/>
              <w:right w:val="single" w:sz="4" w:space="0" w:color="000000"/>
            </w:tcBorders>
            <w:shd w:val="clear" w:color="auto" w:fill="auto"/>
            <w:vAlign w:val="center"/>
          </w:tcPr>
          <w:p w:rsidR="00C51B8A" w:rsidRPr="00C51B8A" w:rsidRDefault="00C51B8A" w:rsidP="00C51B8A">
            <w:pPr>
              <w:widowControl/>
              <w:spacing w:line="360" w:lineRule="auto"/>
              <w:jc w:val="center"/>
              <w:textAlignment w:val="center"/>
              <w:rPr>
                <w:rFonts w:ascii="宋体" w:hAnsi="宋体" w:cs="仿宋_GB2312"/>
                <w:color w:val="000000" w:themeColor="text1"/>
                <w:sz w:val="20"/>
                <w:szCs w:val="20"/>
              </w:rPr>
            </w:pPr>
            <w:r w:rsidRPr="00C51B8A">
              <w:rPr>
                <w:rFonts w:ascii="宋体" w:hAnsi="宋体" w:cs="仿宋_GB2312" w:hint="eastAsia"/>
                <w:color w:val="000000" w:themeColor="text1"/>
                <w:kern w:val="0"/>
                <w:sz w:val="20"/>
                <w:szCs w:val="20"/>
                <w:lang w:bidi="ar"/>
              </w:rPr>
              <w:t>三元里公厕</w:t>
            </w:r>
          </w:p>
        </w:tc>
        <w:tc>
          <w:tcPr>
            <w:tcW w:w="93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C51B8A" w:rsidRPr="00C51B8A" w:rsidRDefault="00C51B8A" w:rsidP="00C51B8A">
            <w:pPr>
              <w:widowControl/>
              <w:spacing w:line="360" w:lineRule="auto"/>
              <w:jc w:val="center"/>
              <w:textAlignment w:val="center"/>
              <w:rPr>
                <w:rFonts w:ascii="宋体" w:hAnsi="宋体" w:cs="宋体"/>
                <w:color w:val="000000" w:themeColor="text1"/>
                <w:sz w:val="20"/>
                <w:szCs w:val="20"/>
              </w:rPr>
            </w:pPr>
            <w:r w:rsidRPr="00C51B8A">
              <w:rPr>
                <w:rFonts w:ascii="宋体" w:hAnsi="宋体" w:cs="宋体" w:hint="eastAsia"/>
                <w:color w:val="000000" w:themeColor="text1"/>
                <w:kern w:val="0"/>
                <w:sz w:val="20"/>
                <w:szCs w:val="20"/>
                <w:lang w:bidi="ar"/>
              </w:rPr>
              <w:t>包2</w:t>
            </w:r>
          </w:p>
        </w:tc>
      </w:tr>
      <w:tr w:rsidR="00C51B8A" w:rsidRPr="00C51B8A" w:rsidTr="00C51B8A">
        <w:trPr>
          <w:trHeight w:val="240"/>
        </w:trPr>
        <w:tc>
          <w:tcPr>
            <w:tcW w:w="826" w:type="pct"/>
            <w:tcBorders>
              <w:top w:val="nil"/>
              <w:left w:val="nil"/>
              <w:bottom w:val="nil"/>
              <w:right w:val="nil"/>
            </w:tcBorders>
            <w:shd w:val="clear" w:color="auto" w:fill="auto"/>
            <w:noWrap/>
            <w:vAlign w:val="bottom"/>
          </w:tcPr>
          <w:p w:rsidR="00C51B8A" w:rsidRPr="00C51B8A" w:rsidRDefault="00C51B8A" w:rsidP="00C51B8A">
            <w:pPr>
              <w:spacing w:line="360" w:lineRule="auto"/>
              <w:rPr>
                <w:rFonts w:ascii="宋体" w:hAnsi="宋体" w:cs="宋体"/>
                <w:color w:val="000000" w:themeColor="text1"/>
                <w:sz w:val="20"/>
                <w:szCs w:val="20"/>
              </w:rPr>
            </w:pPr>
          </w:p>
        </w:tc>
        <w:tc>
          <w:tcPr>
            <w:tcW w:w="991" w:type="pct"/>
            <w:tcBorders>
              <w:top w:val="nil"/>
              <w:left w:val="nil"/>
              <w:bottom w:val="nil"/>
              <w:right w:val="nil"/>
            </w:tcBorders>
            <w:shd w:val="clear" w:color="auto" w:fill="auto"/>
            <w:noWrap/>
            <w:vAlign w:val="bottom"/>
          </w:tcPr>
          <w:p w:rsidR="00C51B8A" w:rsidRPr="00C51B8A" w:rsidRDefault="00C51B8A" w:rsidP="00C51B8A">
            <w:pPr>
              <w:spacing w:line="360" w:lineRule="auto"/>
              <w:rPr>
                <w:rFonts w:ascii="宋体" w:hAnsi="宋体" w:cs="宋体"/>
                <w:color w:val="000000" w:themeColor="text1"/>
                <w:sz w:val="20"/>
                <w:szCs w:val="20"/>
              </w:rPr>
            </w:pPr>
          </w:p>
        </w:tc>
        <w:tc>
          <w:tcPr>
            <w:tcW w:w="2251" w:type="pct"/>
            <w:tcBorders>
              <w:top w:val="nil"/>
              <w:left w:val="nil"/>
              <w:bottom w:val="nil"/>
              <w:right w:val="nil"/>
            </w:tcBorders>
            <w:shd w:val="clear" w:color="auto" w:fill="auto"/>
            <w:noWrap/>
            <w:vAlign w:val="bottom"/>
          </w:tcPr>
          <w:p w:rsidR="00C51B8A" w:rsidRPr="00C51B8A" w:rsidRDefault="00C51B8A" w:rsidP="00C51B8A">
            <w:pPr>
              <w:spacing w:line="360" w:lineRule="auto"/>
              <w:rPr>
                <w:rFonts w:ascii="宋体" w:hAnsi="宋体" w:cs="宋体"/>
                <w:color w:val="000000" w:themeColor="text1"/>
                <w:sz w:val="20"/>
                <w:szCs w:val="20"/>
              </w:rPr>
            </w:pPr>
          </w:p>
        </w:tc>
        <w:tc>
          <w:tcPr>
            <w:tcW w:w="933" w:type="pct"/>
            <w:tcBorders>
              <w:top w:val="nil"/>
              <w:left w:val="nil"/>
              <w:bottom w:val="nil"/>
              <w:right w:val="nil"/>
            </w:tcBorders>
            <w:shd w:val="clear" w:color="auto" w:fill="auto"/>
            <w:noWrap/>
            <w:vAlign w:val="bottom"/>
          </w:tcPr>
          <w:p w:rsidR="00C51B8A" w:rsidRPr="00C51B8A" w:rsidRDefault="00C51B8A" w:rsidP="00C51B8A">
            <w:pPr>
              <w:spacing w:line="360" w:lineRule="auto"/>
              <w:rPr>
                <w:rFonts w:ascii="宋体" w:hAnsi="宋体" w:cs="宋体"/>
                <w:color w:val="000000" w:themeColor="text1"/>
                <w:sz w:val="20"/>
                <w:szCs w:val="20"/>
              </w:rPr>
            </w:pPr>
          </w:p>
        </w:tc>
      </w:tr>
      <w:tr w:rsidR="00C51B8A" w:rsidRPr="00C51B8A" w:rsidTr="00C51B8A">
        <w:trPr>
          <w:trHeight w:val="240"/>
        </w:trPr>
        <w:tc>
          <w:tcPr>
            <w:tcW w:w="826" w:type="pct"/>
            <w:tcBorders>
              <w:top w:val="nil"/>
              <w:left w:val="nil"/>
              <w:bottom w:val="nil"/>
              <w:right w:val="nil"/>
            </w:tcBorders>
            <w:shd w:val="clear" w:color="auto" w:fill="auto"/>
            <w:noWrap/>
            <w:vAlign w:val="bottom"/>
          </w:tcPr>
          <w:p w:rsidR="00C51B8A" w:rsidRPr="00C51B8A" w:rsidRDefault="00C51B8A" w:rsidP="00C51B8A">
            <w:pPr>
              <w:spacing w:line="360" w:lineRule="auto"/>
              <w:rPr>
                <w:rFonts w:ascii="宋体" w:hAnsi="宋体" w:cs="宋体"/>
                <w:color w:val="000000" w:themeColor="text1"/>
                <w:sz w:val="20"/>
                <w:szCs w:val="20"/>
              </w:rPr>
            </w:pPr>
          </w:p>
        </w:tc>
        <w:tc>
          <w:tcPr>
            <w:tcW w:w="991" w:type="pct"/>
            <w:tcBorders>
              <w:top w:val="nil"/>
              <w:left w:val="nil"/>
              <w:bottom w:val="nil"/>
              <w:right w:val="nil"/>
            </w:tcBorders>
            <w:shd w:val="clear" w:color="auto" w:fill="auto"/>
            <w:noWrap/>
            <w:vAlign w:val="bottom"/>
          </w:tcPr>
          <w:p w:rsidR="00C51B8A" w:rsidRPr="00C51B8A" w:rsidRDefault="00C51B8A" w:rsidP="00C51B8A">
            <w:pPr>
              <w:spacing w:line="360" w:lineRule="auto"/>
              <w:rPr>
                <w:rFonts w:ascii="宋体" w:hAnsi="宋体" w:cs="宋体"/>
                <w:color w:val="000000" w:themeColor="text1"/>
                <w:sz w:val="20"/>
                <w:szCs w:val="20"/>
              </w:rPr>
            </w:pPr>
          </w:p>
        </w:tc>
        <w:tc>
          <w:tcPr>
            <w:tcW w:w="2251" w:type="pct"/>
            <w:tcBorders>
              <w:top w:val="nil"/>
              <w:left w:val="nil"/>
              <w:bottom w:val="nil"/>
              <w:right w:val="nil"/>
            </w:tcBorders>
            <w:shd w:val="clear" w:color="auto" w:fill="auto"/>
            <w:noWrap/>
            <w:vAlign w:val="bottom"/>
          </w:tcPr>
          <w:p w:rsidR="00C51B8A" w:rsidRPr="00C51B8A" w:rsidRDefault="00C51B8A" w:rsidP="00C51B8A">
            <w:pPr>
              <w:spacing w:line="360" w:lineRule="auto"/>
              <w:rPr>
                <w:rFonts w:ascii="宋体" w:hAnsi="宋体" w:cs="宋体"/>
                <w:color w:val="000000" w:themeColor="text1"/>
                <w:sz w:val="20"/>
                <w:szCs w:val="20"/>
              </w:rPr>
            </w:pPr>
          </w:p>
        </w:tc>
        <w:tc>
          <w:tcPr>
            <w:tcW w:w="933" w:type="pct"/>
            <w:tcBorders>
              <w:top w:val="nil"/>
              <w:left w:val="nil"/>
              <w:bottom w:val="nil"/>
              <w:right w:val="nil"/>
            </w:tcBorders>
            <w:shd w:val="clear" w:color="auto" w:fill="auto"/>
            <w:noWrap/>
            <w:vAlign w:val="bottom"/>
          </w:tcPr>
          <w:p w:rsidR="00C51B8A" w:rsidRPr="00C51B8A" w:rsidRDefault="00C51B8A" w:rsidP="00C51B8A">
            <w:pPr>
              <w:spacing w:line="360" w:lineRule="auto"/>
              <w:rPr>
                <w:rFonts w:ascii="宋体" w:hAnsi="宋体" w:cs="宋体"/>
                <w:color w:val="000000" w:themeColor="text1"/>
                <w:sz w:val="20"/>
                <w:szCs w:val="20"/>
              </w:rPr>
            </w:pPr>
          </w:p>
        </w:tc>
      </w:tr>
      <w:tr w:rsidR="00C51B8A" w:rsidRPr="00C51B8A" w:rsidTr="00C51B8A">
        <w:trPr>
          <w:trHeight w:val="405"/>
        </w:trPr>
        <w:tc>
          <w:tcPr>
            <w:tcW w:w="5000" w:type="pct"/>
            <w:gridSpan w:val="4"/>
            <w:tcBorders>
              <w:top w:val="nil"/>
              <w:left w:val="nil"/>
              <w:bottom w:val="nil"/>
              <w:right w:val="nil"/>
            </w:tcBorders>
            <w:shd w:val="clear" w:color="auto" w:fill="auto"/>
            <w:noWrap/>
            <w:vAlign w:val="center"/>
          </w:tcPr>
          <w:p w:rsidR="00C51B8A" w:rsidRPr="00C51B8A" w:rsidRDefault="00C51B8A" w:rsidP="00C51B8A">
            <w:pPr>
              <w:widowControl/>
              <w:spacing w:line="360" w:lineRule="auto"/>
              <w:jc w:val="center"/>
              <w:textAlignment w:val="center"/>
              <w:rPr>
                <w:rFonts w:ascii="宋体" w:hAnsi="宋体" w:cs="宋体"/>
                <w:b/>
                <w:bCs/>
                <w:color w:val="000000" w:themeColor="text1"/>
                <w:sz w:val="20"/>
                <w:szCs w:val="20"/>
              </w:rPr>
            </w:pPr>
            <w:r w:rsidRPr="00C51B8A">
              <w:rPr>
                <w:rFonts w:ascii="宋体" w:hAnsi="宋体" w:cs="宋体" w:hint="eastAsia"/>
                <w:b/>
                <w:bCs/>
                <w:color w:val="000000" w:themeColor="text1"/>
                <w:kern w:val="0"/>
                <w:sz w:val="20"/>
                <w:szCs w:val="20"/>
                <w:lang w:bidi="ar"/>
              </w:rPr>
              <w:t>南城公厕明细表（包3）</w:t>
            </w:r>
          </w:p>
        </w:tc>
      </w:tr>
      <w:tr w:rsidR="00C51B8A" w:rsidRPr="00C51B8A" w:rsidTr="00C51B8A">
        <w:trPr>
          <w:trHeight w:val="700"/>
        </w:trPr>
        <w:tc>
          <w:tcPr>
            <w:tcW w:w="82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C51B8A" w:rsidRPr="00C51B8A" w:rsidRDefault="00C51B8A" w:rsidP="00C51B8A">
            <w:pPr>
              <w:widowControl/>
              <w:spacing w:line="360" w:lineRule="auto"/>
              <w:jc w:val="center"/>
              <w:textAlignment w:val="center"/>
              <w:rPr>
                <w:rFonts w:ascii="宋体" w:hAnsi="宋体"/>
                <w:color w:val="000000" w:themeColor="text1"/>
                <w:sz w:val="20"/>
                <w:szCs w:val="20"/>
              </w:rPr>
            </w:pPr>
            <w:r w:rsidRPr="00C51B8A">
              <w:rPr>
                <w:rFonts w:ascii="宋体" w:hAnsi="宋体"/>
                <w:color w:val="000000" w:themeColor="text1"/>
                <w:kern w:val="0"/>
                <w:sz w:val="20"/>
                <w:szCs w:val="20"/>
                <w:lang w:bidi="ar"/>
              </w:rPr>
              <w:t>序号</w:t>
            </w:r>
          </w:p>
        </w:tc>
        <w:tc>
          <w:tcPr>
            <w:tcW w:w="99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C51B8A" w:rsidRPr="00C51B8A" w:rsidRDefault="00C51B8A" w:rsidP="00C51B8A">
            <w:pPr>
              <w:widowControl/>
              <w:spacing w:line="360" w:lineRule="auto"/>
              <w:jc w:val="center"/>
              <w:textAlignment w:val="center"/>
              <w:rPr>
                <w:rFonts w:ascii="宋体" w:hAnsi="宋体"/>
                <w:color w:val="000000" w:themeColor="text1"/>
                <w:sz w:val="20"/>
                <w:szCs w:val="20"/>
              </w:rPr>
            </w:pPr>
            <w:r w:rsidRPr="00C51B8A">
              <w:rPr>
                <w:rFonts w:ascii="宋体" w:hAnsi="宋体"/>
                <w:color w:val="000000" w:themeColor="text1"/>
                <w:kern w:val="0"/>
                <w:sz w:val="20"/>
                <w:szCs w:val="20"/>
                <w:lang w:bidi="ar"/>
              </w:rPr>
              <w:t>编号</w:t>
            </w:r>
          </w:p>
        </w:tc>
        <w:tc>
          <w:tcPr>
            <w:tcW w:w="2251" w:type="pct"/>
            <w:tcBorders>
              <w:top w:val="single" w:sz="4" w:space="0" w:color="000000"/>
              <w:left w:val="single" w:sz="4" w:space="0" w:color="000000"/>
              <w:bottom w:val="single" w:sz="4" w:space="0" w:color="000000"/>
              <w:right w:val="single" w:sz="4" w:space="0" w:color="000000"/>
            </w:tcBorders>
            <w:shd w:val="clear" w:color="auto" w:fill="auto"/>
            <w:vAlign w:val="center"/>
          </w:tcPr>
          <w:p w:rsidR="00C51B8A" w:rsidRPr="00C51B8A" w:rsidRDefault="00C51B8A" w:rsidP="00C51B8A">
            <w:pPr>
              <w:widowControl/>
              <w:spacing w:line="360" w:lineRule="auto"/>
              <w:jc w:val="center"/>
              <w:textAlignment w:val="center"/>
              <w:rPr>
                <w:rFonts w:ascii="宋体" w:hAnsi="宋体" w:cs="仿宋_GB2312"/>
                <w:color w:val="000000" w:themeColor="text1"/>
                <w:sz w:val="20"/>
                <w:szCs w:val="20"/>
              </w:rPr>
            </w:pPr>
            <w:r w:rsidRPr="00C51B8A">
              <w:rPr>
                <w:rFonts w:ascii="宋体" w:hAnsi="宋体" w:cs="仿宋_GB2312" w:hint="eastAsia"/>
                <w:color w:val="000000" w:themeColor="text1"/>
                <w:kern w:val="0"/>
                <w:sz w:val="20"/>
                <w:szCs w:val="20"/>
                <w:lang w:bidi="ar"/>
              </w:rPr>
              <w:t>公厕名称</w:t>
            </w:r>
          </w:p>
        </w:tc>
        <w:tc>
          <w:tcPr>
            <w:tcW w:w="93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C51B8A" w:rsidRPr="00C51B8A" w:rsidRDefault="00C51B8A" w:rsidP="00C51B8A">
            <w:pPr>
              <w:widowControl/>
              <w:spacing w:line="360" w:lineRule="auto"/>
              <w:jc w:val="center"/>
              <w:textAlignment w:val="center"/>
              <w:rPr>
                <w:rFonts w:ascii="宋体" w:hAnsi="宋体" w:cs="宋体"/>
                <w:color w:val="000000" w:themeColor="text1"/>
                <w:sz w:val="20"/>
                <w:szCs w:val="20"/>
              </w:rPr>
            </w:pPr>
            <w:r w:rsidRPr="00C51B8A">
              <w:rPr>
                <w:rFonts w:ascii="宋体" w:hAnsi="宋体" w:cs="宋体" w:hint="eastAsia"/>
                <w:color w:val="000000" w:themeColor="text1"/>
                <w:kern w:val="0"/>
                <w:sz w:val="20"/>
                <w:szCs w:val="20"/>
                <w:lang w:bidi="ar"/>
              </w:rPr>
              <w:t>备注</w:t>
            </w:r>
          </w:p>
        </w:tc>
      </w:tr>
      <w:tr w:rsidR="00C51B8A" w:rsidRPr="00C51B8A" w:rsidTr="00C51B8A">
        <w:trPr>
          <w:trHeight w:val="700"/>
        </w:trPr>
        <w:tc>
          <w:tcPr>
            <w:tcW w:w="82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C51B8A" w:rsidRPr="00C51B8A" w:rsidRDefault="00C51B8A" w:rsidP="00C51B8A">
            <w:pPr>
              <w:widowControl/>
              <w:spacing w:line="360" w:lineRule="auto"/>
              <w:jc w:val="center"/>
              <w:textAlignment w:val="center"/>
              <w:rPr>
                <w:rFonts w:ascii="宋体" w:hAnsi="宋体"/>
                <w:color w:val="000000" w:themeColor="text1"/>
                <w:sz w:val="20"/>
                <w:szCs w:val="20"/>
              </w:rPr>
            </w:pPr>
            <w:r w:rsidRPr="00C51B8A">
              <w:rPr>
                <w:rFonts w:ascii="宋体" w:hAnsi="宋体"/>
                <w:color w:val="000000" w:themeColor="text1"/>
                <w:kern w:val="0"/>
                <w:sz w:val="20"/>
                <w:szCs w:val="20"/>
                <w:lang w:bidi="ar"/>
              </w:rPr>
              <w:t>1</w:t>
            </w:r>
          </w:p>
        </w:tc>
        <w:tc>
          <w:tcPr>
            <w:tcW w:w="99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C51B8A" w:rsidRPr="00C51B8A" w:rsidRDefault="00C51B8A" w:rsidP="00C51B8A">
            <w:pPr>
              <w:widowControl/>
              <w:spacing w:line="360" w:lineRule="auto"/>
              <w:jc w:val="center"/>
              <w:textAlignment w:val="center"/>
              <w:rPr>
                <w:rFonts w:ascii="宋体" w:hAnsi="宋体"/>
                <w:color w:val="000000" w:themeColor="text1"/>
                <w:sz w:val="20"/>
                <w:szCs w:val="20"/>
              </w:rPr>
            </w:pPr>
            <w:r w:rsidRPr="00C51B8A">
              <w:rPr>
                <w:rFonts w:ascii="宋体" w:hAnsi="宋体"/>
                <w:color w:val="000000" w:themeColor="text1"/>
                <w:kern w:val="0"/>
                <w:sz w:val="20"/>
                <w:szCs w:val="20"/>
                <w:lang w:bidi="ar"/>
              </w:rPr>
              <w:t>WC17</w:t>
            </w:r>
          </w:p>
        </w:tc>
        <w:tc>
          <w:tcPr>
            <w:tcW w:w="2251" w:type="pct"/>
            <w:tcBorders>
              <w:top w:val="single" w:sz="4" w:space="0" w:color="000000"/>
              <w:left w:val="single" w:sz="4" w:space="0" w:color="000000"/>
              <w:bottom w:val="single" w:sz="4" w:space="0" w:color="000000"/>
              <w:right w:val="single" w:sz="4" w:space="0" w:color="000000"/>
            </w:tcBorders>
            <w:shd w:val="clear" w:color="auto" w:fill="auto"/>
            <w:vAlign w:val="center"/>
          </w:tcPr>
          <w:p w:rsidR="00C51B8A" w:rsidRPr="00C51B8A" w:rsidRDefault="00C51B8A" w:rsidP="00C51B8A">
            <w:pPr>
              <w:widowControl/>
              <w:spacing w:line="360" w:lineRule="auto"/>
              <w:jc w:val="center"/>
              <w:textAlignment w:val="center"/>
              <w:rPr>
                <w:rFonts w:ascii="宋体" w:hAnsi="宋体" w:cs="仿宋_GB2312"/>
                <w:color w:val="000000" w:themeColor="text1"/>
                <w:sz w:val="20"/>
                <w:szCs w:val="20"/>
              </w:rPr>
            </w:pPr>
            <w:r w:rsidRPr="00C51B8A">
              <w:rPr>
                <w:rFonts w:ascii="宋体" w:hAnsi="宋体" w:cs="仿宋_GB2312" w:hint="eastAsia"/>
                <w:color w:val="000000" w:themeColor="text1"/>
                <w:kern w:val="0"/>
                <w:sz w:val="20"/>
                <w:szCs w:val="20"/>
                <w:lang w:bidi="ar"/>
              </w:rPr>
              <w:t>蛤地广场公厕</w:t>
            </w:r>
          </w:p>
        </w:tc>
        <w:tc>
          <w:tcPr>
            <w:tcW w:w="93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C51B8A" w:rsidRPr="00C51B8A" w:rsidRDefault="00C51B8A" w:rsidP="00C51B8A">
            <w:pPr>
              <w:widowControl/>
              <w:spacing w:line="360" w:lineRule="auto"/>
              <w:jc w:val="center"/>
              <w:textAlignment w:val="center"/>
              <w:rPr>
                <w:rFonts w:ascii="宋体" w:hAnsi="宋体" w:cs="宋体"/>
                <w:color w:val="000000" w:themeColor="text1"/>
                <w:sz w:val="20"/>
                <w:szCs w:val="20"/>
              </w:rPr>
            </w:pPr>
            <w:r w:rsidRPr="00C51B8A">
              <w:rPr>
                <w:rFonts w:ascii="宋体" w:hAnsi="宋体" w:cs="宋体" w:hint="eastAsia"/>
                <w:color w:val="000000" w:themeColor="text1"/>
                <w:kern w:val="0"/>
                <w:sz w:val="20"/>
                <w:szCs w:val="20"/>
                <w:lang w:bidi="ar"/>
              </w:rPr>
              <w:t>包3</w:t>
            </w:r>
          </w:p>
        </w:tc>
      </w:tr>
      <w:tr w:rsidR="00C51B8A" w:rsidRPr="00C51B8A" w:rsidTr="00C51B8A">
        <w:trPr>
          <w:trHeight w:val="700"/>
        </w:trPr>
        <w:tc>
          <w:tcPr>
            <w:tcW w:w="82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C51B8A" w:rsidRPr="00C51B8A" w:rsidRDefault="00C51B8A" w:rsidP="00C51B8A">
            <w:pPr>
              <w:widowControl/>
              <w:spacing w:line="360" w:lineRule="auto"/>
              <w:jc w:val="center"/>
              <w:textAlignment w:val="center"/>
              <w:rPr>
                <w:rFonts w:ascii="宋体" w:hAnsi="宋体"/>
                <w:color w:val="000000" w:themeColor="text1"/>
                <w:sz w:val="20"/>
                <w:szCs w:val="20"/>
              </w:rPr>
            </w:pPr>
            <w:r w:rsidRPr="00C51B8A">
              <w:rPr>
                <w:rFonts w:ascii="宋体" w:hAnsi="宋体"/>
                <w:color w:val="000000" w:themeColor="text1"/>
                <w:kern w:val="0"/>
                <w:sz w:val="20"/>
                <w:szCs w:val="20"/>
                <w:lang w:bidi="ar"/>
              </w:rPr>
              <w:t>2</w:t>
            </w:r>
          </w:p>
        </w:tc>
        <w:tc>
          <w:tcPr>
            <w:tcW w:w="99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C51B8A" w:rsidRPr="00C51B8A" w:rsidRDefault="00C51B8A" w:rsidP="00C51B8A">
            <w:pPr>
              <w:widowControl/>
              <w:spacing w:line="360" w:lineRule="auto"/>
              <w:jc w:val="center"/>
              <w:textAlignment w:val="center"/>
              <w:rPr>
                <w:rFonts w:ascii="宋体" w:hAnsi="宋体"/>
                <w:color w:val="000000" w:themeColor="text1"/>
                <w:sz w:val="20"/>
                <w:szCs w:val="20"/>
              </w:rPr>
            </w:pPr>
            <w:r w:rsidRPr="00C51B8A">
              <w:rPr>
                <w:rFonts w:ascii="宋体" w:hAnsi="宋体"/>
                <w:color w:val="000000" w:themeColor="text1"/>
                <w:kern w:val="0"/>
                <w:sz w:val="20"/>
                <w:szCs w:val="20"/>
                <w:lang w:bidi="ar"/>
              </w:rPr>
              <w:t>WC18</w:t>
            </w:r>
          </w:p>
        </w:tc>
        <w:tc>
          <w:tcPr>
            <w:tcW w:w="2251" w:type="pct"/>
            <w:tcBorders>
              <w:top w:val="single" w:sz="4" w:space="0" w:color="000000"/>
              <w:left w:val="single" w:sz="4" w:space="0" w:color="000000"/>
              <w:bottom w:val="single" w:sz="4" w:space="0" w:color="000000"/>
              <w:right w:val="single" w:sz="4" w:space="0" w:color="000000"/>
            </w:tcBorders>
            <w:shd w:val="clear" w:color="auto" w:fill="auto"/>
            <w:vAlign w:val="center"/>
          </w:tcPr>
          <w:p w:rsidR="00C51B8A" w:rsidRPr="00C51B8A" w:rsidRDefault="00C51B8A" w:rsidP="00C51B8A">
            <w:pPr>
              <w:widowControl/>
              <w:spacing w:line="360" w:lineRule="auto"/>
              <w:jc w:val="center"/>
              <w:textAlignment w:val="center"/>
              <w:rPr>
                <w:rFonts w:ascii="宋体" w:hAnsi="宋体" w:cs="仿宋_GB2312"/>
                <w:color w:val="000000" w:themeColor="text1"/>
                <w:sz w:val="20"/>
                <w:szCs w:val="20"/>
              </w:rPr>
            </w:pPr>
            <w:r w:rsidRPr="00C51B8A">
              <w:rPr>
                <w:rFonts w:ascii="宋体" w:hAnsi="宋体" w:cs="仿宋_GB2312" w:hint="eastAsia"/>
                <w:color w:val="000000" w:themeColor="text1"/>
                <w:kern w:val="0"/>
                <w:sz w:val="20"/>
                <w:szCs w:val="20"/>
                <w:lang w:bidi="ar"/>
              </w:rPr>
              <w:t>雅园公园公厕</w:t>
            </w:r>
          </w:p>
        </w:tc>
        <w:tc>
          <w:tcPr>
            <w:tcW w:w="93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C51B8A" w:rsidRPr="00C51B8A" w:rsidRDefault="00C51B8A" w:rsidP="00C51B8A">
            <w:pPr>
              <w:widowControl/>
              <w:spacing w:line="360" w:lineRule="auto"/>
              <w:jc w:val="center"/>
              <w:textAlignment w:val="center"/>
              <w:rPr>
                <w:rFonts w:ascii="宋体" w:hAnsi="宋体" w:cs="宋体"/>
                <w:color w:val="000000" w:themeColor="text1"/>
                <w:sz w:val="20"/>
                <w:szCs w:val="20"/>
              </w:rPr>
            </w:pPr>
            <w:r w:rsidRPr="00C51B8A">
              <w:rPr>
                <w:rFonts w:ascii="宋体" w:hAnsi="宋体" w:cs="宋体" w:hint="eastAsia"/>
                <w:color w:val="000000" w:themeColor="text1"/>
                <w:kern w:val="0"/>
                <w:sz w:val="20"/>
                <w:szCs w:val="20"/>
                <w:lang w:bidi="ar"/>
              </w:rPr>
              <w:t>包3</w:t>
            </w:r>
          </w:p>
        </w:tc>
      </w:tr>
      <w:tr w:rsidR="00C51B8A" w:rsidRPr="00C51B8A" w:rsidTr="00C51B8A">
        <w:trPr>
          <w:trHeight w:val="700"/>
        </w:trPr>
        <w:tc>
          <w:tcPr>
            <w:tcW w:w="82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C51B8A" w:rsidRPr="00C51B8A" w:rsidRDefault="00C51B8A" w:rsidP="00C51B8A">
            <w:pPr>
              <w:widowControl/>
              <w:spacing w:line="360" w:lineRule="auto"/>
              <w:jc w:val="center"/>
              <w:textAlignment w:val="center"/>
              <w:rPr>
                <w:rFonts w:ascii="宋体" w:hAnsi="宋体"/>
                <w:color w:val="000000" w:themeColor="text1"/>
                <w:sz w:val="20"/>
                <w:szCs w:val="20"/>
              </w:rPr>
            </w:pPr>
            <w:r w:rsidRPr="00C51B8A">
              <w:rPr>
                <w:rFonts w:ascii="宋体" w:hAnsi="宋体"/>
                <w:color w:val="000000" w:themeColor="text1"/>
                <w:kern w:val="0"/>
                <w:sz w:val="20"/>
                <w:szCs w:val="20"/>
                <w:lang w:bidi="ar"/>
              </w:rPr>
              <w:t>3</w:t>
            </w:r>
          </w:p>
        </w:tc>
        <w:tc>
          <w:tcPr>
            <w:tcW w:w="99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C51B8A" w:rsidRPr="00C51B8A" w:rsidRDefault="00C51B8A" w:rsidP="00C51B8A">
            <w:pPr>
              <w:widowControl/>
              <w:spacing w:line="360" w:lineRule="auto"/>
              <w:jc w:val="center"/>
              <w:textAlignment w:val="center"/>
              <w:rPr>
                <w:rFonts w:ascii="宋体" w:hAnsi="宋体"/>
                <w:color w:val="000000" w:themeColor="text1"/>
                <w:sz w:val="20"/>
                <w:szCs w:val="20"/>
              </w:rPr>
            </w:pPr>
            <w:r w:rsidRPr="00C51B8A">
              <w:rPr>
                <w:rFonts w:ascii="宋体" w:hAnsi="宋体"/>
                <w:color w:val="000000" w:themeColor="text1"/>
                <w:kern w:val="0"/>
                <w:sz w:val="20"/>
                <w:szCs w:val="20"/>
                <w:lang w:bidi="ar"/>
              </w:rPr>
              <w:t>WC19</w:t>
            </w:r>
          </w:p>
        </w:tc>
        <w:tc>
          <w:tcPr>
            <w:tcW w:w="2251" w:type="pct"/>
            <w:tcBorders>
              <w:top w:val="single" w:sz="4" w:space="0" w:color="000000"/>
              <w:left w:val="single" w:sz="4" w:space="0" w:color="000000"/>
              <w:bottom w:val="single" w:sz="4" w:space="0" w:color="000000"/>
              <w:right w:val="single" w:sz="4" w:space="0" w:color="000000"/>
            </w:tcBorders>
            <w:shd w:val="clear" w:color="auto" w:fill="auto"/>
            <w:vAlign w:val="center"/>
          </w:tcPr>
          <w:p w:rsidR="00C51B8A" w:rsidRPr="00C51B8A" w:rsidRDefault="00C51B8A" w:rsidP="00C51B8A">
            <w:pPr>
              <w:widowControl/>
              <w:spacing w:line="360" w:lineRule="auto"/>
              <w:jc w:val="center"/>
              <w:textAlignment w:val="center"/>
              <w:rPr>
                <w:rFonts w:ascii="宋体" w:hAnsi="宋体" w:cs="仿宋_GB2312"/>
                <w:color w:val="000000" w:themeColor="text1"/>
                <w:sz w:val="20"/>
                <w:szCs w:val="20"/>
              </w:rPr>
            </w:pPr>
            <w:r w:rsidRPr="00C51B8A">
              <w:rPr>
                <w:rFonts w:ascii="宋体" w:hAnsi="宋体" w:cs="仿宋_GB2312" w:hint="eastAsia"/>
                <w:color w:val="000000" w:themeColor="text1"/>
                <w:kern w:val="0"/>
                <w:sz w:val="20"/>
                <w:szCs w:val="20"/>
                <w:lang w:bidi="ar"/>
              </w:rPr>
              <w:t>西平公厕</w:t>
            </w:r>
          </w:p>
        </w:tc>
        <w:tc>
          <w:tcPr>
            <w:tcW w:w="93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C51B8A" w:rsidRPr="00C51B8A" w:rsidRDefault="00C51B8A" w:rsidP="00C51B8A">
            <w:pPr>
              <w:widowControl/>
              <w:spacing w:line="360" w:lineRule="auto"/>
              <w:jc w:val="center"/>
              <w:textAlignment w:val="center"/>
              <w:rPr>
                <w:rFonts w:ascii="宋体" w:hAnsi="宋体" w:cs="宋体"/>
                <w:color w:val="000000" w:themeColor="text1"/>
                <w:sz w:val="20"/>
                <w:szCs w:val="20"/>
              </w:rPr>
            </w:pPr>
            <w:r w:rsidRPr="00C51B8A">
              <w:rPr>
                <w:rFonts w:ascii="宋体" w:hAnsi="宋体" w:cs="宋体" w:hint="eastAsia"/>
                <w:color w:val="000000" w:themeColor="text1"/>
                <w:kern w:val="0"/>
                <w:sz w:val="20"/>
                <w:szCs w:val="20"/>
                <w:lang w:bidi="ar"/>
              </w:rPr>
              <w:t>包3</w:t>
            </w:r>
          </w:p>
        </w:tc>
      </w:tr>
      <w:tr w:rsidR="00C51B8A" w:rsidRPr="00C51B8A" w:rsidTr="00C51B8A">
        <w:trPr>
          <w:trHeight w:val="700"/>
        </w:trPr>
        <w:tc>
          <w:tcPr>
            <w:tcW w:w="82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C51B8A" w:rsidRPr="00C51B8A" w:rsidRDefault="00C51B8A" w:rsidP="00C51B8A">
            <w:pPr>
              <w:widowControl/>
              <w:spacing w:line="360" w:lineRule="auto"/>
              <w:jc w:val="center"/>
              <w:textAlignment w:val="center"/>
              <w:rPr>
                <w:rFonts w:ascii="宋体" w:hAnsi="宋体"/>
                <w:color w:val="000000" w:themeColor="text1"/>
                <w:sz w:val="20"/>
                <w:szCs w:val="20"/>
              </w:rPr>
            </w:pPr>
            <w:r w:rsidRPr="00C51B8A">
              <w:rPr>
                <w:rFonts w:ascii="宋体" w:hAnsi="宋体"/>
                <w:color w:val="000000" w:themeColor="text1"/>
                <w:kern w:val="0"/>
                <w:sz w:val="20"/>
                <w:szCs w:val="20"/>
                <w:lang w:bidi="ar"/>
              </w:rPr>
              <w:t>4</w:t>
            </w:r>
          </w:p>
        </w:tc>
        <w:tc>
          <w:tcPr>
            <w:tcW w:w="99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C51B8A" w:rsidRPr="00C51B8A" w:rsidRDefault="00C51B8A" w:rsidP="00C51B8A">
            <w:pPr>
              <w:widowControl/>
              <w:spacing w:line="360" w:lineRule="auto"/>
              <w:jc w:val="center"/>
              <w:textAlignment w:val="center"/>
              <w:rPr>
                <w:rFonts w:ascii="宋体" w:hAnsi="宋体"/>
                <w:color w:val="000000" w:themeColor="text1"/>
                <w:sz w:val="20"/>
                <w:szCs w:val="20"/>
              </w:rPr>
            </w:pPr>
            <w:r w:rsidRPr="00C51B8A">
              <w:rPr>
                <w:rFonts w:ascii="宋体" w:hAnsi="宋体"/>
                <w:color w:val="000000" w:themeColor="text1"/>
                <w:kern w:val="0"/>
                <w:sz w:val="20"/>
                <w:szCs w:val="20"/>
                <w:lang w:bidi="ar"/>
              </w:rPr>
              <w:t>WC23</w:t>
            </w:r>
          </w:p>
        </w:tc>
        <w:tc>
          <w:tcPr>
            <w:tcW w:w="2251" w:type="pct"/>
            <w:tcBorders>
              <w:top w:val="single" w:sz="4" w:space="0" w:color="000000"/>
              <w:left w:val="single" w:sz="4" w:space="0" w:color="000000"/>
              <w:bottom w:val="single" w:sz="4" w:space="0" w:color="000000"/>
              <w:right w:val="single" w:sz="4" w:space="0" w:color="000000"/>
            </w:tcBorders>
            <w:shd w:val="clear" w:color="auto" w:fill="auto"/>
            <w:vAlign w:val="center"/>
          </w:tcPr>
          <w:p w:rsidR="00C51B8A" w:rsidRPr="00C51B8A" w:rsidRDefault="00C51B8A" w:rsidP="00C51B8A">
            <w:pPr>
              <w:widowControl/>
              <w:spacing w:line="360" w:lineRule="auto"/>
              <w:jc w:val="center"/>
              <w:textAlignment w:val="center"/>
              <w:rPr>
                <w:rFonts w:ascii="宋体" w:hAnsi="宋体" w:cs="仿宋_GB2312"/>
                <w:color w:val="000000" w:themeColor="text1"/>
                <w:sz w:val="20"/>
                <w:szCs w:val="20"/>
              </w:rPr>
            </w:pPr>
            <w:r w:rsidRPr="00C51B8A">
              <w:rPr>
                <w:rFonts w:ascii="宋体" w:hAnsi="宋体" w:cs="仿宋_GB2312" w:hint="eastAsia"/>
                <w:color w:val="000000" w:themeColor="text1"/>
                <w:kern w:val="0"/>
                <w:sz w:val="20"/>
                <w:szCs w:val="20"/>
                <w:lang w:bidi="ar"/>
              </w:rPr>
              <w:t>雅园公厕</w:t>
            </w:r>
          </w:p>
        </w:tc>
        <w:tc>
          <w:tcPr>
            <w:tcW w:w="93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C51B8A" w:rsidRPr="00C51B8A" w:rsidRDefault="00C51B8A" w:rsidP="00C51B8A">
            <w:pPr>
              <w:widowControl/>
              <w:spacing w:line="360" w:lineRule="auto"/>
              <w:jc w:val="center"/>
              <w:textAlignment w:val="center"/>
              <w:rPr>
                <w:rFonts w:ascii="宋体" w:hAnsi="宋体" w:cs="宋体"/>
                <w:color w:val="000000" w:themeColor="text1"/>
                <w:sz w:val="20"/>
                <w:szCs w:val="20"/>
              </w:rPr>
            </w:pPr>
            <w:r w:rsidRPr="00C51B8A">
              <w:rPr>
                <w:rFonts w:ascii="宋体" w:hAnsi="宋体" w:cs="宋体" w:hint="eastAsia"/>
                <w:color w:val="000000" w:themeColor="text1"/>
                <w:kern w:val="0"/>
                <w:sz w:val="20"/>
                <w:szCs w:val="20"/>
                <w:lang w:bidi="ar"/>
              </w:rPr>
              <w:t>包3</w:t>
            </w:r>
          </w:p>
        </w:tc>
      </w:tr>
      <w:tr w:rsidR="00C51B8A" w:rsidRPr="00C51B8A" w:rsidTr="00C51B8A">
        <w:trPr>
          <w:trHeight w:val="700"/>
        </w:trPr>
        <w:tc>
          <w:tcPr>
            <w:tcW w:w="82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C51B8A" w:rsidRPr="00C51B8A" w:rsidRDefault="00C51B8A" w:rsidP="00C51B8A">
            <w:pPr>
              <w:widowControl/>
              <w:spacing w:line="360" w:lineRule="auto"/>
              <w:jc w:val="center"/>
              <w:textAlignment w:val="center"/>
              <w:rPr>
                <w:rFonts w:ascii="宋体" w:hAnsi="宋体"/>
                <w:color w:val="000000" w:themeColor="text1"/>
                <w:sz w:val="20"/>
                <w:szCs w:val="20"/>
              </w:rPr>
            </w:pPr>
            <w:r w:rsidRPr="00C51B8A">
              <w:rPr>
                <w:rFonts w:ascii="宋体" w:hAnsi="宋体"/>
                <w:color w:val="000000" w:themeColor="text1"/>
                <w:kern w:val="0"/>
                <w:sz w:val="20"/>
                <w:szCs w:val="20"/>
                <w:lang w:bidi="ar"/>
              </w:rPr>
              <w:t>5</w:t>
            </w:r>
          </w:p>
        </w:tc>
        <w:tc>
          <w:tcPr>
            <w:tcW w:w="99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C51B8A" w:rsidRPr="00C51B8A" w:rsidRDefault="00C51B8A" w:rsidP="00C51B8A">
            <w:pPr>
              <w:widowControl/>
              <w:spacing w:line="360" w:lineRule="auto"/>
              <w:jc w:val="center"/>
              <w:textAlignment w:val="center"/>
              <w:rPr>
                <w:rFonts w:ascii="宋体" w:hAnsi="宋体"/>
                <w:color w:val="000000" w:themeColor="text1"/>
                <w:sz w:val="20"/>
                <w:szCs w:val="20"/>
              </w:rPr>
            </w:pPr>
            <w:r w:rsidRPr="00C51B8A">
              <w:rPr>
                <w:rFonts w:ascii="宋体" w:hAnsi="宋体"/>
                <w:color w:val="000000" w:themeColor="text1"/>
                <w:kern w:val="0"/>
                <w:sz w:val="20"/>
                <w:szCs w:val="20"/>
                <w:lang w:bidi="ar"/>
              </w:rPr>
              <w:t>WC25</w:t>
            </w:r>
          </w:p>
        </w:tc>
        <w:tc>
          <w:tcPr>
            <w:tcW w:w="2251" w:type="pct"/>
            <w:tcBorders>
              <w:top w:val="single" w:sz="4" w:space="0" w:color="000000"/>
              <w:left w:val="single" w:sz="4" w:space="0" w:color="000000"/>
              <w:bottom w:val="single" w:sz="4" w:space="0" w:color="000000"/>
              <w:right w:val="single" w:sz="4" w:space="0" w:color="000000"/>
            </w:tcBorders>
            <w:shd w:val="clear" w:color="auto" w:fill="auto"/>
            <w:vAlign w:val="center"/>
          </w:tcPr>
          <w:p w:rsidR="00C51B8A" w:rsidRPr="00C51B8A" w:rsidRDefault="00C51B8A" w:rsidP="00C51B8A">
            <w:pPr>
              <w:widowControl/>
              <w:spacing w:line="360" w:lineRule="auto"/>
              <w:jc w:val="center"/>
              <w:textAlignment w:val="center"/>
              <w:rPr>
                <w:rFonts w:ascii="宋体" w:hAnsi="宋体" w:cs="仿宋_GB2312"/>
                <w:color w:val="000000" w:themeColor="text1"/>
                <w:sz w:val="20"/>
                <w:szCs w:val="20"/>
              </w:rPr>
            </w:pPr>
            <w:r w:rsidRPr="00C51B8A">
              <w:rPr>
                <w:rFonts w:ascii="宋体" w:hAnsi="宋体" w:cs="仿宋_GB2312" w:hint="eastAsia"/>
                <w:color w:val="000000" w:themeColor="text1"/>
                <w:kern w:val="0"/>
                <w:sz w:val="20"/>
                <w:szCs w:val="20"/>
                <w:lang w:bidi="ar"/>
              </w:rPr>
              <w:t>蛤地公厕</w:t>
            </w:r>
          </w:p>
        </w:tc>
        <w:tc>
          <w:tcPr>
            <w:tcW w:w="93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C51B8A" w:rsidRPr="00C51B8A" w:rsidRDefault="00C51B8A" w:rsidP="00C51B8A">
            <w:pPr>
              <w:widowControl/>
              <w:spacing w:line="360" w:lineRule="auto"/>
              <w:jc w:val="center"/>
              <w:textAlignment w:val="center"/>
              <w:rPr>
                <w:rFonts w:ascii="宋体" w:hAnsi="宋体" w:cs="宋体"/>
                <w:color w:val="000000" w:themeColor="text1"/>
                <w:sz w:val="20"/>
                <w:szCs w:val="20"/>
              </w:rPr>
            </w:pPr>
            <w:r w:rsidRPr="00C51B8A">
              <w:rPr>
                <w:rFonts w:ascii="宋体" w:hAnsi="宋体" w:cs="宋体" w:hint="eastAsia"/>
                <w:color w:val="000000" w:themeColor="text1"/>
                <w:kern w:val="0"/>
                <w:sz w:val="20"/>
                <w:szCs w:val="20"/>
                <w:lang w:bidi="ar"/>
              </w:rPr>
              <w:t>包3</w:t>
            </w:r>
          </w:p>
        </w:tc>
      </w:tr>
      <w:tr w:rsidR="00C51B8A" w:rsidRPr="00C51B8A" w:rsidTr="00C51B8A">
        <w:trPr>
          <w:trHeight w:val="700"/>
        </w:trPr>
        <w:tc>
          <w:tcPr>
            <w:tcW w:w="82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C51B8A" w:rsidRPr="00C51B8A" w:rsidRDefault="00C51B8A" w:rsidP="00C51B8A">
            <w:pPr>
              <w:widowControl/>
              <w:spacing w:line="360" w:lineRule="auto"/>
              <w:jc w:val="center"/>
              <w:textAlignment w:val="center"/>
              <w:rPr>
                <w:rFonts w:ascii="宋体" w:hAnsi="宋体"/>
                <w:color w:val="000000" w:themeColor="text1"/>
                <w:sz w:val="20"/>
                <w:szCs w:val="20"/>
              </w:rPr>
            </w:pPr>
            <w:r w:rsidRPr="00C51B8A">
              <w:rPr>
                <w:rFonts w:ascii="宋体" w:hAnsi="宋体"/>
                <w:color w:val="000000" w:themeColor="text1"/>
                <w:kern w:val="0"/>
                <w:sz w:val="20"/>
                <w:szCs w:val="20"/>
                <w:lang w:bidi="ar"/>
              </w:rPr>
              <w:t>6</w:t>
            </w:r>
          </w:p>
        </w:tc>
        <w:tc>
          <w:tcPr>
            <w:tcW w:w="99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C51B8A" w:rsidRPr="00C51B8A" w:rsidRDefault="00C51B8A" w:rsidP="00C51B8A">
            <w:pPr>
              <w:widowControl/>
              <w:spacing w:line="360" w:lineRule="auto"/>
              <w:jc w:val="center"/>
              <w:textAlignment w:val="center"/>
              <w:rPr>
                <w:rFonts w:ascii="宋体" w:hAnsi="宋体"/>
                <w:color w:val="000000" w:themeColor="text1"/>
                <w:sz w:val="20"/>
                <w:szCs w:val="20"/>
              </w:rPr>
            </w:pPr>
            <w:r w:rsidRPr="00C51B8A">
              <w:rPr>
                <w:rFonts w:ascii="宋体" w:hAnsi="宋体"/>
                <w:color w:val="000000" w:themeColor="text1"/>
                <w:kern w:val="0"/>
                <w:sz w:val="20"/>
                <w:szCs w:val="20"/>
                <w:lang w:bidi="ar"/>
              </w:rPr>
              <w:t>WC36</w:t>
            </w:r>
          </w:p>
        </w:tc>
        <w:tc>
          <w:tcPr>
            <w:tcW w:w="2251" w:type="pct"/>
            <w:tcBorders>
              <w:top w:val="single" w:sz="4" w:space="0" w:color="000000"/>
              <w:left w:val="single" w:sz="4" w:space="0" w:color="000000"/>
              <w:bottom w:val="single" w:sz="4" w:space="0" w:color="000000"/>
              <w:right w:val="single" w:sz="4" w:space="0" w:color="000000"/>
            </w:tcBorders>
            <w:shd w:val="clear" w:color="auto" w:fill="auto"/>
            <w:vAlign w:val="center"/>
          </w:tcPr>
          <w:p w:rsidR="00C51B8A" w:rsidRPr="00C51B8A" w:rsidRDefault="00C51B8A" w:rsidP="00C51B8A">
            <w:pPr>
              <w:widowControl/>
              <w:spacing w:line="360" w:lineRule="auto"/>
              <w:jc w:val="center"/>
              <w:textAlignment w:val="center"/>
              <w:rPr>
                <w:rFonts w:ascii="宋体" w:hAnsi="宋体" w:cs="仿宋_GB2312"/>
                <w:color w:val="000000" w:themeColor="text1"/>
                <w:sz w:val="20"/>
                <w:szCs w:val="20"/>
              </w:rPr>
            </w:pPr>
            <w:r w:rsidRPr="00C51B8A">
              <w:rPr>
                <w:rFonts w:ascii="宋体" w:hAnsi="宋体" w:cs="仿宋_GB2312" w:hint="eastAsia"/>
                <w:color w:val="000000" w:themeColor="text1"/>
                <w:kern w:val="0"/>
                <w:sz w:val="20"/>
                <w:szCs w:val="20"/>
                <w:lang w:bidi="ar"/>
              </w:rPr>
              <w:t>水濂山森林</w:t>
            </w:r>
            <w:r w:rsidRPr="00C51B8A">
              <w:rPr>
                <w:rFonts w:ascii="宋体" w:hAnsi="宋体" w:cs="仿宋_GB2312" w:hint="eastAsia"/>
                <w:color w:val="000000" w:themeColor="text1"/>
                <w:kern w:val="0"/>
                <w:sz w:val="20"/>
                <w:szCs w:val="20"/>
                <w:lang w:bidi="ar"/>
              </w:rPr>
              <w:br/>
              <w:t>公园公厕</w:t>
            </w:r>
          </w:p>
        </w:tc>
        <w:tc>
          <w:tcPr>
            <w:tcW w:w="93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C51B8A" w:rsidRPr="00C51B8A" w:rsidRDefault="00C51B8A" w:rsidP="00C51B8A">
            <w:pPr>
              <w:widowControl/>
              <w:spacing w:line="360" w:lineRule="auto"/>
              <w:jc w:val="center"/>
              <w:textAlignment w:val="center"/>
              <w:rPr>
                <w:rFonts w:ascii="宋体" w:hAnsi="宋体" w:cs="宋体"/>
                <w:color w:val="000000" w:themeColor="text1"/>
                <w:sz w:val="20"/>
                <w:szCs w:val="20"/>
              </w:rPr>
            </w:pPr>
            <w:r w:rsidRPr="00C51B8A">
              <w:rPr>
                <w:rFonts w:ascii="宋体" w:hAnsi="宋体" w:cs="宋体" w:hint="eastAsia"/>
                <w:color w:val="000000" w:themeColor="text1"/>
                <w:kern w:val="0"/>
                <w:sz w:val="20"/>
                <w:szCs w:val="20"/>
                <w:lang w:bidi="ar"/>
              </w:rPr>
              <w:t>包3</w:t>
            </w:r>
          </w:p>
        </w:tc>
      </w:tr>
      <w:tr w:rsidR="00C51B8A" w:rsidRPr="00C51B8A" w:rsidTr="00C51B8A">
        <w:trPr>
          <w:trHeight w:val="700"/>
        </w:trPr>
        <w:tc>
          <w:tcPr>
            <w:tcW w:w="82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C51B8A" w:rsidRPr="00C51B8A" w:rsidRDefault="00C51B8A" w:rsidP="00C51B8A">
            <w:pPr>
              <w:widowControl/>
              <w:spacing w:line="360" w:lineRule="auto"/>
              <w:jc w:val="center"/>
              <w:textAlignment w:val="center"/>
              <w:rPr>
                <w:rFonts w:ascii="宋体" w:hAnsi="宋体"/>
                <w:color w:val="000000" w:themeColor="text1"/>
                <w:sz w:val="20"/>
                <w:szCs w:val="20"/>
              </w:rPr>
            </w:pPr>
            <w:r w:rsidRPr="00C51B8A">
              <w:rPr>
                <w:rFonts w:ascii="宋体" w:hAnsi="宋体"/>
                <w:color w:val="000000" w:themeColor="text1"/>
                <w:kern w:val="0"/>
                <w:sz w:val="20"/>
                <w:szCs w:val="20"/>
                <w:lang w:bidi="ar"/>
              </w:rPr>
              <w:t>7</w:t>
            </w:r>
          </w:p>
        </w:tc>
        <w:tc>
          <w:tcPr>
            <w:tcW w:w="99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C51B8A" w:rsidRPr="00C51B8A" w:rsidRDefault="00C51B8A" w:rsidP="00C51B8A">
            <w:pPr>
              <w:widowControl/>
              <w:spacing w:line="360" w:lineRule="auto"/>
              <w:jc w:val="center"/>
              <w:textAlignment w:val="center"/>
              <w:rPr>
                <w:rFonts w:ascii="宋体" w:hAnsi="宋体"/>
                <w:color w:val="000000" w:themeColor="text1"/>
                <w:sz w:val="20"/>
                <w:szCs w:val="20"/>
              </w:rPr>
            </w:pPr>
            <w:r w:rsidRPr="00C51B8A">
              <w:rPr>
                <w:rFonts w:ascii="宋体" w:hAnsi="宋体"/>
                <w:color w:val="000000" w:themeColor="text1"/>
                <w:kern w:val="0"/>
                <w:sz w:val="20"/>
                <w:szCs w:val="20"/>
                <w:lang w:bidi="ar"/>
              </w:rPr>
              <w:t>WC41</w:t>
            </w:r>
          </w:p>
        </w:tc>
        <w:tc>
          <w:tcPr>
            <w:tcW w:w="2251" w:type="pct"/>
            <w:tcBorders>
              <w:top w:val="single" w:sz="4" w:space="0" w:color="000000"/>
              <w:left w:val="single" w:sz="4" w:space="0" w:color="000000"/>
              <w:bottom w:val="single" w:sz="4" w:space="0" w:color="000000"/>
              <w:right w:val="single" w:sz="4" w:space="0" w:color="000000"/>
            </w:tcBorders>
            <w:shd w:val="clear" w:color="auto" w:fill="auto"/>
            <w:vAlign w:val="center"/>
          </w:tcPr>
          <w:p w:rsidR="00C51B8A" w:rsidRPr="00C51B8A" w:rsidRDefault="00C51B8A" w:rsidP="00C51B8A">
            <w:pPr>
              <w:widowControl/>
              <w:spacing w:line="360" w:lineRule="auto"/>
              <w:jc w:val="center"/>
              <w:textAlignment w:val="center"/>
              <w:rPr>
                <w:rFonts w:ascii="宋体" w:hAnsi="宋体" w:cs="仿宋_GB2312"/>
                <w:color w:val="000000" w:themeColor="text1"/>
                <w:sz w:val="20"/>
                <w:szCs w:val="20"/>
              </w:rPr>
            </w:pPr>
            <w:r w:rsidRPr="00C51B8A">
              <w:rPr>
                <w:rFonts w:ascii="宋体" w:hAnsi="宋体" w:cs="仿宋_GB2312" w:hint="eastAsia"/>
                <w:color w:val="000000" w:themeColor="text1"/>
                <w:kern w:val="0"/>
                <w:sz w:val="20"/>
                <w:szCs w:val="20"/>
                <w:lang w:bidi="ar"/>
              </w:rPr>
              <w:t>蛤地公交</w:t>
            </w:r>
            <w:r w:rsidRPr="00C51B8A">
              <w:rPr>
                <w:rFonts w:ascii="宋体" w:hAnsi="宋体" w:cs="仿宋_GB2312" w:hint="eastAsia"/>
                <w:color w:val="000000" w:themeColor="text1"/>
                <w:kern w:val="0"/>
                <w:sz w:val="20"/>
                <w:szCs w:val="20"/>
                <w:lang w:bidi="ar"/>
              </w:rPr>
              <w:br/>
              <w:t>首末站公厕</w:t>
            </w:r>
          </w:p>
        </w:tc>
        <w:tc>
          <w:tcPr>
            <w:tcW w:w="93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C51B8A" w:rsidRPr="00C51B8A" w:rsidRDefault="00C51B8A" w:rsidP="00C51B8A">
            <w:pPr>
              <w:widowControl/>
              <w:spacing w:line="360" w:lineRule="auto"/>
              <w:jc w:val="center"/>
              <w:textAlignment w:val="center"/>
              <w:rPr>
                <w:rFonts w:ascii="宋体" w:hAnsi="宋体" w:cs="宋体"/>
                <w:color w:val="000000" w:themeColor="text1"/>
                <w:sz w:val="20"/>
                <w:szCs w:val="20"/>
              </w:rPr>
            </w:pPr>
            <w:r w:rsidRPr="00C51B8A">
              <w:rPr>
                <w:rFonts w:ascii="宋体" w:hAnsi="宋体" w:cs="宋体" w:hint="eastAsia"/>
                <w:color w:val="000000" w:themeColor="text1"/>
                <w:kern w:val="0"/>
                <w:sz w:val="20"/>
                <w:szCs w:val="20"/>
                <w:lang w:bidi="ar"/>
              </w:rPr>
              <w:t>包3</w:t>
            </w:r>
          </w:p>
        </w:tc>
      </w:tr>
      <w:tr w:rsidR="00C51B8A" w:rsidRPr="00C51B8A" w:rsidTr="00C51B8A">
        <w:trPr>
          <w:trHeight w:val="700"/>
        </w:trPr>
        <w:tc>
          <w:tcPr>
            <w:tcW w:w="82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C51B8A" w:rsidRPr="00C51B8A" w:rsidRDefault="00C51B8A" w:rsidP="00C51B8A">
            <w:pPr>
              <w:widowControl/>
              <w:spacing w:line="360" w:lineRule="auto"/>
              <w:jc w:val="center"/>
              <w:textAlignment w:val="center"/>
              <w:rPr>
                <w:rFonts w:ascii="宋体" w:hAnsi="宋体"/>
                <w:color w:val="000000" w:themeColor="text1"/>
                <w:sz w:val="20"/>
                <w:szCs w:val="20"/>
              </w:rPr>
            </w:pPr>
            <w:r w:rsidRPr="00C51B8A">
              <w:rPr>
                <w:rFonts w:ascii="宋体" w:hAnsi="宋体"/>
                <w:color w:val="000000" w:themeColor="text1"/>
                <w:kern w:val="0"/>
                <w:sz w:val="20"/>
                <w:szCs w:val="20"/>
                <w:lang w:bidi="ar"/>
              </w:rPr>
              <w:t>8</w:t>
            </w:r>
          </w:p>
        </w:tc>
        <w:tc>
          <w:tcPr>
            <w:tcW w:w="99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C51B8A" w:rsidRPr="00C51B8A" w:rsidRDefault="00C51B8A" w:rsidP="00C51B8A">
            <w:pPr>
              <w:widowControl/>
              <w:spacing w:line="360" w:lineRule="auto"/>
              <w:jc w:val="center"/>
              <w:textAlignment w:val="center"/>
              <w:rPr>
                <w:rFonts w:ascii="宋体" w:hAnsi="宋体"/>
                <w:color w:val="000000" w:themeColor="text1"/>
                <w:sz w:val="20"/>
                <w:szCs w:val="20"/>
              </w:rPr>
            </w:pPr>
            <w:r w:rsidRPr="00C51B8A">
              <w:rPr>
                <w:rFonts w:ascii="宋体" w:hAnsi="宋体"/>
                <w:color w:val="000000" w:themeColor="text1"/>
                <w:kern w:val="0"/>
                <w:sz w:val="20"/>
                <w:szCs w:val="20"/>
                <w:lang w:bidi="ar"/>
              </w:rPr>
              <w:t>WC43</w:t>
            </w:r>
          </w:p>
        </w:tc>
        <w:tc>
          <w:tcPr>
            <w:tcW w:w="2251" w:type="pct"/>
            <w:tcBorders>
              <w:top w:val="single" w:sz="4" w:space="0" w:color="000000"/>
              <w:left w:val="single" w:sz="4" w:space="0" w:color="000000"/>
              <w:bottom w:val="single" w:sz="4" w:space="0" w:color="000000"/>
              <w:right w:val="single" w:sz="4" w:space="0" w:color="000000"/>
            </w:tcBorders>
            <w:shd w:val="clear" w:color="auto" w:fill="auto"/>
            <w:vAlign w:val="center"/>
          </w:tcPr>
          <w:p w:rsidR="00C51B8A" w:rsidRPr="00C51B8A" w:rsidRDefault="00C51B8A" w:rsidP="00C51B8A">
            <w:pPr>
              <w:widowControl/>
              <w:spacing w:line="360" w:lineRule="auto"/>
              <w:jc w:val="center"/>
              <w:textAlignment w:val="center"/>
              <w:rPr>
                <w:rFonts w:ascii="宋体" w:hAnsi="宋体" w:cs="仿宋_GB2312"/>
                <w:color w:val="000000" w:themeColor="text1"/>
                <w:sz w:val="20"/>
                <w:szCs w:val="20"/>
              </w:rPr>
            </w:pPr>
            <w:r w:rsidRPr="00C51B8A">
              <w:rPr>
                <w:rFonts w:ascii="宋体" w:hAnsi="宋体" w:cs="仿宋_GB2312" w:hint="eastAsia"/>
                <w:color w:val="000000" w:themeColor="text1"/>
                <w:kern w:val="0"/>
                <w:sz w:val="20"/>
                <w:szCs w:val="20"/>
                <w:lang w:bidi="ar"/>
              </w:rPr>
              <w:t>水濂山绿道</w:t>
            </w:r>
            <w:r w:rsidRPr="00C51B8A">
              <w:rPr>
                <w:rFonts w:ascii="宋体" w:hAnsi="宋体" w:cs="仿宋_GB2312" w:hint="eastAsia"/>
                <w:color w:val="000000" w:themeColor="text1"/>
                <w:kern w:val="0"/>
                <w:sz w:val="20"/>
                <w:szCs w:val="20"/>
                <w:lang w:bidi="ar"/>
              </w:rPr>
              <w:br/>
              <w:t>驿站公厕</w:t>
            </w:r>
          </w:p>
        </w:tc>
        <w:tc>
          <w:tcPr>
            <w:tcW w:w="93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C51B8A" w:rsidRPr="00C51B8A" w:rsidRDefault="00C51B8A" w:rsidP="00C51B8A">
            <w:pPr>
              <w:widowControl/>
              <w:spacing w:line="360" w:lineRule="auto"/>
              <w:jc w:val="center"/>
              <w:textAlignment w:val="center"/>
              <w:rPr>
                <w:rFonts w:ascii="宋体" w:hAnsi="宋体" w:cs="宋体"/>
                <w:color w:val="000000" w:themeColor="text1"/>
                <w:sz w:val="20"/>
                <w:szCs w:val="20"/>
              </w:rPr>
            </w:pPr>
            <w:r w:rsidRPr="00C51B8A">
              <w:rPr>
                <w:rFonts w:ascii="宋体" w:hAnsi="宋体" w:cs="宋体" w:hint="eastAsia"/>
                <w:color w:val="000000" w:themeColor="text1"/>
                <w:kern w:val="0"/>
                <w:sz w:val="20"/>
                <w:szCs w:val="20"/>
                <w:lang w:bidi="ar"/>
              </w:rPr>
              <w:t>包3</w:t>
            </w:r>
          </w:p>
        </w:tc>
      </w:tr>
      <w:tr w:rsidR="00C51B8A" w:rsidRPr="00C51B8A" w:rsidTr="00C51B8A">
        <w:trPr>
          <w:trHeight w:val="700"/>
        </w:trPr>
        <w:tc>
          <w:tcPr>
            <w:tcW w:w="82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C51B8A" w:rsidRPr="00C51B8A" w:rsidRDefault="00C51B8A" w:rsidP="00C51B8A">
            <w:pPr>
              <w:widowControl/>
              <w:spacing w:line="360" w:lineRule="auto"/>
              <w:jc w:val="center"/>
              <w:textAlignment w:val="center"/>
              <w:rPr>
                <w:rFonts w:ascii="宋体" w:hAnsi="宋体"/>
                <w:color w:val="000000" w:themeColor="text1"/>
                <w:sz w:val="20"/>
                <w:szCs w:val="20"/>
              </w:rPr>
            </w:pPr>
            <w:r w:rsidRPr="00C51B8A">
              <w:rPr>
                <w:rFonts w:ascii="宋体" w:hAnsi="宋体"/>
                <w:color w:val="000000" w:themeColor="text1"/>
                <w:kern w:val="0"/>
                <w:sz w:val="20"/>
                <w:szCs w:val="20"/>
                <w:lang w:bidi="ar"/>
              </w:rPr>
              <w:t>9</w:t>
            </w:r>
          </w:p>
        </w:tc>
        <w:tc>
          <w:tcPr>
            <w:tcW w:w="99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C51B8A" w:rsidRPr="00C51B8A" w:rsidRDefault="00C51B8A" w:rsidP="00C51B8A">
            <w:pPr>
              <w:widowControl/>
              <w:spacing w:line="360" w:lineRule="auto"/>
              <w:jc w:val="center"/>
              <w:textAlignment w:val="center"/>
              <w:rPr>
                <w:rFonts w:ascii="宋体" w:hAnsi="宋体"/>
                <w:color w:val="000000" w:themeColor="text1"/>
                <w:sz w:val="20"/>
                <w:szCs w:val="20"/>
              </w:rPr>
            </w:pPr>
            <w:r w:rsidRPr="00C51B8A">
              <w:rPr>
                <w:rFonts w:ascii="宋体" w:hAnsi="宋体"/>
                <w:color w:val="000000" w:themeColor="text1"/>
                <w:kern w:val="0"/>
                <w:sz w:val="20"/>
                <w:szCs w:val="20"/>
                <w:lang w:bidi="ar"/>
              </w:rPr>
              <w:t>WC49</w:t>
            </w:r>
          </w:p>
        </w:tc>
        <w:tc>
          <w:tcPr>
            <w:tcW w:w="2251" w:type="pct"/>
            <w:tcBorders>
              <w:top w:val="single" w:sz="4" w:space="0" w:color="000000"/>
              <w:left w:val="single" w:sz="4" w:space="0" w:color="000000"/>
              <w:bottom w:val="single" w:sz="4" w:space="0" w:color="000000"/>
              <w:right w:val="single" w:sz="4" w:space="0" w:color="000000"/>
            </w:tcBorders>
            <w:shd w:val="clear" w:color="auto" w:fill="auto"/>
            <w:vAlign w:val="center"/>
          </w:tcPr>
          <w:p w:rsidR="00C51B8A" w:rsidRPr="00C51B8A" w:rsidRDefault="00C51B8A" w:rsidP="00C51B8A">
            <w:pPr>
              <w:widowControl/>
              <w:spacing w:line="360" w:lineRule="auto"/>
              <w:jc w:val="center"/>
              <w:textAlignment w:val="center"/>
              <w:rPr>
                <w:rFonts w:ascii="宋体" w:hAnsi="宋体" w:cs="仿宋_GB2312"/>
                <w:color w:val="000000" w:themeColor="text1"/>
                <w:sz w:val="20"/>
                <w:szCs w:val="20"/>
              </w:rPr>
            </w:pPr>
            <w:r w:rsidRPr="00C51B8A">
              <w:rPr>
                <w:rFonts w:ascii="宋体" w:hAnsi="宋体" w:cs="仿宋_GB2312" w:hint="eastAsia"/>
                <w:color w:val="000000" w:themeColor="text1"/>
                <w:kern w:val="0"/>
                <w:sz w:val="20"/>
                <w:szCs w:val="20"/>
                <w:lang w:bidi="ar"/>
              </w:rPr>
              <w:t>水濂社区广场</w:t>
            </w:r>
            <w:r w:rsidRPr="00C51B8A">
              <w:rPr>
                <w:rFonts w:ascii="宋体" w:hAnsi="宋体" w:cs="仿宋_GB2312" w:hint="eastAsia"/>
                <w:color w:val="000000" w:themeColor="text1"/>
                <w:kern w:val="0"/>
                <w:sz w:val="20"/>
                <w:szCs w:val="20"/>
                <w:lang w:bidi="ar"/>
              </w:rPr>
              <w:br/>
              <w:t>公厕</w:t>
            </w:r>
          </w:p>
        </w:tc>
        <w:tc>
          <w:tcPr>
            <w:tcW w:w="93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C51B8A" w:rsidRPr="00C51B8A" w:rsidRDefault="00C51B8A" w:rsidP="00C51B8A">
            <w:pPr>
              <w:widowControl/>
              <w:spacing w:line="360" w:lineRule="auto"/>
              <w:jc w:val="center"/>
              <w:textAlignment w:val="center"/>
              <w:rPr>
                <w:rFonts w:ascii="宋体" w:hAnsi="宋体" w:cs="宋体"/>
                <w:color w:val="000000" w:themeColor="text1"/>
                <w:sz w:val="20"/>
                <w:szCs w:val="20"/>
              </w:rPr>
            </w:pPr>
            <w:r w:rsidRPr="00C51B8A">
              <w:rPr>
                <w:rFonts w:ascii="宋体" w:hAnsi="宋体" w:cs="宋体" w:hint="eastAsia"/>
                <w:color w:val="000000" w:themeColor="text1"/>
                <w:kern w:val="0"/>
                <w:sz w:val="20"/>
                <w:szCs w:val="20"/>
                <w:lang w:bidi="ar"/>
              </w:rPr>
              <w:t>包3</w:t>
            </w:r>
          </w:p>
        </w:tc>
      </w:tr>
      <w:tr w:rsidR="00C51B8A" w:rsidRPr="00C51B8A" w:rsidTr="00C51B8A">
        <w:trPr>
          <w:trHeight w:val="700"/>
        </w:trPr>
        <w:tc>
          <w:tcPr>
            <w:tcW w:w="82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C51B8A" w:rsidRPr="00C51B8A" w:rsidRDefault="00C51B8A" w:rsidP="00C51B8A">
            <w:pPr>
              <w:widowControl/>
              <w:spacing w:line="360" w:lineRule="auto"/>
              <w:jc w:val="center"/>
              <w:textAlignment w:val="center"/>
              <w:rPr>
                <w:rFonts w:ascii="宋体" w:hAnsi="宋体"/>
                <w:color w:val="000000" w:themeColor="text1"/>
                <w:sz w:val="20"/>
                <w:szCs w:val="20"/>
              </w:rPr>
            </w:pPr>
            <w:r w:rsidRPr="00C51B8A">
              <w:rPr>
                <w:rFonts w:ascii="宋体" w:hAnsi="宋体"/>
                <w:color w:val="000000" w:themeColor="text1"/>
                <w:kern w:val="0"/>
                <w:sz w:val="20"/>
                <w:szCs w:val="20"/>
                <w:lang w:bidi="ar"/>
              </w:rPr>
              <w:t>10</w:t>
            </w:r>
          </w:p>
        </w:tc>
        <w:tc>
          <w:tcPr>
            <w:tcW w:w="99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C51B8A" w:rsidRPr="00C51B8A" w:rsidRDefault="00C51B8A" w:rsidP="00C51B8A">
            <w:pPr>
              <w:widowControl/>
              <w:spacing w:line="360" w:lineRule="auto"/>
              <w:jc w:val="center"/>
              <w:textAlignment w:val="center"/>
              <w:rPr>
                <w:rFonts w:ascii="宋体" w:hAnsi="宋体"/>
                <w:color w:val="000000" w:themeColor="text1"/>
                <w:sz w:val="20"/>
                <w:szCs w:val="20"/>
              </w:rPr>
            </w:pPr>
            <w:r w:rsidRPr="00C51B8A">
              <w:rPr>
                <w:rFonts w:ascii="宋体" w:hAnsi="宋体"/>
                <w:color w:val="000000" w:themeColor="text1"/>
                <w:kern w:val="0"/>
                <w:sz w:val="20"/>
                <w:szCs w:val="20"/>
                <w:lang w:bidi="ar"/>
              </w:rPr>
              <w:t>WC56</w:t>
            </w:r>
          </w:p>
        </w:tc>
        <w:tc>
          <w:tcPr>
            <w:tcW w:w="2251" w:type="pct"/>
            <w:tcBorders>
              <w:top w:val="single" w:sz="4" w:space="0" w:color="000000"/>
              <w:left w:val="single" w:sz="4" w:space="0" w:color="000000"/>
              <w:bottom w:val="single" w:sz="4" w:space="0" w:color="000000"/>
              <w:right w:val="single" w:sz="4" w:space="0" w:color="000000"/>
            </w:tcBorders>
            <w:shd w:val="clear" w:color="auto" w:fill="auto"/>
            <w:vAlign w:val="center"/>
          </w:tcPr>
          <w:p w:rsidR="00C51B8A" w:rsidRPr="00C51B8A" w:rsidRDefault="00C51B8A" w:rsidP="00C51B8A">
            <w:pPr>
              <w:widowControl/>
              <w:spacing w:line="360" w:lineRule="auto"/>
              <w:jc w:val="center"/>
              <w:textAlignment w:val="center"/>
              <w:rPr>
                <w:rFonts w:ascii="宋体" w:hAnsi="宋体" w:cs="仿宋_GB2312"/>
                <w:color w:val="000000" w:themeColor="text1"/>
                <w:sz w:val="20"/>
                <w:szCs w:val="20"/>
              </w:rPr>
            </w:pPr>
            <w:r w:rsidRPr="00C51B8A">
              <w:rPr>
                <w:rFonts w:ascii="宋体" w:hAnsi="宋体" w:cs="仿宋_GB2312" w:hint="eastAsia"/>
                <w:color w:val="000000" w:themeColor="text1"/>
                <w:kern w:val="0"/>
                <w:sz w:val="20"/>
                <w:szCs w:val="20"/>
                <w:lang w:bidi="ar"/>
              </w:rPr>
              <w:t>蛤地市场公厕</w:t>
            </w:r>
          </w:p>
        </w:tc>
        <w:tc>
          <w:tcPr>
            <w:tcW w:w="93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C51B8A" w:rsidRPr="00C51B8A" w:rsidRDefault="00C51B8A" w:rsidP="00C51B8A">
            <w:pPr>
              <w:widowControl/>
              <w:spacing w:line="360" w:lineRule="auto"/>
              <w:jc w:val="center"/>
              <w:textAlignment w:val="center"/>
              <w:rPr>
                <w:rFonts w:ascii="宋体" w:hAnsi="宋体" w:cs="宋体"/>
                <w:color w:val="000000" w:themeColor="text1"/>
                <w:sz w:val="20"/>
                <w:szCs w:val="20"/>
              </w:rPr>
            </w:pPr>
            <w:r w:rsidRPr="00C51B8A">
              <w:rPr>
                <w:rFonts w:ascii="宋体" w:hAnsi="宋体" w:cs="宋体" w:hint="eastAsia"/>
                <w:color w:val="000000" w:themeColor="text1"/>
                <w:kern w:val="0"/>
                <w:sz w:val="20"/>
                <w:szCs w:val="20"/>
                <w:lang w:bidi="ar"/>
              </w:rPr>
              <w:t>包3</w:t>
            </w:r>
          </w:p>
        </w:tc>
      </w:tr>
      <w:tr w:rsidR="00C51B8A" w:rsidRPr="00C51B8A" w:rsidTr="00C51B8A">
        <w:trPr>
          <w:trHeight w:val="700"/>
        </w:trPr>
        <w:tc>
          <w:tcPr>
            <w:tcW w:w="82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C51B8A" w:rsidRPr="00C51B8A" w:rsidRDefault="00C51B8A" w:rsidP="00C51B8A">
            <w:pPr>
              <w:widowControl/>
              <w:spacing w:line="360" w:lineRule="auto"/>
              <w:jc w:val="center"/>
              <w:textAlignment w:val="center"/>
              <w:rPr>
                <w:rFonts w:ascii="宋体" w:hAnsi="宋体"/>
                <w:color w:val="000000" w:themeColor="text1"/>
                <w:sz w:val="20"/>
                <w:szCs w:val="20"/>
              </w:rPr>
            </w:pPr>
            <w:r w:rsidRPr="00C51B8A">
              <w:rPr>
                <w:rFonts w:ascii="宋体" w:hAnsi="宋体"/>
                <w:color w:val="000000" w:themeColor="text1"/>
                <w:kern w:val="0"/>
                <w:sz w:val="20"/>
                <w:szCs w:val="20"/>
                <w:lang w:bidi="ar"/>
              </w:rPr>
              <w:t>11</w:t>
            </w:r>
          </w:p>
        </w:tc>
        <w:tc>
          <w:tcPr>
            <w:tcW w:w="99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C51B8A" w:rsidRPr="00C51B8A" w:rsidRDefault="00C51B8A" w:rsidP="00C51B8A">
            <w:pPr>
              <w:widowControl/>
              <w:spacing w:line="360" w:lineRule="auto"/>
              <w:jc w:val="center"/>
              <w:textAlignment w:val="center"/>
              <w:rPr>
                <w:rFonts w:ascii="宋体" w:hAnsi="宋体"/>
                <w:color w:val="000000" w:themeColor="text1"/>
                <w:sz w:val="20"/>
                <w:szCs w:val="20"/>
              </w:rPr>
            </w:pPr>
            <w:r w:rsidRPr="00C51B8A">
              <w:rPr>
                <w:rFonts w:ascii="宋体" w:hAnsi="宋体"/>
                <w:color w:val="000000" w:themeColor="text1"/>
                <w:kern w:val="0"/>
                <w:sz w:val="20"/>
                <w:szCs w:val="20"/>
                <w:lang w:bidi="ar"/>
              </w:rPr>
              <w:t>WC61</w:t>
            </w:r>
          </w:p>
        </w:tc>
        <w:tc>
          <w:tcPr>
            <w:tcW w:w="2251" w:type="pct"/>
            <w:tcBorders>
              <w:top w:val="single" w:sz="4" w:space="0" w:color="000000"/>
              <w:left w:val="single" w:sz="4" w:space="0" w:color="000000"/>
              <w:bottom w:val="single" w:sz="4" w:space="0" w:color="000000"/>
              <w:right w:val="single" w:sz="4" w:space="0" w:color="000000"/>
            </w:tcBorders>
            <w:shd w:val="clear" w:color="auto" w:fill="auto"/>
            <w:vAlign w:val="center"/>
          </w:tcPr>
          <w:p w:rsidR="00C51B8A" w:rsidRPr="00C51B8A" w:rsidRDefault="00C51B8A" w:rsidP="00C51B8A">
            <w:pPr>
              <w:widowControl/>
              <w:spacing w:line="360" w:lineRule="auto"/>
              <w:jc w:val="center"/>
              <w:textAlignment w:val="center"/>
              <w:rPr>
                <w:rFonts w:ascii="宋体" w:hAnsi="宋体" w:cs="仿宋_GB2312"/>
                <w:color w:val="000000" w:themeColor="text1"/>
                <w:sz w:val="20"/>
                <w:szCs w:val="20"/>
              </w:rPr>
            </w:pPr>
            <w:r w:rsidRPr="00C51B8A">
              <w:rPr>
                <w:rFonts w:ascii="宋体" w:hAnsi="宋体" w:cs="仿宋_GB2312" w:hint="eastAsia"/>
                <w:color w:val="000000" w:themeColor="text1"/>
                <w:kern w:val="0"/>
                <w:sz w:val="20"/>
                <w:szCs w:val="20"/>
                <w:lang w:bidi="ar"/>
              </w:rPr>
              <w:t>水濂公园公厕</w:t>
            </w:r>
          </w:p>
        </w:tc>
        <w:tc>
          <w:tcPr>
            <w:tcW w:w="93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C51B8A" w:rsidRPr="00C51B8A" w:rsidRDefault="00C51B8A" w:rsidP="00C51B8A">
            <w:pPr>
              <w:widowControl/>
              <w:spacing w:line="360" w:lineRule="auto"/>
              <w:jc w:val="center"/>
              <w:textAlignment w:val="center"/>
              <w:rPr>
                <w:rFonts w:ascii="宋体" w:hAnsi="宋体" w:cs="宋体"/>
                <w:color w:val="000000" w:themeColor="text1"/>
                <w:sz w:val="20"/>
                <w:szCs w:val="20"/>
              </w:rPr>
            </w:pPr>
            <w:r w:rsidRPr="00C51B8A">
              <w:rPr>
                <w:rFonts w:ascii="宋体" w:hAnsi="宋体" w:cs="宋体" w:hint="eastAsia"/>
                <w:color w:val="000000" w:themeColor="text1"/>
                <w:kern w:val="0"/>
                <w:sz w:val="20"/>
                <w:szCs w:val="20"/>
                <w:lang w:bidi="ar"/>
              </w:rPr>
              <w:t>包3</w:t>
            </w:r>
          </w:p>
        </w:tc>
      </w:tr>
      <w:tr w:rsidR="00C51B8A" w:rsidRPr="00C51B8A" w:rsidTr="00C51B8A">
        <w:trPr>
          <w:trHeight w:val="240"/>
        </w:trPr>
        <w:tc>
          <w:tcPr>
            <w:tcW w:w="826" w:type="pct"/>
            <w:tcBorders>
              <w:top w:val="nil"/>
              <w:left w:val="nil"/>
              <w:bottom w:val="nil"/>
              <w:right w:val="nil"/>
            </w:tcBorders>
            <w:shd w:val="clear" w:color="auto" w:fill="auto"/>
            <w:noWrap/>
            <w:vAlign w:val="bottom"/>
          </w:tcPr>
          <w:p w:rsidR="00C51B8A" w:rsidRPr="00C51B8A" w:rsidRDefault="00C51B8A" w:rsidP="00C51B8A">
            <w:pPr>
              <w:spacing w:line="360" w:lineRule="auto"/>
              <w:rPr>
                <w:rFonts w:ascii="宋体" w:hAnsi="宋体" w:cs="宋体"/>
                <w:color w:val="000000" w:themeColor="text1"/>
                <w:sz w:val="20"/>
                <w:szCs w:val="20"/>
              </w:rPr>
            </w:pPr>
          </w:p>
        </w:tc>
        <w:tc>
          <w:tcPr>
            <w:tcW w:w="991" w:type="pct"/>
            <w:tcBorders>
              <w:top w:val="nil"/>
              <w:left w:val="nil"/>
              <w:bottom w:val="nil"/>
              <w:right w:val="nil"/>
            </w:tcBorders>
            <w:shd w:val="clear" w:color="auto" w:fill="auto"/>
            <w:noWrap/>
            <w:vAlign w:val="bottom"/>
          </w:tcPr>
          <w:p w:rsidR="00C51B8A" w:rsidRPr="00C51B8A" w:rsidRDefault="00C51B8A" w:rsidP="00C51B8A">
            <w:pPr>
              <w:spacing w:line="360" w:lineRule="auto"/>
              <w:rPr>
                <w:rFonts w:ascii="宋体" w:hAnsi="宋体" w:cs="宋体"/>
                <w:color w:val="000000" w:themeColor="text1"/>
                <w:sz w:val="20"/>
                <w:szCs w:val="20"/>
              </w:rPr>
            </w:pPr>
          </w:p>
        </w:tc>
        <w:tc>
          <w:tcPr>
            <w:tcW w:w="2251" w:type="pct"/>
            <w:tcBorders>
              <w:top w:val="nil"/>
              <w:left w:val="nil"/>
              <w:bottom w:val="nil"/>
              <w:right w:val="nil"/>
            </w:tcBorders>
            <w:shd w:val="clear" w:color="auto" w:fill="auto"/>
            <w:noWrap/>
            <w:vAlign w:val="bottom"/>
          </w:tcPr>
          <w:p w:rsidR="00C51B8A" w:rsidRPr="00C51B8A" w:rsidRDefault="00C51B8A" w:rsidP="00C51B8A">
            <w:pPr>
              <w:spacing w:line="360" w:lineRule="auto"/>
              <w:rPr>
                <w:rFonts w:ascii="宋体" w:hAnsi="宋体" w:cs="宋体"/>
                <w:color w:val="000000" w:themeColor="text1"/>
                <w:sz w:val="20"/>
                <w:szCs w:val="20"/>
              </w:rPr>
            </w:pPr>
          </w:p>
        </w:tc>
        <w:tc>
          <w:tcPr>
            <w:tcW w:w="933" w:type="pct"/>
            <w:tcBorders>
              <w:top w:val="nil"/>
              <w:left w:val="nil"/>
              <w:bottom w:val="nil"/>
              <w:right w:val="nil"/>
            </w:tcBorders>
            <w:shd w:val="clear" w:color="auto" w:fill="auto"/>
            <w:noWrap/>
            <w:vAlign w:val="bottom"/>
          </w:tcPr>
          <w:p w:rsidR="00C51B8A" w:rsidRPr="00C51B8A" w:rsidRDefault="00C51B8A" w:rsidP="00C51B8A">
            <w:pPr>
              <w:spacing w:line="360" w:lineRule="auto"/>
              <w:rPr>
                <w:rFonts w:ascii="宋体" w:hAnsi="宋体" w:cs="宋体"/>
                <w:color w:val="000000" w:themeColor="text1"/>
                <w:sz w:val="20"/>
                <w:szCs w:val="20"/>
              </w:rPr>
            </w:pPr>
          </w:p>
        </w:tc>
      </w:tr>
      <w:tr w:rsidR="00C51B8A" w:rsidRPr="00C51B8A" w:rsidTr="00C51B8A">
        <w:trPr>
          <w:trHeight w:val="405"/>
        </w:trPr>
        <w:tc>
          <w:tcPr>
            <w:tcW w:w="5000" w:type="pct"/>
            <w:gridSpan w:val="4"/>
            <w:tcBorders>
              <w:top w:val="nil"/>
              <w:left w:val="nil"/>
              <w:bottom w:val="nil"/>
              <w:right w:val="nil"/>
            </w:tcBorders>
            <w:shd w:val="clear" w:color="auto" w:fill="auto"/>
            <w:noWrap/>
            <w:vAlign w:val="center"/>
          </w:tcPr>
          <w:p w:rsidR="00C51B8A" w:rsidRPr="00C51B8A" w:rsidRDefault="00C51B8A" w:rsidP="00C51B8A">
            <w:pPr>
              <w:widowControl/>
              <w:spacing w:line="360" w:lineRule="auto"/>
              <w:jc w:val="center"/>
              <w:textAlignment w:val="center"/>
              <w:rPr>
                <w:rFonts w:ascii="宋体" w:hAnsi="宋体" w:cs="宋体"/>
                <w:b/>
                <w:bCs/>
                <w:color w:val="000000" w:themeColor="text1"/>
                <w:sz w:val="20"/>
                <w:szCs w:val="20"/>
              </w:rPr>
            </w:pPr>
            <w:r w:rsidRPr="00C51B8A">
              <w:rPr>
                <w:rFonts w:ascii="宋体" w:hAnsi="宋体" w:cs="宋体" w:hint="eastAsia"/>
                <w:b/>
                <w:bCs/>
                <w:color w:val="000000" w:themeColor="text1"/>
                <w:kern w:val="0"/>
                <w:sz w:val="20"/>
                <w:szCs w:val="20"/>
                <w:lang w:bidi="ar"/>
              </w:rPr>
              <w:t>南城公厕明细表（包4）</w:t>
            </w:r>
          </w:p>
        </w:tc>
      </w:tr>
      <w:tr w:rsidR="00C51B8A" w:rsidRPr="00C51B8A" w:rsidTr="00C51B8A">
        <w:trPr>
          <w:trHeight w:val="700"/>
        </w:trPr>
        <w:tc>
          <w:tcPr>
            <w:tcW w:w="82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C51B8A" w:rsidRPr="00C51B8A" w:rsidRDefault="00C51B8A" w:rsidP="00C51B8A">
            <w:pPr>
              <w:widowControl/>
              <w:spacing w:line="360" w:lineRule="auto"/>
              <w:jc w:val="center"/>
              <w:textAlignment w:val="center"/>
              <w:rPr>
                <w:rFonts w:ascii="宋体" w:hAnsi="宋体"/>
                <w:color w:val="000000" w:themeColor="text1"/>
                <w:sz w:val="20"/>
                <w:szCs w:val="20"/>
              </w:rPr>
            </w:pPr>
            <w:r w:rsidRPr="00C51B8A">
              <w:rPr>
                <w:rFonts w:ascii="宋体" w:hAnsi="宋体"/>
                <w:color w:val="000000" w:themeColor="text1"/>
                <w:kern w:val="0"/>
                <w:sz w:val="20"/>
                <w:szCs w:val="20"/>
                <w:lang w:bidi="ar"/>
              </w:rPr>
              <w:lastRenderedPageBreak/>
              <w:t>序号</w:t>
            </w:r>
          </w:p>
        </w:tc>
        <w:tc>
          <w:tcPr>
            <w:tcW w:w="99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C51B8A" w:rsidRPr="00C51B8A" w:rsidRDefault="00C51B8A" w:rsidP="00C51B8A">
            <w:pPr>
              <w:widowControl/>
              <w:spacing w:line="360" w:lineRule="auto"/>
              <w:jc w:val="center"/>
              <w:textAlignment w:val="center"/>
              <w:rPr>
                <w:rFonts w:ascii="宋体" w:hAnsi="宋体"/>
                <w:color w:val="000000" w:themeColor="text1"/>
                <w:sz w:val="20"/>
                <w:szCs w:val="20"/>
              </w:rPr>
            </w:pPr>
            <w:r w:rsidRPr="00C51B8A">
              <w:rPr>
                <w:rFonts w:ascii="宋体" w:hAnsi="宋体"/>
                <w:color w:val="000000" w:themeColor="text1"/>
                <w:kern w:val="0"/>
                <w:sz w:val="20"/>
                <w:szCs w:val="20"/>
                <w:lang w:bidi="ar"/>
              </w:rPr>
              <w:t>编号</w:t>
            </w:r>
          </w:p>
        </w:tc>
        <w:tc>
          <w:tcPr>
            <w:tcW w:w="2251" w:type="pct"/>
            <w:tcBorders>
              <w:top w:val="single" w:sz="4" w:space="0" w:color="000000"/>
              <w:left w:val="single" w:sz="4" w:space="0" w:color="000000"/>
              <w:bottom w:val="single" w:sz="4" w:space="0" w:color="000000"/>
              <w:right w:val="single" w:sz="4" w:space="0" w:color="000000"/>
            </w:tcBorders>
            <w:shd w:val="clear" w:color="auto" w:fill="auto"/>
            <w:vAlign w:val="center"/>
          </w:tcPr>
          <w:p w:rsidR="00C51B8A" w:rsidRPr="00C51B8A" w:rsidRDefault="00C51B8A" w:rsidP="00C51B8A">
            <w:pPr>
              <w:widowControl/>
              <w:spacing w:line="360" w:lineRule="auto"/>
              <w:jc w:val="center"/>
              <w:textAlignment w:val="center"/>
              <w:rPr>
                <w:rFonts w:ascii="宋体" w:hAnsi="宋体" w:cs="仿宋_GB2312"/>
                <w:color w:val="000000" w:themeColor="text1"/>
                <w:sz w:val="20"/>
                <w:szCs w:val="20"/>
              </w:rPr>
            </w:pPr>
            <w:r w:rsidRPr="00C51B8A">
              <w:rPr>
                <w:rFonts w:ascii="宋体" w:hAnsi="宋体" w:cs="仿宋_GB2312" w:hint="eastAsia"/>
                <w:color w:val="000000" w:themeColor="text1"/>
                <w:kern w:val="0"/>
                <w:sz w:val="20"/>
                <w:szCs w:val="20"/>
                <w:lang w:bidi="ar"/>
              </w:rPr>
              <w:t>公厕名称</w:t>
            </w:r>
          </w:p>
        </w:tc>
        <w:tc>
          <w:tcPr>
            <w:tcW w:w="93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C51B8A" w:rsidRPr="00C51B8A" w:rsidRDefault="00C51B8A" w:rsidP="00C51B8A">
            <w:pPr>
              <w:widowControl/>
              <w:spacing w:line="360" w:lineRule="auto"/>
              <w:jc w:val="center"/>
              <w:textAlignment w:val="center"/>
              <w:rPr>
                <w:rFonts w:ascii="宋体" w:hAnsi="宋体" w:cs="宋体"/>
                <w:color w:val="000000" w:themeColor="text1"/>
                <w:sz w:val="20"/>
                <w:szCs w:val="20"/>
              </w:rPr>
            </w:pPr>
            <w:r w:rsidRPr="00C51B8A">
              <w:rPr>
                <w:rFonts w:ascii="宋体" w:hAnsi="宋体" w:cs="宋体" w:hint="eastAsia"/>
                <w:color w:val="000000" w:themeColor="text1"/>
                <w:kern w:val="0"/>
                <w:sz w:val="20"/>
                <w:szCs w:val="20"/>
                <w:lang w:bidi="ar"/>
              </w:rPr>
              <w:t>备注</w:t>
            </w:r>
          </w:p>
        </w:tc>
      </w:tr>
      <w:tr w:rsidR="00C51B8A" w:rsidRPr="00C51B8A" w:rsidTr="00C51B8A">
        <w:trPr>
          <w:trHeight w:val="700"/>
        </w:trPr>
        <w:tc>
          <w:tcPr>
            <w:tcW w:w="82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C51B8A" w:rsidRPr="00C51B8A" w:rsidRDefault="00C51B8A" w:rsidP="00C51B8A">
            <w:pPr>
              <w:widowControl/>
              <w:spacing w:line="360" w:lineRule="auto"/>
              <w:jc w:val="center"/>
              <w:textAlignment w:val="center"/>
              <w:rPr>
                <w:rFonts w:ascii="宋体" w:hAnsi="宋体"/>
                <w:color w:val="000000" w:themeColor="text1"/>
                <w:sz w:val="20"/>
                <w:szCs w:val="20"/>
              </w:rPr>
            </w:pPr>
            <w:r w:rsidRPr="00C51B8A">
              <w:rPr>
                <w:rFonts w:ascii="宋体" w:hAnsi="宋体"/>
                <w:color w:val="000000" w:themeColor="text1"/>
                <w:kern w:val="0"/>
                <w:sz w:val="20"/>
                <w:szCs w:val="20"/>
                <w:lang w:bidi="ar"/>
              </w:rPr>
              <w:t>1</w:t>
            </w:r>
          </w:p>
        </w:tc>
        <w:tc>
          <w:tcPr>
            <w:tcW w:w="99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C51B8A" w:rsidRPr="00C51B8A" w:rsidRDefault="00C51B8A" w:rsidP="00C51B8A">
            <w:pPr>
              <w:widowControl/>
              <w:spacing w:line="360" w:lineRule="auto"/>
              <w:jc w:val="center"/>
              <w:textAlignment w:val="center"/>
              <w:rPr>
                <w:rFonts w:ascii="宋体" w:hAnsi="宋体"/>
                <w:color w:val="000000" w:themeColor="text1"/>
                <w:sz w:val="20"/>
                <w:szCs w:val="20"/>
              </w:rPr>
            </w:pPr>
            <w:r w:rsidRPr="00C51B8A">
              <w:rPr>
                <w:rFonts w:ascii="宋体" w:hAnsi="宋体"/>
                <w:color w:val="000000" w:themeColor="text1"/>
                <w:kern w:val="0"/>
                <w:sz w:val="20"/>
                <w:szCs w:val="20"/>
                <w:lang w:bidi="ar"/>
              </w:rPr>
              <w:t>WC8</w:t>
            </w:r>
          </w:p>
        </w:tc>
        <w:tc>
          <w:tcPr>
            <w:tcW w:w="2251" w:type="pct"/>
            <w:tcBorders>
              <w:top w:val="single" w:sz="4" w:space="0" w:color="000000"/>
              <w:left w:val="single" w:sz="4" w:space="0" w:color="000000"/>
              <w:bottom w:val="single" w:sz="4" w:space="0" w:color="000000"/>
              <w:right w:val="single" w:sz="4" w:space="0" w:color="000000"/>
            </w:tcBorders>
            <w:shd w:val="clear" w:color="auto" w:fill="auto"/>
            <w:vAlign w:val="center"/>
          </w:tcPr>
          <w:p w:rsidR="00C51B8A" w:rsidRPr="00C51B8A" w:rsidRDefault="00C51B8A" w:rsidP="00C51B8A">
            <w:pPr>
              <w:widowControl/>
              <w:spacing w:line="360" w:lineRule="auto"/>
              <w:jc w:val="center"/>
              <w:textAlignment w:val="center"/>
              <w:rPr>
                <w:rFonts w:ascii="宋体" w:hAnsi="宋体" w:cs="仿宋_GB2312"/>
                <w:color w:val="000000" w:themeColor="text1"/>
                <w:sz w:val="20"/>
                <w:szCs w:val="20"/>
              </w:rPr>
            </w:pPr>
            <w:r w:rsidRPr="00C51B8A">
              <w:rPr>
                <w:rFonts w:ascii="宋体" w:hAnsi="宋体" w:cs="仿宋_GB2312" w:hint="eastAsia"/>
                <w:color w:val="000000" w:themeColor="text1"/>
                <w:kern w:val="0"/>
                <w:sz w:val="20"/>
                <w:szCs w:val="20"/>
                <w:lang w:bidi="ar"/>
              </w:rPr>
              <w:t>凯旋公园公厕</w:t>
            </w:r>
          </w:p>
        </w:tc>
        <w:tc>
          <w:tcPr>
            <w:tcW w:w="93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C51B8A" w:rsidRPr="00C51B8A" w:rsidRDefault="00C51B8A" w:rsidP="00C51B8A">
            <w:pPr>
              <w:widowControl/>
              <w:spacing w:line="360" w:lineRule="auto"/>
              <w:jc w:val="center"/>
              <w:textAlignment w:val="center"/>
              <w:rPr>
                <w:rFonts w:ascii="宋体" w:hAnsi="宋体" w:cs="宋体"/>
                <w:color w:val="000000" w:themeColor="text1"/>
                <w:sz w:val="20"/>
                <w:szCs w:val="20"/>
              </w:rPr>
            </w:pPr>
            <w:r w:rsidRPr="00C51B8A">
              <w:rPr>
                <w:rFonts w:ascii="宋体" w:hAnsi="宋体" w:cs="宋体" w:hint="eastAsia"/>
                <w:color w:val="000000" w:themeColor="text1"/>
                <w:kern w:val="0"/>
                <w:sz w:val="20"/>
                <w:szCs w:val="20"/>
                <w:lang w:bidi="ar"/>
              </w:rPr>
              <w:t>包4</w:t>
            </w:r>
          </w:p>
        </w:tc>
      </w:tr>
      <w:tr w:rsidR="00C51B8A" w:rsidRPr="00C51B8A" w:rsidTr="00C51B8A">
        <w:trPr>
          <w:trHeight w:val="700"/>
        </w:trPr>
        <w:tc>
          <w:tcPr>
            <w:tcW w:w="82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C51B8A" w:rsidRPr="00C51B8A" w:rsidRDefault="00C51B8A" w:rsidP="00C51B8A">
            <w:pPr>
              <w:widowControl/>
              <w:spacing w:line="360" w:lineRule="auto"/>
              <w:jc w:val="center"/>
              <w:textAlignment w:val="center"/>
              <w:rPr>
                <w:rFonts w:ascii="宋体" w:hAnsi="宋体"/>
                <w:color w:val="000000" w:themeColor="text1"/>
                <w:sz w:val="20"/>
                <w:szCs w:val="20"/>
              </w:rPr>
            </w:pPr>
            <w:r w:rsidRPr="00C51B8A">
              <w:rPr>
                <w:rFonts w:ascii="宋体" w:hAnsi="宋体"/>
                <w:color w:val="000000" w:themeColor="text1"/>
                <w:kern w:val="0"/>
                <w:sz w:val="20"/>
                <w:szCs w:val="20"/>
                <w:lang w:bidi="ar"/>
              </w:rPr>
              <w:t>2</w:t>
            </w:r>
          </w:p>
        </w:tc>
        <w:tc>
          <w:tcPr>
            <w:tcW w:w="99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C51B8A" w:rsidRPr="00C51B8A" w:rsidRDefault="00C51B8A" w:rsidP="00C51B8A">
            <w:pPr>
              <w:widowControl/>
              <w:spacing w:line="360" w:lineRule="auto"/>
              <w:jc w:val="center"/>
              <w:textAlignment w:val="center"/>
              <w:rPr>
                <w:rFonts w:ascii="宋体" w:hAnsi="宋体"/>
                <w:color w:val="000000" w:themeColor="text1"/>
                <w:sz w:val="20"/>
                <w:szCs w:val="20"/>
              </w:rPr>
            </w:pPr>
            <w:r w:rsidRPr="00C51B8A">
              <w:rPr>
                <w:rFonts w:ascii="宋体" w:hAnsi="宋体"/>
                <w:color w:val="000000" w:themeColor="text1"/>
                <w:kern w:val="0"/>
                <w:sz w:val="20"/>
                <w:szCs w:val="20"/>
                <w:lang w:bidi="ar"/>
              </w:rPr>
              <w:t>WC26</w:t>
            </w:r>
          </w:p>
        </w:tc>
        <w:tc>
          <w:tcPr>
            <w:tcW w:w="2251" w:type="pct"/>
            <w:tcBorders>
              <w:top w:val="single" w:sz="4" w:space="0" w:color="000000"/>
              <w:left w:val="single" w:sz="4" w:space="0" w:color="000000"/>
              <w:bottom w:val="single" w:sz="4" w:space="0" w:color="000000"/>
              <w:right w:val="single" w:sz="4" w:space="0" w:color="000000"/>
            </w:tcBorders>
            <w:shd w:val="clear" w:color="auto" w:fill="auto"/>
            <w:vAlign w:val="center"/>
          </w:tcPr>
          <w:p w:rsidR="00C51B8A" w:rsidRPr="00C51B8A" w:rsidRDefault="00C51B8A" w:rsidP="00C51B8A">
            <w:pPr>
              <w:widowControl/>
              <w:spacing w:line="360" w:lineRule="auto"/>
              <w:jc w:val="center"/>
              <w:textAlignment w:val="center"/>
              <w:rPr>
                <w:rFonts w:ascii="宋体" w:hAnsi="宋体" w:cs="仿宋_GB2312"/>
                <w:color w:val="000000" w:themeColor="text1"/>
                <w:sz w:val="20"/>
                <w:szCs w:val="20"/>
              </w:rPr>
            </w:pPr>
            <w:r w:rsidRPr="00C51B8A">
              <w:rPr>
                <w:rFonts w:ascii="宋体" w:hAnsi="宋体" w:cs="仿宋_GB2312" w:hint="eastAsia"/>
                <w:color w:val="000000" w:themeColor="text1"/>
                <w:kern w:val="0"/>
                <w:sz w:val="20"/>
                <w:szCs w:val="20"/>
                <w:lang w:bidi="ar"/>
              </w:rPr>
              <w:t>蛤地公园公厕</w:t>
            </w:r>
          </w:p>
        </w:tc>
        <w:tc>
          <w:tcPr>
            <w:tcW w:w="93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C51B8A" w:rsidRPr="00C51B8A" w:rsidRDefault="00C51B8A" w:rsidP="00C51B8A">
            <w:pPr>
              <w:widowControl/>
              <w:spacing w:line="360" w:lineRule="auto"/>
              <w:jc w:val="center"/>
              <w:textAlignment w:val="center"/>
              <w:rPr>
                <w:rFonts w:ascii="宋体" w:hAnsi="宋体" w:cs="宋体"/>
                <w:color w:val="000000" w:themeColor="text1"/>
                <w:sz w:val="20"/>
                <w:szCs w:val="20"/>
              </w:rPr>
            </w:pPr>
            <w:r w:rsidRPr="00C51B8A">
              <w:rPr>
                <w:rFonts w:ascii="宋体" w:hAnsi="宋体" w:cs="宋体" w:hint="eastAsia"/>
                <w:color w:val="000000" w:themeColor="text1"/>
                <w:kern w:val="0"/>
                <w:sz w:val="20"/>
                <w:szCs w:val="20"/>
                <w:lang w:bidi="ar"/>
              </w:rPr>
              <w:t>包4</w:t>
            </w:r>
          </w:p>
        </w:tc>
      </w:tr>
      <w:tr w:rsidR="00C51B8A" w:rsidRPr="00C51B8A" w:rsidTr="00C51B8A">
        <w:trPr>
          <w:trHeight w:val="700"/>
        </w:trPr>
        <w:tc>
          <w:tcPr>
            <w:tcW w:w="82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C51B8A" w:rsidRPr="00C51B8A" w:rsidRDefault="00C51B8A" w:rsidP="00C51B8A">
            <w:pPr>
              <w:widowControl/>
              <w:spacing w:line="360" w:lineRule="auto"/>
              <w:jc w:val="center"/>
              <w:textAlignment w:val="center"/>
              <w:rPr>
                <w:rFonts w:ascii="宋体" w:hAnsi="宋体"/>
                <w:color w:val="000000" w:themeColor="text1"/>
                <w:sz w:val="20"/>
                <w:szCs w:val="20"/>
              </w:rPr>
            </w:pPr>
            <w:r w:rsidRPr="00C51B8A">
              <w:rPr>
                <w:rFonts w:ascii="宋体" w:hAnsi="宋体"/>
                <w:color w:val="000000" w:themeColor="text1"/>
                <w:kern w:val="0"/>
                <w:sz w:val="20"/>
                <w:szCs w:val="20"/>
                <w:lang w:bidi="ar"/>
              </w:rPr>
              <w:t>3</w:t>
            </w:r>
          </w:p>
        </w:tc>
        <w:tc>
          <w:tcPr>
            <w:tcW w:w="99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C51B8A" w:rsidRPr="00C51B8A" w:rsidRDefault="00C51B8A" w:rsidP="00C51B8A">
            <w:pPr>
              <w:widowControl/>
              <w:spacing w:line="360" w:lineRule="auto"/>
              <w:jc w:val="center"/>
              <w:textAlignment w:val="center"/>
              <w:rPr>
                <w:rFonts w:ascii="宋体" w:hAnsi="宋体"/>
                <w:color w:val="000000" w:themeColor="text1"/>
                <w:sz w:val="20"/>
                <w:szCs w:val="20"/>
              </w:rPr>
            </w:pPr>
            <w:r w:rsidRPr="00C51B8A">
              <w:rPr>
                <w:rFonts w:ascii="宋体" w:hAnsi="宋体"/>
                <w:color w:val="000000" w:themeColor="text1"/>
                <w:kern w:val="0"/>
                <w:sz w:val="20"/>
                <w:szCs w:val="20"/>
                <w:lang w:bidi="ar"/>
              </w:rPr>
              <w:t>WC37</w:t>
            </w:r>
          </w:p>
        </w:tc>
        <w:tc>
          <w:tcPr>
            <w:tcW w:w="2251" w:type="pct"/>
            <w:tcBorders>
              <w:top w:val="single" w:sz="4" w:space="0" w:color="000000"/>
              <w:left w:val="single" w:sz="4" w:space="0" w:color="000000"/>
              <w:bottom w:val="single" w:sz="4" w:space="0" w:color="000000"/>
              <w:right w:val="single" w:sz="4" w:space="0" w:color="000000"/>
            </w:tcBorders>
            <w:shd w:val="clear" w:color="auto" w:fill="auto"/>
            <w:vAlign w:val="center"/>
          </w:tcPr>
          <w:p w:rsidR="00C51B8A" w:rsidRPr="00C51B8A" w:rsidRDefault="00C51B8A" w:rsidP="00C51B8A">
            <w:pPr>
              <w:widowControl/>
              <w:spacing w:line="360" w:lineRule="auto"/>
              <w:jc w:val="center"/>
              <w:textAlignment w:val="center"/>
              <w:rPr>
                <w:rFonts w:ascii="宋体" w:hAnsi="宋体" w:cs="仿宋_GB2312"/>
                <w:color w:val="000000" w:themeColor="text1"/>
                <w:sz w:val="20"/>
                <w:szCs w:val="20"/>
              </w:rPr>
            </w:pPr>
            <w:r w:rsidRPr="00C51B8A">
              <w:rPr>
                <w:rFonts w:ascii="宋体" w:hAnsi="宋体" w:cs="仿宋_GB2312" w:hint="eastAsia"/>
                <w:color w:val="000000" w:themeColor="text1"/>
                <w:kern w:val="0"/>
                <w:sz w:val="20"/>
                <w:szCs w:val="20"/>
                <w:lang w:bidi="ar"/>
              </w:rPr>
              <w:t>南城市民花园</w:t>
            </w:r>
            <w:r w:rsidRPr="00C51B8A">
              <w:rPr>
                <w:rFonts w:ascii="宋体" w:hAnsi="宋体" w:cs="仿宋_GB2312" w:hint="eastAsia"/>
                <w:color w:val="000000" w:themeColor="text1"/>
                <w:kern w:val="0"/>
                <w:sz w:val="20"/>
                <w:szCs w:val="20"/>
                <w:lang w:bidi="ar"/>
              </w:rPr>
              <w:br/>
              <w:t>公厕</w:t>
            </w:r>
          </w:p>
        </w:tc>
        <w:tc>
          <w:tcPr>
            <w:tcW w:w="93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C51B8A" w:rsidRPr="00C51B8A" w:rsidRDefault="00C51B8A" w:rsidP="00C51B8A">
            <w:pPr>
              <w:widowControl/>
              <w:spacing w:line="360" w:lineRule="auto"/>
              <w:jc w:val="center"/>
              <w:textAlignment w:val="center"/>
              <w:rPr>
                <w:rFonts w:ascii="宋体" w:hAnsi="宋体" w:cs="宋体"/>
                <w:color w:val="000000" w:themeColor="text1"/>
                <w:sz w:val="20"/>
                <w:szCs w:val="20"/>
              </w:rPr>
            </w:pPr>
            <w:r w:rsidRPr="00C51B8A">
              <w:rPr>
                <w:rFonts w:ascii="宋体" w:hAnsi="宋体" w:cs="宋体" w:hint="eastAsia"/>
                <w:color w:val="000000" w:themeColor="text1"/>
                <w:kern w:val="0"/>
                <w:sz w:val="20"/>
                <w:szCs w:val="20"/>
                <w:lang w:bidi="ar"/>
              </w:rPr>
              <w:t>包4</w:t>
            </w:r>
          </w:p>
        </w:tc>
      </w:tr>
      <w:tr w:rsidR="00C51B8A" w:rsidRPr="00C51B8A" w:rsidTr="00C51B8A">
        <w:trPr>
          <w:trHeight w:val="700"/>
        </w:trPr>
        <w:tc>
          <w:tcPr>
            <w:tcW w:w="82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C51B8A" w:rsidRPr="00C51B8A" w:rsidRDefault="00C51B8A" w:rsidP="00C51B8A">
            <w:pPr>
              <w:widowControl/>
              <w:spacing w:line="360" w:lineRule="auto"/>
              <w:jc w:val="center"/>
              <w:textAlignment w:val="center"/>
              <w:rPr>
                <w:rFonts w:ascii="宋体" w:hAnsi="宋体"/>
                <w:color w:val="000000" w:themeColor="text1"/>
                <w:sz w:val="20"/>
                <w:szCs w:val="20"/>
              </w:rPr>
            </w:pPr>
            <w:r w:rsidRPr="00C51B8A">
              <w:rPr>
                <w:rFonts w:ascii="宋体" w:hAnsi="宋体"/>
                <w:color w:val="000000" w:themeColor="text1"/>
                <w:kern w:val="0"/>
                <w:sz w:val="20"/>
                <w:szCs w:val="20"/>
                <w:lang w:bidi="ar"/>
              </w:rPr>
              <w:t>4</w:t>
            </w:r>
          </w:p>
        </w:tc>
        <w:tc>
          <w:tcPr>
            <w:tcW w:w="99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C51B8A" w:rsidRPr="00C51B8A" w:rsidRDefault="00C51B8A" w:rsidP="00C51B8A">
            <w:pPr>
              <w:widowControl/>
              <w:spacing w:line="360" w:lineRule="auto"/>
              <w:jc w:val="center"/>
              <w:textAlignment w:val="center"/>
              <w:rPr>
                <w:rFonts w:ascii="宋体" w:hAnsi="宋体"/>
                <w:color w:val="000000" w:themeColor="text1"/>
                <w:sz w:val="20"/>
                <w:szCs w:val="20"/>
              </w:rPr>
            </w:pPr>
            <w:r w:rsidRPr="00C51B8A">
              <w:rPr>
                <w:rFonts w:ascii="宋体" w:hAnsi="宋体"/>
                <w:color w:val="000000" w:themeColor="text1"/>
                <w:kern w:val="0"/>
                <w:sz w:val="20"/>
                <w:szCs w:val="20"/>
                <w:lang w:bidi="ar"/>
              </w:rPr>
              <w:t>WC50</w:t>
            </w:r>
          </w:p>
        </w:tc>
        <w:tc>
          <w:tcPr>
            <w:tcW w:w="2251" w:type="pct"/>
            <w:tcBorders>
              <w:top w:val="single" w:sz="4" w:space="0" w:color="000000"/>
              <w:left w:val="single" w:sz="4" w:space="0" w:color="000000"/>
              <w:bottom w:val="single" w:sz="4" w:space="0" w:color="000000"/>
              <w:right w:val="single" w:sz="4" w:space="0" w:color="000000"/>
            </w:tcBorders>
            <w:shd w:val="clear" w:color="auto" w:fill="auto"/>
            <w:vAlign w:val="center"/>
          </w:tcPr>
          <w:p w:rsidR="00C51B8A" w:rsidRPr="00C51B8A" w:rsidRDefault="00C51B8A" w:rsidP="00C51B8A">
            <w:pPr>
              <w:widowControl/>
              <w:spacing w:line="360" w:lineRule="auto"/>
              <w:jc w:val="center"/>
              <w:textAlignment w:val="center"/>
              <w:rPr>
                <w:rFonts w:ascii="宋体" w:hAnsi="宋体" w:cs="仿宋_GB2312"/>
                <w:color w:val="000000" w:themeColor="text1"/>
                <w:sz w:val="20"/>
                <w:szCs w:val="20"/>
              </w:rPr>
            </w:pPr>
            <w:r w:rsidRPr="00C51B8A">
              <w:rPr>
                <w:rFonts w:ascii="宋体" w:hAnsi="宋体" w:cs="仿宋_GB2312" w:hint="eastAsia"/>
                <w:color w:val="000000" w:themeColor="text1"/>
                <w:kern w:val="0"/>
                <w:sz w:val="20"/>
                <w:szCs w:val="20"/>
                <w:lang w:bidi="ar"/>
              </w:rPr>
              <w:t>西平休闲公园公厕</w:t>
            </w:r>
          </w:p>
        </w:tc>
        <w:tc>
          <w:tcPr>
            <w:tcW w:w="93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C51B8A" w:rsidRPr="00C51B8A" w:rsidRDefault="00C51B8A" w:rsidP="00C51B8A">
            <w:pPr>
              <w:widowControl/>
              <w:spacing w:line="360" w:lineRule="auto"/>
              <w:jc w:val="center"/>
              <w:textAlignment w:val="center"/>
              <w:rPr>
                <w:rFonts w:ascii="宋体" w:hAnsi="宋体" w:cs="宋体"/>
                <w:color w:val="000000" w:themeColor="text1"/>
                <w:sz w:val="20"/>
                <w:szCs w:val="20"/>
              </w:rPr>
            </w:pPr>
            <w:r w:rsidRPr="00C51B8A">
              <w:rPr>
                <w:rFonts w:ascii="宋体" w:hAnsi="宋体" w:cs="宋体" w:hint="eastAsia"/>
                <w:color w:val="000000" w:themeColor="text1"/>
                <w:kern w:val="0"/>
                <w:sz w:val="20"/>
                <w:szCs w:val="20"/>
                <w:lang w:bidi="ar"/>
              </w:rPr>
              <w:t>包4</w:t>
            </w:r>
          </w:p>
        </w:tc>
      </w:tr>
      <w:tr w:rsidR="00C51B8A" w:rsidRPr="00C51B8A" w:rsidTr="00C51B8A">
        <w:trPr>
          <w:trHeight w:val="700"/>
        </w:trPr>
        <w:tc>
          <w:tcPr>
            <w:tcW w:w="82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C51B8A" w:rsidRPr="00C51B8A" w:rsidRDefault="00C51B8A" w:rsidP="00C51B8A">
            <w:pPr>
              <w:widowControl/>
              <w:spacing w:line="360" w:lineRule="auto"/>
              <w:jc w:val="center"/>
              <w:textAlignment w:val="center"/>
              <w:rPr>
                <w:rFonts w:ascii="宋体" w:hAnsi="宋体"/>
                <w:color w:val="000000" w:themeColor="text1"/>
                <w:sz w:val="20"/>
                <w:szCs w:val="20"/>
              </w:rPr>
            </w:pPr>
            <w:r w:rsidRPr="00C51B8A">
              <w:rPr>
                <w:rFonts w:ascii="宋体" w:hAnsi="宋体"/>
                <w:color w:val="000000" w:themeColor="text1"/>
                <w:kern w:val="0"/>
                <w:sz w:val="20"/>
                <w:szCs w:val="20"/>
                <w:lang w:bidi="ar"/>
              </w:rPr>
              <w:t>5</w:t>
            </w:r>
          </w:p>
        </w:tc>
        <w:tc>
          <w:tcPr>
            <w:tcW w:w="99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C51B8A" w:rsidRPr="00C51B8A" w:rsidRDefault="00C51B8A" w:rsidP="00C51B8A">
            <w:pPr>
              <w:widowControl/>
              <w:spacing w:line="360" w:lineRule="auto"/>
              <w:jc w:val="center"/>
              <w:textAlignment w:val="center"/>
              <w:rPr>
                <w:rFonts w:ascii="宋体" w:hAnsi="宋体"/>
                <w:color w:val="000000" w:themeColor="text1"/>
                <w:sz w:val="20"/>
                <w:szCs w:val="20"/>
              </w:rPr>
            </w:pPr>
            <w:r w:rsidRPr="00C51B8A">
              <w:rPr>
                <w:rFonts w:ascii="宋体" w:hAnsi="宋体"/>
                <w:color w:val="000000" w:themeColor="text1"/>
                <w:kern w:val="0"/>
                <w:sz w:val="20"/>
                <w:szCs w:val="20"/>
                <w:lang w:bidi="ar"/>
              </w:rPr>
              <w:t>WC51</w:t>
            </w:r>
          </w:p>
        </w:tc>
        <w:tc>
          <w:tcPr>
            <w:tcW w:w="2251" w:type="pct"/>
            <w:tcBorders>
              <w:top w:val="single" w:sz="4" w:space="0" w:color="000000"/>
              <w:left w:val="single" w:sz="4" w:space="0" w:color="000000"/>
              <w:bottom w:val="single" w:sz="4" w:space="0" w:color="000000"/>
              <w:right w:val="single" w:sz="4" w:space="0" w:color="000000"/>
            </w:tcBorders>
            <w:shd w:val="clear" w:color="auto" w:fill="auto"/>
            <w:vAlign w:val="center"/>
          </w:tcPr>
          <w:p w:rsidR="00C51B8A" w:rsidRPr="00C51B8A" w:rsidRDefault="00C51B8A" w:rsidP="00C51B8A">
            <w:pPr>
              <w:widowControl/>
              <w:spacing w:line="360" w:lineRule="auto"/>
              <w:jc w:val="center"/>
              <w:textAlignment w:val="center"/>
              <w:rPr>
                <w:rFonts w:ascii="宋体" w:hAnsi="宋体" w:cs="仿宋_GB2312"/>
                <w:color w:val="000000" w:themeColor="text1"/>
                <w:sz w:val="20"/>
                <w:szCs w:val="20"/>
              </w:rPr>
            </w:pPr>
            <w:r w:rsidRPr="00C51B8A">
              <w:rPr>
                <w:rFonts w:ascii="宋体" w:hAnsi="宋体" w:cs="仿宋_GB2312" w:hint="eastAsia"/>
                <w:color w:val="000000" w:themeColor="text1"/>
                <w:kern w:val="0"/>
                <w:sz w:val="20"/>
                <w:szCs w:val="20"/>
                <w:lang w:bidi="ar"/>
              </w:rPr>
              <w:t>南之城广场</w:t>
            </w:r>
            <w:r w:rsidRPr="00C51B8A">
              <w:rPr>
                <w:rFonts w:ascii="宋体" w:hAnsi="宋体" w:cs="仿宋_GB2312" w:hint="eastAsia"/>
                <w:color w:val="000000" w:themeColor="text1"/>
                <w:kern w:val="0"/>
                <w:sz w:val="20"/>
                <w:szCs w:val="20"/>
                <w:lang w:bidi="ar"/>
              </w:rPr>
              <w:br/>
              <w:t>公厕</w:t>
            </w:r>
          </w:p>
        </w:tc>
        <w:tc>
          <w:tcPr>
            <w:tcW w:w="93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C51B8A" w:rsidRPr="00C51B8A" w:rsidRDefault="00C51B8A" w:rsidP="00C51B8A">
            <w:pPr>
              <w:widowControl/>
              <w:spacing w:line="360" w:lineRule="auto"/>
              <w:jc w:val="center"/>
              <w:textAlignment w:val="center"/>
              <w:rPr>
                <w:rFonts w:ascii="宋体" w:hAnsi="宋体" w:cs="宋体"/>
                <w:color w:val="000000" w:themeColor="text1"/>
                <w:sz w:val="20"/>
                <w:szCs w:val="20"/>
              </w:rPr>
            </w:pPr>
            <w:r w:rsidRPr="00C51B8A">
              <w:rPr>
                <w:rFonts w:ascii="宋体" w:hAnsi="宋体" w:cs="宋体" w:hint="eastAsia"/>
                <w:color w:val="000000" w:themeColor="text1"/>
                <w:kern w:val="0"/>
                <w:sz w:val="20"/>
                <w:szCs w:val="20"/>
                <w:lang w:bidi="ar"/>
              </w:rPr>
              <w:t>包4</w:t>
            </w:r>
          </w:p>
        </w:tc>
      </w:tr>
      <w:tr w:rsidR="00C51B8A" w:rsidRPr="00C51B8A" w:rsidTr="00C51B8A">
        <w:trPr>
          <w:trHeight w:val="700"/>
        </w:trPr>
        <w:tc>
          <w:tcPr>
            <w:tcW w:w="82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C51B8A" w:rsidRPr="00C51B8A" w:rsidRDefault="00C51B8A" w:rsidP="00C51B8A">
            <w:pPr>
              <w:widowControl/>
              <w:spacing w:line="360" w:lineRule="auto"/>
              <w:jc w:val="center"/>
              <w:textAlignment w:val="center"/>
              <w:rPr>
                <w:rFonts w:ascii="宋体" w:hAnsi="宋体"/>
                <w:color w:val="000000" w:themeColor="text1"/>
                <w:sz w:val="20"/>
                <w:szCs w:val="20"/>
              </w:rPr>
            </w:pPr>
            <w:r w:rsidRPr="00C51B8A">
              <w:rPr>
                <w:rFonts w:ascii="宋体" w:hAnsi="宋体"/>
                <w:color w:val="000000" w:themeColor="text1"/>
                <w:kern w:val="0"/>
                <w:sz w:val="20"/>
                <w:szCs w:val="20"/>
                <w:lang w:bidi="ar"/>
              </w:rPr>
              <w:t>6</w:t>
            </w:r>
          </w:p>
        </w:tc>
        <w:tc>
          <w:tcPr>
            <w:tcW w:w="99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C51B8A" w:rsidRPr="00C51B8A" w:rsidRDefault="00C51B8A" w:rsidP="00C51B8A">
            <w:pPr>
              <w:widowControl/>
              <w:spacing w:line="360" w:lineRule="auto"/>
              <w:jc w:val="center"/>
              <w:textAlignment w:val="center"/>
              <w:rPr>
                <w:rFonts w:ascii="宋体" w:hAnsi="宋体"/>
                <w:color w:val="000000" w:themeColor="text1"/>
                <w:sz w:val="20"/>
                <w:szCs w:val="20"/>
              </w:rPr>
            </w:pPr>
            <w:r w:rsidRPr="00C51B8A">
              <w:rPr>
                <w:rFonts w:ascii="宋体" w:hAnsi="宋体"/>
                <w:color w:val="000000" w:themeColor="text1"/>
                <w:kern w:val="0"/>
                <w:sz w:val="20"/>
                <w:szCs w:val="20"/>
                <w:lang w:bidi="ar"/>
              </w:rPr>
              <w:t>WC52</w:t>
            </w:r>
          </w:p>
        </w:tc>
        <w:tc>
          <w:tcPr>
            <w:tcW w:w="2251" w:type="pct"/>
            <w:tcBorders>
              <w:top w:val="single" w:sz="4" w:space="0" w:color="000000"/>
              <w:left w:val="single" w:sz="4" w:space="0" w:color="000000"/>
              <w:bottom w:val="single" w:sz="4" w:space="0" w:color="000000"/>
              <w:right w:val="single" w:sz="4" w:space="0" w:color="000000"/>
            </w:tcBorders>
            <w:shd w:val="clear" w:color="auto" w:fill="auto"/>
            <w:vAlign w:val="center"/>
          </w:tcPr>
          <w:p w:rsidR="00C51B8A" w:rsidRPr="00C51B8A" w:rsidRDefault="00C51B8A" w:rsidP="00C51B8A">
            <w:pPr>
              <w:widowControl/>
              <w:spacing w:line="360" w:lineRule="auto"/>
              <w:jc w:val="center"/>
              <w:textAlignment w:val="center"/>
              <w:rPr>
                <w:rFonts w:ascii="宋体" w:hAnsi="宋体" w:cs="仿宋_GB2312"/>
                <w:color w:val="000000" w:themeColor="text1"/>
                <w:sz w:val="20"/>
                <w:szCs w:val="20"/>
              </w:rPr>
            </w:pPr>
            <w:r w:rsidRPr="00C51B8A">
              <w:rPr>
                <w:rFonts w:ascii="宋体" w:hAnsi="宋体" w:cs="仿宋_GB2312" w:hint="eastAsia"/>
                <w:color w:val="000000" w:themeColor="text1"/>
                <w:kern w:val="0"/>
                <w:sz w:val="20"/>
                <w:szCs w:val="20"/>
                <w:lang w:bidi="ar"/>
              </w:rPr>
              <w:t>水濂生态公园</w:t>
            </w:r>
            <w:r w:rsidRPr="00C51B8A">
              <w:rPr>
                <w:rFonts w:ascii="宋体" w:hAnsi="宋体" w:cs="仿宋_GB2312" w:hint="eastAsia"/>
                <w:color w:val="000000" w:themeColor="text1"/>
                <w:kern w:val="0"/>
                <w:sz w:val="20"/>
                <w:szCs w:val="20"/>
                <w:lang w:bidi="ar"/>
              </w:rPr>
              <w:br/>
              <w:t>公厕</w:t>
            </w:r>
          </w:p>
        </w:tc>
        <w:tc>
          <w:tcPr>
            <w:tcW w:w="93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C51B8A" w:rsidRPr="00C51B8A" w:rsidRDefault="00C51B8A" w:rsidP="00C51B8A">
            <w:pPr>
              <w:widowControl/>
              <w:spacing w:line="360" w:lineRule="auto"/>
              <w:jc w:val="center"/>
              <w:textAlignment w:val="center"/>
              <w:rPr>
                <w:rFonts w:ascii="宋体" w:hAnsi="宋体" w:cs="宋体"/>
                <w:color w:val="000000" w:themeColor="text1"/>
                <w:sz w:val="20"/>
                <w:szCs w:val="20"/>
              </w:rPr>
            </w:pPr>
            <w:r w:rsidRPr="00C51B8A">
              <w:rPr>
                <w:rFonts w:ascii="宋体" w:hAnsi="宋体" w:cs="宋体" w:hint="eastAsia"/>
                <w:color w:val="000000" w:themeColor="text1"/>
                <w:kern w:val="0"/>
                <w:sz w:val="20"/>
                <w:szCs w:val="20"/>
                <w:lang w:bidi="ar"/>
              </w:rPr>
              <w:t>包4</w:t>
            </w:r>
          </w:p>
        </w:tc>
      </w:tr>
      <w:tr w:rsidR="00C51B8A" w:rsidRPr="00C51B8A" w:rsidTr="00C51B8A">
        <w:trPr>
          <w:trHeight w:val="700"/>
        </w:trPr>
        <w:tc>
          <w:tcPr>
            <w:tcW w:w="82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C51B8A" w:rsidRPr="00C51B8A" w:rsidRDefault="00C51B8A" w:rsidP="00C51B8A">
            <w:pPr>
              <w:widowControl/>
              <w:spacing w:line="360" w:lineRule="auto"/>
              <w:jc w:val="center"/>
              <w:textAlignment w:val="center"/>
              <w:rPr>
                <w:rFonts w:ascii="宋体" w:hAnsi="宋体"/>
                <w:color w:val="000000" w:themeColor="text1"/>
                <w:sz w:val="20"/>
                <w:szCs w:val="20"/>
              </w:rPr>
            </w:pPr>
            <w:r w:rsidRPr="00C51B8A">
              <w:rPr>
                <w:rFonts w:ascii="宋体" w:hAnsi="宋体"/>
                <w:color w:val="000000" w:themeColor="text1"/>
                <w:kern w:val="0"/>
                <w:sz w:val="20"/>
                <w:szCs w:val="20"/>
                <w:lang w:bidi="ar"/>
              </w:rPr>
              <w:t>7</w:t>
            </w:r>
          </w:p>
        </w:tc>
        <w:tc>
          <w:tcPr>
            <w:tcW w:w="99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C51B8A" w:rsidRPr="00C51B8A" w:rsidRDefault="00C51B8A" w:rsidP="00C51B8A">
            <w:pPr>
              <w:widowControl/>
              <w:spacing w:line="360" w:lineRule="auto"/>
              <w:jc w:val="center"/>
              <w:textAlignment w:val="center"/>
              <w:rPr>
                <w:rFonts w:ascii="宋体" w:hAnsi="宋体"/>
                <w:color w:val="000000" w:themeColor="text1"/>
                <w:sz w:val="20"/>
                <w:szCs w:val="20"/>
              </w:rPr>
            </w:pPr>
            <w:r w:rsidRPr="00C51B8A">
              <w:rPr>
                <w:rFonts w:ascii="宋体" w:hAnsi="宋体"/>
                <w:color w:val="000000" w:themeColor="text1"/>
                <w:kern w:val="0"/>
                <w:sz w:val="20"/>
                <w:szCs w:val="20"/>
                <w:lang w:bidi="ar"/>
              </w:rPr>
              <w:t>WC55</w:t>
            </w:r>
          </w:p>
        </w:tc>
        <w:tc>
          <w:tcPr>
            <w:tcW w:w="2251" w:type="pct"/>
            <w:tcBorders>
              <w:top w:val="single" w:sz="4" w:space="0" w:color="000000"/>
              <w:left w:val="single" w:sz="4" w:space="0" w:color="000000"/>
              <w:bottom w:val="single" w:sz="4" w:space="0" w:color="000000"/>
              <w:right w:val="single" w:sz="4" w:space="0" w:color="000000"/>
            </w:tcBorders>
            <w:shd w:val="clear" w:color="auto" w:fill="auto"/>
            <w:vAlign w:val="center"/>
          </w:tcPr>
          <w:p w:rsidR="00C51B8A" w:rsidRPr="00C51B8A" w:rsidRDefault="00C51B8A" w:rsidP="00C51B8A">
            <w:pPr>
              <w:widowControl/>
              <w:spacing w:line="360" w:lineRule="auto"/>
              <w:jc w:val="center"/>
              <w:textAlignment w:val="center"/>
              <w:rPr>
                <w:rFonts w:ascii="宋体" w:hAnsi="宋体" w:cs="仿宋_GB2312"/>
                <w:color w:val="000000" w:themeColor="text1"/>
                <w:sz w:val="20"/>
                <w:szCs w:val="20"/>
              </w:rPr>
            </w:pPr>
            <w:r w:rsidRPr="00C51B8A">
              <w:rPr>
                <w:rFonts w:ascii="宋体" w:hAnsi="宋体" w:cs="仿宋_GB2312" w:hint="eastAsia"/>
                <w:color w:val="000000" w:themeColor="text1"/>
                <w:kern w:val="0"/>
                <w:sz w:val="20"/>
                <w:szCs w:val="20"/>
                <w:lang w:bidi="ar"/>
              </w:rPr>
              <w:t>百花林公厕</w:t>
            </w:r>
            <w:r w:rsidRPr="00C51B8A">
              <w:rPr>
                <w:rFonts w:ascii="宋体" w:hAnsi="宋体" w:cs="仿宋_GB2312" w:hint="eastAsia"/>
                <w:color w:val="000000" w:themeColor="text1"/>
                <w:kern w:val="0"/>
                <w:sz w:val="20"/>
                <w:szCs w:val="20"/>
                <w:lang w:bidi="ar"/>
              </w:rPr>
              <w:br/>
              <w:t>（大门）</w:t>
            </w:r>
          </w:p>
        </w:tc>
        <w:tc>
          <w:tcPr>
            <w:tcW w:w="93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C51B8A" w:rsidRPr="00C51B8A" w:rsidRDefault="00C51B8A" w:rsidP="00C51B8A">
            <w:pPr>
              <w:widowControl/>
              <w:spacing w:line="360" w:lineRule="auto"/>
              <w:jc w:val="center"/>
              <w:textAlignment w:val="center"/>
              <w:rPr>
                <w:rFonts w:ascii="宋体" w:hAnsi="宋体" w:cs="宋体"/>
                <w:color w:val="000000" w:themeColor="text1"/>
                <w:sz w:val="20"/>
                <w:szCs w:val="20"/>
              </w:rPr>
            </w:pPr>
            <w:r w:rsidRPr="00C51B8A">
              <w:rPr>
                <w:rFonts w:ascii="宋体" w:hAnsi="宋体" w:cs="宋体" w:hint="eastAsia"/>
                <w:color w:val="000000" w:themeColor="text1"/>
                <w:kern w:val="0"/>
                <w:sz w:val="20"/>
                <w:szCs w:val="20"/>
                <w:lang w:bidi="ar"/>
              </w:rPr>
              <w:t>包4</w:t>
            </w:r>
          </w:p>
        </w:tc>
      </w:tr>
      <w:tr w:rsidR="00C51B8A" w:rsidRPr="00C51B8A" w:rsidTr="00C51B8A">
        <w:trPr>
          <w:trHeight w:val="700"/>
        </w:trPr>
        <w:tc>
          <w:tcPr>
            <w:tcW w:w="82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C51B8A" w:rsidRPr="00C51B8A" w:rsidRDefault="00C51B8A" w:rsidP="00C51B8A">
            <w:pPr>
              <w:widowControl/>
              <w:spacing w:line="360" w:lineRule="auto"/>
              <w:jc w:val="center"/>
              <w:textAlignment w:val="center"/>
              <w:rPr>
                <w:rFonts w:ascii="宋体" w:hAnsi="宋体"/>
                <w:color w:val="000000" w:themeColor="text1"/>
                <w:sz w:val="20"/>
                <w:szCs w:val="20"/>
              </w:rPr>
            </w:pPr>
            <w:r w:rsidRPr="00C51B8A">
              <w:rPr>
                <w:rFonts w:ascii="宋体" w:hAnsi="宋体"/>
                <w:color w:val="000000" w:themeColor="text1"/>
                <w:kern w:val="0"/>
                <w:sz w:val="20"/>
                <w:szCs w:val="20"/>
                <w:lang w:bidi="ar"/>
              </w:rPr>
              <w:t>8</w:t>
            </w:r>
          </w:p>
        </w:tc>
        <w:tc>
          <w:tcPr>
            <w:tcW w:w="99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C51B8A" w:rsidRPr="00C51B8A" w:rsidRDefault="00C51B8A" w:rsidP="00C51B8A">
            <w:pPr>
              <w:widowControl/>
              <w:spacing w:line="360" w:lineRule="auto"/>
              <w:jc w:val="center"/>
              <w:textAlignment w:val="center"/>
              <w:rPr>
                <w:rFonts w:ascii="宋体" w:hAnsi="宋体"/>
                <w:color w:val="000000" w:themeColor="text1"/>
                <w:sz w:val="20"/>
                <w:szCs w:val="20"/>
              </w:rPr>
            </w:pPr>
            <w:r w:rsidRPr="00C51B8A">
              <w:rPr>
                <w:rFonts w:ascii="宋体" w:hAnsi="宋体"/>
                <w:color w:val="000000" w:themeColor="text1"/>
                <w:kern w:val="0"/>
                <w:sz w:val="20"/>
                <w:szCs w:val="20"/>
                <w:lang w:bidi="ar"/>
              </w:rPr>
              <w:t>WC57</w:t>
            </w:r>
          </w:p>
        </w:tc>
        <w:tc>
          <w:tcPr>
            <w:tcW w:w="2251" w:type="pct"/>
            <w:tcBorders>
              <w:top w:val="single" w:sz="4" w:space="0" w:color="000000"/>
              <w:left w:val="single" w:sz="4" w:space="0" w:color="000000"/>
              <w:bottom w:val="single" w:sz="4" w:space="0" w:color="000000"/>
              <w:right w:val="single" w:sz="4" w:space="0" w:color="000000"/>
            </w:tcBorders>
            <w:shd w:val="clear" w:color="auto" w:fill="auto"/>
            <w:vAlign w:val="center"/>
          </w:tcPr>
          <w:p w:rsidR="00C51B8A" w:rsidRPr="00C51B8A" w:rsidRDefault="00C51B8A" w:rsidP="00C51B8A">
            <w:pPr>
              <w:widowControl/>
              <w:spacing w:line="360" w:lineRule="auto"/>
              <w:jc w:val="center"/>
              <w:textAlignment w:val="center"/>
              <w:rPr>
                <w:rFonts w:ascii="宋体" w:hAnsi="宋体" w:cs="仿宋_GB2312"/>
                <w:color w:val="000000" w:themeColor="text1"/>
                <w:sz w:val="20"/>
                <w:szCs w:val="20"/>
              </w:rPr>
            </w:pPr>
            <w:r w:rsidRPr="00C51B8A">
              <w:rPr>
                <w:rFonts w:ascii="宋体" w:hAnsi="宋体" w:cs="仿宋_GB2312" w:hint="eastAsia"/>
                <w:color w:val="000000" w:themeColor="text1"/>
                <w:kern w:val="0"/>
                <w:sz w:val="20"/>
                <w:szCs w:val="20"/>
                <w:lang w:bidi="ar"/>
              </w:rPr>
              <w:t>百花林公厕</w:t>
            </w:r>
            <w:r w:rsidRPr="00C51B8A">
              <w:rPr>
                <w:rFonts w:ascii="宋体" w:hAnsi="宋体" w:cs="仿宋_GB2312" w:hint="eastAsia"/>
                <w:color w:val="000000" w:themeColor="text1"/>
                <w:kern w:val="0"/>
                <w:sz w:val="20"/>
                <w:szCs w:val="20"/>
                <w:lang w:bidi="ar"/>
              </w:rPr>
              <w:br/>
              <w:t>（池塘边）</w:t>
            </w:r>
          </w:p>
        </w:tc>
        <w:tc>
          <w:tcPr>
            <w:tcW w:w="93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C51B8A" w:rsidRPr="00C51B8A" w:rsidRDefault="00C51B8A" w:rsidP="00C51B8A">
            <w:pPr>
              <w:widowControl/>
              <w:spacing w:line="360" w:lineRule="auto"/>
              <w:jc w:val="center"/>
              <w:textAlignment w:val="center"/>
              <w:rPr>
                <w:rFonts w:ascii="宋体" w:hAnsi="宋体" w:cs="宋体"/>
                <w:color w:val="000000" w:themeColor="text1"/>
                <w:sz w:val="20"/>
                <w:szCs w:val="20"/>
              </w:rPr>
            </w:pPr>
            <w:r w:rsidRPr="00C51B8A">
              <w:rPr>
                <w:rFonts w:ascii="宋体" w:hAnsi="宋体" w:cs="宋体" w:hint="eastAsia"/>
                <w:color w:val="000000" w:themeColor="text1"/>
                <w:kern w:val="0"/>
                <w:sz w:val="20"/>
                <w:szCs w:val="20"/>
                <w:lang w:bidi="ar"/>
              </w:rPr>
              <w:t>包4</w:t>
            </w:r>
          </w:p>
        </w:tc>
      </w:tr>
      <w:tr w:rsidR="00C51B8A" w:rsidRPr="00C51B8A" w:rsidTr="00C51B8A">
        <w:trPr>
          <w:trHeight w:val="700"/>
        </w:trPr>
        <w:tc>
          <w:tcPr>
            <w:tcW w:w="82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C51B8A" w:rsidRPr="00C51B8A" w:rsidRDefault="00C51B8A" w:rsidP="00C51B8A">
            <w:pPr>
              <w:widowControl/>
              <w:spacing w:line="360" w:lineRule="auto"/>
              <w:jc w:val="center"/>
              <w:textAlignment w:val="center"/>
              <w:rPr>
                <w:rFonts w:ascii="宋体" w:hAnsi="宋体"/>
                <w:color w:val="000000" w:themeColor="text1"/>
                <w:sz w:val="20"/>
                <w:szCs w:val="20"/>
              </w:rPr>
            </w:pPr>
            <w:r w:rsidRPr="00C51B8A">
              <w:rPr>
                <w:rFonts w:ascii="宋体" w:hAnsi="宋体"/>
                <w:color w:val="000000" w:themeColor="text1"/>
                <w:kern w:val="0"/>
                <w:sz w:val="20"/>
                <w:szCs w:val="20"/>
                <w:lang w:bidi="ar"/>
              </w:rPr>
              <w:t>9</w:t>
            </w:r>
          </w:p>
        </w:tc>
        <w:tc>
          <w:tcPr>
            <w:tcW w:w="99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C51B8A" w:rsidRPr="00C51B8A" w:rsidRDefault="00C51B8A" w:rsidP="00C51B8A">
            <w:pPr>
              <w:widowControl/>
              <w:spacing w:line="360" w:lineRule="auto"/>
              <w:jc w:val="center"/>
              <w:textAlignment w:val="center"/>
              <w:rPr>
                <w:rFonts w:ascii="宋体" w:hAnsi="宋体"/>
                <w:color w:val="000000" w:themeColor="text1"/>
                <w:sz w:val="20"/>
                <w:szCs w:val="20"/>
              </w:rPr>
            </w:pPr>
            <w:r w:rsidRPr="00C51B8A">
              <w:rPr>
                <w:rFonts w:ascii="宋体" w:hAnsi="宋体"/>
                <w:color w:val="000000" w:themeColor="text1"/>
                <w:kern w:val="0"/>
                <w:sz w:val="20"/>
                <w:szCs w:val="20"/>
                <w:lang w:bidi="ar"/>
              </w:rPr>
              <w:t>WC58</w:t>
            </w:r>
          </w:p>
        </w:tc>
        <w:tc>
          <w:tcPr>
            <w:tcW w:w="2251" w:type="pct"/>
            <w:tcBorders>
              <w:top w:val="single" w:sz="4" w:space="0" w:color="000000"/>
              <w:left w:val="single" w:sz="4" w:space="0" w:color="000000"/>
              <w:bottom w:val="single" w:sz="4" w:space="0" w:color="000000"/>
              <w:right w:val="single" w:sz="4" w:space="0" w:color="000000"/>
            </w:tcBorders>
            <w:shd w:val="clear" w:color="auto" w:fill="auto"/>
            <w:vAlign w:val="center"/>
          </w:tcPr>
          <w:p w:rsidR="00C51B8A" w:rsidRPr="00C51B8A" w:rsidRDefault="00C51B8A" w:rsidP="00C51B8A">
            <w:pPr>
              <w:widowControl/>
              <w:spacing w:line="360" w:lineRule="auto"/>
              <w:jc w:val="center"/>
              <w:textAlignment w:val="center"/>
              <w:rPr>
                <w:rFonts w:ascii="宋体" w:hAnsi="宋体" w:cs="仿宋_GB2312"/>
                <w:color w:val="000000" w:themeColor="text1"/>
                <w:sz w:val="20"/>
                <w:szCs w:val="20"/>
              </w:rPr>
            </w:pPr>
            <w:r w:rsidRPr="00C51B8A">
              <w:rPr>
                <w:rFonts w:ascii="宋体" w:hAnsi="宋体" w:cs="仿宋_GB2312" w:hint="eastAsia"/>
                <w:color w:val="000000" w:themeColor="text1"/>
                <w:kern w:val="0"/>
                <w:sz w:val="20"/>
                <w:szCs w:val="20"/>
                <w:lang w:bidi="ar"/>
              </w:rPr>
              <w:t>百花林公厕</w:t>
            </w:r>
            <w:r w:rsidRPr="00C51B8A">
              <w:rPr>
                <w:rFonts w:ascii="宋体" w:hAnsi="宋体" w:cs="仿宋_GB2312" w:hint="eastAsia"/>
                <w:color w:val="000000" w:themeColor="text1"/>
                <w:kern w:val="0"/>
                <w:sz w:val="20"/>
                <w:szCs w:val="20"/>
                <w:lang w:bidi="ar"/>
              </w:rPr>
              <w:br/>
              <w:t>（半山腰）</w:t>
            </w:r>
          </w:p>
        </w:tc>
        <w:tc>
          <w:tcPr>
            <w:tcW w:w="93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C51B8A" w:rsidRPr="00C51B8A" w:rsidRDefault="00C51B8A" w:rsidP="00C51B8A">
            <w:pPr>
              <w:widowControl/>
              <w:spacing w:line="360" w:lineRule="auto"/>
              <w:jc w:val="center"/>
              <w:textAlignment w:val="center"/>
              <w:rPr>
                <w:rFonts w:ascii="宋体" w:hAnsi="宋体" w:cs="宋体"/>
                <w:color w:val="000000" w:themeColor="text1"/>
                <w:sz w:val="20"/>
                <w:szCs w:val="20"/>
              </w:rPr>
            </w:pPr>
            <w:r w:rsidRPr="00C51B8A">
              <w:rPr>
                <w:rFonts w:ascii="宋体" w:hAnsi="宋体" w:cs="宋体" w:hint="eastAsia"/>
                <w:color w:val="000000" w:themeColor="text1"/>
                <w:kern w:val="0"/>
                <w:sz w:val="20"/>
                <w:szCs w:val="20"/>
                <w:lang w:bidi="ar"/>
              </w:rPr>
              <w:t>包4</w:t>
            </w:r>
          </w:p>
        </w:tc>
      </w:tr>
    </w:tbl>
    <w:p w:rsidR="00C51B8A" w:rsidRPr="00C51B8A" w:rsidRDefault="00C51B8A" w:rsidP="00C51B8A">
      <w:pPr>
        <w:pStyle w:val="a5"/>
        <w:spacing w:line="360" w:lineRule="auto"/>
        <w:rPr>
          <w:rFonts w:ascii="宋体" w:eastAsia="宋体" w:hAnsi="宋体"/>
          <w:color w:val="000000" w:themeColor="text1"/>
          <w:sz w:val="20"/>
          <w:szCs w:val="20"/>
        </w:rPr>
      </w:pPr>
    </w:p>
    <w:p w:rsidR="00C51B8A" w:rsidRPr="00C51B8A" w:rsidRDefault="00C51B8A" w:rsidP="00C51B8A">
      <w:pPr>
        <w:tabs>
          <w:tab w:val="left" w:pos="930"/>
        </w:tabs>
        <w:spacing w:line="360" w:lineRule="auto"/>
        <w:ind w:rightChars="-13" w:right="-27" w:firstLineChars="200" w:firstLine="402"/>
        <w:rPr>
          <w:rFonts w:ascii="宋体" w:hAnsi="宋体" w:cstheme="minorEastAsia"/>
          <w:b/>
          <w:bCs/>
          <w:color w:val="000000" w:themeColor="text1"/>
          <w:sz w:val="20"/>
          <w:szCs w:val="20"/>
        </w:rPr>
      </w:pPr>
      <w:r w:rsidRPr="00C51B8A">
        <w:rPr>
          <w:rFonts w:ascii="宋体" w:hAnsi="宋体" w:cstheme="minorEastAsia" w:hint="eastAsia"/>
          <w:b/>
          <w:bCs/>
          <w:color w:val="000000" w:themeColor="text1"/>
          <w:sz w:val="20"/>
          <w:szCs w:val="20"/>
        </w:rPr>
        <w:t>公厕管理要求</w:t>
      </w:r>
    </w:p>
    <w:p w:rsidR="00C51B8A" w:rsidRPr="00C51B8A" w:rsidRDefault="00C51B8A" w:rsidP="00C51B8A">
      <w:pPr>
        <w:pStyle w:val="a5"/>
        <w:spacing w:line="360" w:lineRule="auto"/>
        <w:rPr>
          <w:rFonts w:ascii="宋体" w:eastAsia="宋体" w:hAnsi="宋体"/>
          <w:color w:val="000000" w:themeColor="text1"/>
          <w:sz w:val="20"/>
          <w:szCs w:val="20"/>
        </w:rPr>
      </w:pPr>
      <w:r w:rsidRPr="00C51B8A">
        <w:rPr>
          <w:rFonts w:ascii="宋体" w:eastAsia="宋体" w:hAnsi="宋体" w:hint="eastAsia"/>
          <w:color w:val="000000" w:themeColor="text1"/>
          <w:sz w:val="20"/>
          <w:szCs w:val="20"/>
        </w:rPr>
        <w:t>承包方式：</w:t>
      </w:r>
    </w:p>
    <w:p w:rsidR="00C51B8A" w:rsidRPr="00C51B8A" w:rsidRDefault="00C51B8A" w:rsidP="00C51B8A">
      <w:pPr>
        <w:pStyle w:val="a5"/>
        <w:spacing w:line="360" w:lineRule="auto"/>
        <w:rPr>
          <w:rFonts w:ascii="宋体" w:eastAsia="宋体" w:hAnsi="宋体"/>
          <w:color w:val="000000" w:themeColor="text1"/>
          <w:sz w:val="20"/>
          <w:szCs w:val="20"/>
        </w:rPr>
      </w:pPr>
      <w:r w:rsidRPr="00C51B8A">
        <w:rPr>
          <w:rFonts w:ascii="宋体" w:eastAsia="宋体" w:hAnsi="宋体" w:hint="eastAsia"/>
          <w:color w:val="000000" w:themeColor="text1"/>
          <w:sz w:val="20"/>
          <w:szCs w:val="20"/>
        </w:rPr>
        <w:t>1、采用总承包的方式，由中标单位承担总承包的义务和责任，即包日常维护管理（含纸巾、洗手液、绿化盆栽、樟脑、檀香、保洁工具等费用）和水电费、社会保险、风险金（不可预见费用）及税金等一切相关费用。不得转包或分包，否则没收保证金。</w:t>
      </w:r>
    </w:p>
    <w:p w:rsidR="00C51B8A" w:rsidRPr="00C51B8A" w:rsidRDefault="00C51B8A" w:rsidP="00C51B8A">
      <w:pPr>
        <w:pStyle w:val="a5"/>
        <w:spacing w:line="360" w:lineRule="auto"/>
        <w:rPr>
          <w:rFonts w:ascii="宋体" w:eastAsia="宋体" w:hAnsi="宋体"/>
          <w:color w:val="000000" w:themeColor="text1"/>
          <w:sz w:val="20"/>
          <w:szCs w:val="20"/>
        </w:rPr>
      </w:pPr>
    </w:p>
    <w:p w:rsidR="00C51B8A" w:rsidRPr="00C51B8A" w:rsidRDefault="00C51B8A" w:rsidP="00C51B8A">
      <w:pPr>
        <w:tabs>
          <w:tab w:val="left" w:pos="930"/>
        </w:tabs>
        <w:spacing w:line="360" w:lineRule="auto"/>
        <w:ind w:rightChars="-13" w:right="-27" w:firstLineChars="200" w:firstLine="400"/>
        <w:rPr>
          <w:rFonts w:ascii="宋体" w:hAnsi="宋体" w:cstheme="minorEastAsia"/>
          <w:bCs/>
          <w:color w:val="000000" w:themeColor="text1"/>
          <w:sz w:val="20"/>
          <w:szCs w:val="20"/>
        </w:rPr>
      </w:pPr>
      <w:r w:rsidRPr="00C51B8A">
        <w:rPr>
          <w:rFonts w:ascii="宋体" w:hAnsi="宋体" w:cstheme="minorEastAsia" w:hint="eastAsia"/>
          <w:bCs/>
          <w:color w:val="000000" w:themeColor="text1"/>
          <w:sz w:val="20"/>
          <w:szCs w:val="20"/>
        </w:rPr>
        <w:t>中标单位必须在每月10日前，缴交上月水电费给有关部门。</w:t>
      </w:r>
    </w:p>
    <w:p w:rsidR="00C51B8A" w:rsidRPr="00C51B8A" w:rsidRDefault="00C51B8A" w:rsidP="00C51B8A">
      <w:pPr>
        <w:tabs>
          <w:tab w:val="left" w:pos="930"/>
        </w:tabs>
        <w:spacing w:line="360" w:lineRule="auto"/>
        <w:ind w:rightChars="-13" w:right="-27" w:firstLineChars="200" w:firstLine="400"/>
        <w:rPr>
          <w:rFonts w:ascii="宋体" w:hAnsi="宋体" w:cstheme="minorEastAsia"/>
          <w:bCs/>
          <w:color w:val="000000" w:themeColor="text1"/>
          <w:sz w:val="20"/>
          <w:szCs w:val="20"/>
        </w:rPr>
      </w:pPr>
      <w:r w:rsidRPr="00C51B8A">
        <w:rPr>
          <w:rFonts w:ascii="宋体" w:hAnsi="宋体" w:cstheme="minorEastAsia" w:hint="eastAsia"/>
          <w:bCs/>
          <w:color w:val="000000" w:themeColor="text1"/>
          <w:sz w:val="20"/>
          <w:szCs w:val="20"/>
        </w:rPr>
        <w:t>中标单位必须自觉遵守国家有关规定，根据劳动法及相关规定招聘员工并支付工资、与员工签订劳动合同、为员工购买社保等，如因劳资纠纷引起工人罢工、上访等，如经查实属中标单位责任，招标单位可单方面终止合同，并没收中标单位投标保证金。</w:t>
      </w:r>
    </w:p>
    <w:p w:rsidR="00C51B8A" w:rsidRPr="00C51B8A" w:rsidRDefault="00C51B8A" w:rsidP="00C51B8A">
      <w:pPr>
        <w:tabs>
          <w:tab w:val="left" w:pos="930"/>
        </w:tabs>
        <w:spacing w:line="360" w:lineRule="auto"/>
        <w:ind w:rightChars="-13" w:right="-27"/>
        <w:rPr>
          <w:rFonts w:ascii="宋体" w:hAnsi="宋体" w:cstheme="minorEastAsia"/>
          <w:bCs/>
          <w:color w:val="000000" w:themeColor="text1"/>
          <w:sz w:val="20"/>
          <w:szCs w:val="20"/>
        </w:rPr>
      </w:pPr>
      <w:r w:rsidRPr="00C51B8A">
        <w:rPr>
          <w:rFonts w:ascii="宋体" w:hAnsi="宋体" w:cstheme="minorEastAsia" w:hint="eastAsia"/>
          <w:bCs/>
          <w:color w:val="000000" w:themeColor="text1"/>
          <w:sz w:val="20"/>
          <w:szCs w:val="20"/>
        </w:rPr>
        <w:lastRenderedPageBreak/>
        <w:t>中标单位必须在每年4至5月份及11至12月份期间进行化粪池的吸粪和全面清洗。</w:t>
      </w:r>
    </w:p>
    <w:p w:rsidR="00C51B8A" w:rsidRPr="00C51B8A" w:rsidRDefault="00C51B8A" w:rsidP="00C51B8A">
      <w:pPr>
        <w:tabs>
          <w:tab w:val="left" w:pos="930"/>
        </w:tabs>
        <w:spacing w:line="360" w:lineRule="auto"/>
        <w:ind w:rightChars="-13" w:right="-27" w:firstLineChars="200" w:firstLine="400"/>
        <w:rPr>
          <w:rFonts w:ascii="宋体" w:hAnsi="宋体" w:cstheme="minorEastAsia"/>
          <w:bCs/>
          <w:color w:val="000000" w:themeColor="text1"/>
          <w:sz w:val="20"/>
          <w:szCs w:val="20"/>
        </w:rPr>
      </w:pPr>
      <w:r w:rsidRPr="00C51B8A">
        <w:rPr>
          <w:rFonts w:ascii="宋体" w:hAnsi="宋体" w:cstheme="minorEastAsia" w:hint="eastAsia"/>
          <w:bCs/>
          <w:color w:val="000000" w:themeColor="text1"/>
          <w:sz w:val="20"/>
          <w:szCs w:val="20"/>
        </w:rPr>
        <w:t>公厕管理要求</w:t>
      </w:r>
    </w:p>
    <w:p w:rsidR="00C51B8A" w:rsidRPr="00C51B8A" w:rsidRDefault="00C51B8A" w:rsidP="00C51B8A">
      <w:pPr>
        <w:tabs>
          <w:tab w:val="left" w:pos="930"/>
        </w:tabs>
        <w:spacing w:line="360" w:lineRule="auto"/>
        <w:ind w:rightChars="-13" w:right="-27" w:firstLineChars="200" w:firstLine="400"/>
        <w:rPr>
          <w:rFonts w:ascii="宋体" w:hAnsi="宋体" w:cstheme="minorEastAsia"/>
          <w:bCs/>
          <w:color w:val="000000" w:themeColor="text1"/>
          <w:sz w:val="20"/>
          <w:szCs w:val="20"/>
        </w:rPr>
      </w:pPr>
      <w:r w:rsidRPr="00C51B8A">
        <w:rPr>
          <w:rFonts w:ascii="宋体" w:hAnsi="宋体" w:cstheme="minorEastAsia" w:hint="eastAsia"/>
          <w:bCs/>
          <w:color w:val="000000" w:themeColor="text1"/>
          <w:sz w:val="20"/>
          <w:szCs w:val="20"/>
        </w:rPr>
        <w:t>1、清扫保洁</w:t>
      </w:r>
    </w:p>
    <w:p w:rsidR="00C51B8A" w:rsidRPr="00C51B8A" w:rsidRDefault="00C51B8A" w:rsidP="00C51B8A">
      <w:pPr>
        <w:spacing w:line="360" w:lineRule="auto"/>
        <w:ind w:rightChars="-13" w:right="-27" w:firstLineChars="196" w:firstLine="392"/>
        <w:rPr>
          <w:rFonts w:ascii="宋体" w:hAnsi="宋体" w:cstheme="minorEastAsia"/>
          <w:color w:val="000000" w:themeColor="text1"/>
          <w:sz w:val="20"/>
          <w:szCs w:val="20"/>
        </w:rPr>
      </w:pPr>
      <w:r w:rsidRPr="00C51B8A">
        <w:rPr>
          <w:rFonts w:ascii="宋体" w:hAnsi="宋体" w:cstheme="minorEastAsia" w:hint="eastAsia"/>
          <w:color w:val="000000" w:themeColor="text1"/>
          <w:sz w:val="20"/>
          <w:szCs w:val="20"/>
        </w:rPr>
        <w:t>（1） 每天早上7时前完成冲洗和清扫，全天坚持保洁，做到冲洗干净便池、便斗、厕所地面及墙面。做到无污物，无积水，全厕无粪迹、无尿迹、无乱弃置垃圾，无其他污物。</w:t>
      </w:r>
    </w:p>
    <w:p w:rsidR="00C51B8A" w:rsidRPr="00C51B8A" w:rsidRDefault="00C51B8A" w:rsidP="00C51B8A">
      <w:pPr>
        <w:spacing w:line="360" w:lineRule="auto"/>
        <w:ind w:rightChars="-13" w:right="-27" w:firstLineChars="196" w:firstLine="392"/>
        <w:rPr>
          <w:rFonts w:ascii="宋体" w:hAnsi="宋体" w:cstheme="minorEastAsia"/>
          <w:color w:val="000000" w:themeColor="text1"/>
          <w:sz w:val="20"/>
          <w:szCs w:val="20"/>
        </w:rPr>
      </w:pPr>
      <w:r w:rsidRPr="00C51B8A">
        <w:rPr>
          <w:rFonts w:ascii="宋体" w:hAnsi="宋体" w:cstheme="minorEastAsia" w:hint="eastAsia"/>
          <w:color w:val="000000" w:themeColor="text1"/>
          <w:sz w:val="20"/>
          <w:szCs w:val="20"/>
        </w:rPr>
        <w:t>（2） 定时喷洒药物,灭杀蚊蝇等害虫，做到无蚊蝇、无蟑螂、无蛆蛹等。</w:t>
      </w:r>
    </w:p>
    <w:p w:rsidR="00C51B8A" w:rsidRPr="00C51B8A" w:rsidRDefault="00C51B8A" w:rsidP="00C51B8A">
      <w:pPr>
        <w:spacing w:line="360" w:lineRule="auto"/>
        <w:ind w:rightChars="-13" w:right="-27" w:firstLineChars="196" w:firstLine="392"/>
        <w:rPr>
          <w:rFonts w:ascii="宋体" w:hAnsi="宋体" w:cstheme="minorEastAsia"/>
          <w:color w:val="000000" w:themeColor="text1"/>
          <w:sz w:val="20"/>
          <w:szCs w:val="20"/>
        </w:rPr>
      </w:pPr>
      <w:r w:rsidRPr="00C51B8A">
        <w:rPr>
          <w:rFonts w:ascii="宋体" w:hAnsi="宋体" w:cstheme="minorEastAsia" w:hint="eastAsia"/>
          <w:color w:val="000000" w:themeColor="text1"/>
          <w:sz w:val="20"/>
          <w:szCs w:val="20"/>
        </w:rPr>
        <w:t>（3） 纸篓无污迹、无隔夜垃圾。洗手液、纸巾等应保持持续供应且免费提供。</w:t>
      </w:r>
    </w:p>
    <w:p w:rsidR="00C51B8A" w:rsidRPr="00C51B8A" w:rsidRDefault="00C51B8A" w:rsidP="00C51B8A">
      <w:pPr>
        <w:spacing w:line="360" w:lineRule="auto"/>
        <w:ind w:rightChars="-13" w:right="-27" w:firstLineChars="196" w:firstLine="392"/>
        <w:rPr>
          <w:rFonts w:ascii="宋体" w:hAnsi="宋体" w:cstheme="minorEastAsia"/>
          <w:color w:val="000000" w:themeColor="text1"/>
          <w:sz w:val="20"/>
          <w:szCs w:val="20"/>
        </w:rPr>
      </w:pPr>
      <w:r w:rsidRPr="00C51B8A">
        <w:rPr>
          <w:rFonts w:ascii="宋体" w:hAnsi="宋体" w:cstheme="minorEastAsia" w:hint="eastAsia"/>
          <w:color w:val="000000" w:themeColor="text1"/>
          <w:sz w:val="20"/>
          <w:szCs w:val="20"/>
        </w:rPr>
        <w:t>（4） 内外墙、屋顶及卫生责任区保持整洁，无乱张贴、涂写、刻画，无污迹、无蜘蛛网等。</w:t>
      </w:r>
    </w:p>
    <w:p w:rsidR="00C51B8A" w:rsidRPr="00C51B8A" w:rsidRDefault="00C51B8A" w:rsidP="00C51B8A">
      <w:pPr>
        <w:spacing w:line="360" w:lineRule="auto"/>
        <w:ind w:rightChars="-13" w:right="-27" w:firstLineChars="196" w:firstLine="392"/>
        <w:rPr>
          <w:rFonts w:ascii="宋体" w:hAnsi="宋体" w:cstheme="minorEastAsia"/>
          <w:color w:val="000000" w:themeColor="text1"/>
          <w:sz w:val="20"/>
          <w:szCs w:val="20"/>
        </w:rPr>
      </w:pPr>
      <w:r w:rsidRPr="00C51B8A">
        <w:rPr>
          <w:rFonts w:ascii="宋体" w:hAnsi="宋体" w:cstheme="minorEastAsia" w:hint="eastAsia"/>
          <w:color w:val="000000" w:themeColor="text1"/>
          <w:sz w:val="20"/>
          <w:szCs w:val="20"/>
        </w:rPr>
        <w:t>（5） 厕内空气流通清新，无异味。</w:t>
      </w:r>
    </w:p>
    <w:p w:rsidR="00C51B8A" w:rsidRPr="00C51B8A" w:rsidRDefault="00C51B8A" w:rsidP="00C51B8A">
      <w:pPr>
        <w:tabs>
          <w:tab w:val="left" w:pos="930"/>
        </w:tabs>
        <w:spacing w:line="360" w:lineRule="auto"/>
        <w:ind w:rightChars="-13" w:right="-27" w:firstLineChars="196" w:firstLine="392"/>
        <w:rPr>
          <w:rFonts w:ascii="宋体" w:hAnsi="宋体" w:cstheme="minorEastAsia"/>
          <w:color w:val="000000" w:themeColor="text1"/>
          <w:sz w:val="20"/>
          <w:szCs w:val="20"/>
        </w:rPr>
      </w:pPr>
      <w:r w:rsidRPr="00C51B8A">
        <w:rPr>
          <w:rFonts w:ascii="宋体" w:hAnsi="宋体" w:cstheme="minorEastAsia" w:hint="eastAsia"/>
          <w:color w:val="000000" w:themeColor="text1"/>
          <w:sz w:val="20"/>
          <w:szCs w:val="20"/>
        </w:rPr>
        <w:t>（6） 按照规定的时间、地点和方式清倒废弃物。</w:t>
      </w:r>
    </w:p>
    <w:p w:rsidR="00C51B8A" w:rsidRPr="00C51B8A" w:rsidRDefault="00C51B8A" w:rsidP="00C51B8A">
      <w:pPr>
        <w:spacing w:line="360" w:lineRule="auto"/>
        <w:ind w:rightChars="-13" w:right="-27" w:firstLineChars="196" w:firstLine="392"/>
        <w:rPr>
          <w:rFonts w:ascii="宋体" w:hAnsi="宋体" w:cstheme="minorEastAsia"/>
          <w:color w:val="000000" w:themeColor="text1"/>
          <w:sz w:val="20"/>
          <w:szCs w:val="20"/>
        </w:rPr>
      </w:pPr>
      <w:r w:rsidRPr="00C51B8A">
        <w:rPr>
          <w:rFonts w:ascii="宋体" w:hAnsi="宋体" w:cstheme="minorEastAsia" w:hint="eastAsia"/>
          <w:color w:val="000000" w:themeColor="text1"/>
          <w:sz w:val="20"/>
          <w:szCs w:val="20"/>
        </w:rPr>
        <w:t>（7）保洁工人必须规范佩戴口罩、手套、按需求参加核酸检测、落实“五件套”，做好场所防疫工作、张贴场所码、安排固定人员穿着一次性隔离衣、佩戴防护面罩，对进出人员进行扫码登记、体温测量。</w:t>
      </w:r>
    </w:p>
    <w:p w:rsidR="00C51B8A" w:rsidRPr="00C51B8A" w:rsidRDefault="00C51B8A" w:rsidP="00C51B8A">
      <w:pPr>
        <w:tabs>
          <w:tab w:val="left" w:pos="930"/>
        </w:tabs>
        <w:spacing w:line="360" w:lineRule="auto"/>
        <w:ind w:rightChars="-13" w:right="-27" w:firstLineChars="196" w:firstLine="392"/>
        <w:rPr>
          <w:rFonts w:ascii="宋体" w:hAnsi="宋体" w:cstheme="minorEastAsia"/>
          <w:color w:val="000000" w:themeColor="text1"/>
          <w:sz w:val="20"/>
          <w:szCs w:val="20"/>
        </w:rPr>
      </w:pPr>
      <w:r w:rsidRPr="00C51B8A">
        <w:rPr>
          <w:rFonts w:ascii="宋体" w:hAnsi="宋体" w:cstheme="minorEastAsia" w:hint="eastAsia"/>
          <w:color w:val="000000" w:themeColor="text1"/>
          <w:sz w:val="20"/>
          <w:szCs w:val="20"/>
        </w:rPr>
        <w:t>2、设施维护</w:t>
      </w:r>
    </w:p>
    <w:p w:rsidR="00C51B8A" w:rsidRPr="00C51B8A" w:rsidRDefault="00C51B8A" w:rsidP="00C51B8A">
      <w:pPr>
        <w:spacing w:line="360" w:lineRule="auto"/>
        <w:ind w:rightChars="-13" w:right="-27" w:firstLineChars="196" w:firstLine="392"/>
        <w:rPr>
          <w:rFonts w:ascii="宋体" w:hAnsi="宋体" w:cstheme="minorEastAsia"/>
          <w:color w:val="000000" w:themeColor="text1"/>
          <w:sz w:val="20"/>
          <w:szCs w:val="20"/>
        </w:rPr>
      </w:pPr>
      <w:r w:rsidRPr="00C51B8A">
        <w:rPr>
          <w:rFonts w:ascii="宋体" w:hAnsi="宋体" w:cstheme="minorEastAsia" w:hint="eastAsia"/>
          <w:color w:val="000000" w:themeColor="text1"/>
          <w:sz w:val="20"/>
          <w:szCs w:val="20"/>
        </w:rPr>
        <w:t>（1） 公厕供水、供电、排水、空调、通风等设备完好。</w:t>
      </w:r>
    </w:p>
    <w:p w:rsidR="00C51B8A" w:rsidRPr="00C51B8A" w:rsidRDefault="00C51B8A" w:rsidP="00C51B8A">
      <w:pPr>
        <w:spacing w:line="360" w:lineRule="auto"/>
        <w:ind w:rightChars="-13" w:right="-27" w:firstLineChars="196" w:firstLine="392"/>
        <w:rPr>
          <w:rFonts w:ascii="宋体" w:hAnsi="宋体" w:cstheme="minorEastAsia"/>
          <w:color w:val="000000" w:themeColor="text1"/>
          <w:sz w:val="20"/>
          <w:szCs w:val="20"/>
        </w:rPr>
      </w:pPr>
      <w:r w:rsidRPr="00C51B8A">
        <w:rPr>
          <w:rFonts w:ascii="宋体" w:hAnsi="宋体" w:cstheme="minorEastAsia" w:hint="eastAsia"/>
          <w:color w:val="000000" w:themeColor="text1"/>
          <w:sz w:val="20"/>
          <w:szCs w:val="20"/>
        </w:rPr>
        <w:t>（2） 公厕主体建筑和设施出现破损的，如墙壁、地面、洗手台、空调、门窗、便器、开关、手柄、门锁等被损坏或被盗的，必须于3日内完成修复或更换。</w:t>
      </w:r>
    </w:p>
    <w:p w:rsidR="00C51B8A" w:rsidRPr="00C51B8A" w:rsidRDefault="00C51B8A" w:rsidP="00C51B8A">
      <w:pPr>
        <w:spacing w:line="360" w:lineRule="auto"/>
        <w:ind w:rightChars="-13" w:right="-27" w:firstLineChars="196" w:firstLine="392"/>
        <w:rPr>
          <w:rFonts w:ascii="宋体" w:hAnsi="宋体" w:cstheme="minorEastAsia"/>
          <w:color w:val="000000" w:themeColor="text1"/>
          <w:sz w:val="20"/>
          <w:szCs w:val="20"/>
        </w:rPr>
      </w:pPr>
      <w:r w:rsidRPr="00C51B8A">
        <w:rPr>
          <w:rFonts w:ascii="宋体" w:hAnsi="宋体" w:cstheme="minorEastAsia" w:hint="eastAsia"/>
          <w:color w:val="000000" w:themeColor="text1"/>
          <w:sz w:val="20"/>
          <w:szCs w:val="20"/>
        </w:rPr>
        <w:t>（3） 公厕所有的标志指示牌保持清洁完整、醒目、规范。</w:t>
      </w:r>
    </w:p>
    <w:p w:rsidR="00C51B8A" w:rsidRPr="00C51B8A" w:rsidRDefault="00C51B8A" w:rsidP="00C51B8A">
      <w:pPr>
        <w:spacing w:line="360" w:lineRule="auto"/>
        <w:ind w:rightChars="-13" w:right="-27" w:firstLineChars="196" w:firstLine="392"/>
        <w:rPr>
          <w:rFonts w:ascii="宋体" w:hAnsi="宋体" w:cstheme="minorEastAsia"/>
          <w:color w:val="000000" w:themeColor="text1"/>
          <w:sz w:val="20"/>
          <w:szCs w:val="20"/>
        </w:rPr>
      </w:pPr>
      <w:r w:rsidRPr="00C51B8A">
        <w:rPr>
          <w:rFonts w:ascii="宋体" w:hAnsi="宋体" w:cstheme="minorEastAsia" w:hint="eastAsia"/>
          <w:color w:val="000000" w:themeColor="text1"/>
          <w:sz w:val="20"/>
          <w:szCs w:val="20"/>
        </w:rPr>
        <w:t>（4） 粪池有盖，粪便不外溢。</w:t>
      </w:r>
    </w:p>
    <w:p w:rsidR="00C51B8A" w:rsidRPr="00C51B8A" w:rsidRDefault="00C51B8A" w:rsidP="00C51B8A">
      <w:pPr>
        <w:tabs>
          <w:tab w:val="left" w:pos="930"/>
        </w:tabs>
        <w:spacing w:line="360" w:lineRule="auto"/>
        <w:ind w:rightChars="-13" w:right="-27" w:firstLineChars="196" w:firstLine="392"/>
        <w:rPr>
          <w:rFonts w:ascii="宋体" w:hAnsi="宋体" w:cstheme="minorEastAsia"/>
          <w:color w:val="000000" w:themeColor="text1"/>
          <w:sz w:val="20"/>
          <w:szCs w:val="20"/>
        </w:rPr>
      </w:pPr>
      <w:r w:rsidRPr="00C51B8A">
        <w:rPr>
          <w:rFonts w:ascii="宋体" w:hAnsi="宋体" w:cstheme="minorEastAsia" w:hint="eastAsia"/>
          <w:color w:val="000000" w:themeColor="text1"/>
          <w:sz w:val="20"/>
          <w:szCs w:val="20"/>
        </w:rPr>
        <w:t>（5） 公厕墙壁，每年至少按原色粉刷整新一次。</w:t>
      </w:r>
    </w:p>
    <w:p w:rsidR="00C51B8A" w:rsidRPr="00C51B8A" w:rsidRDefault="00C51B8A" w:rsidP="00C51B8A">
      <w:pPr>
        <w:tabs>
          <w:tab w:val="left" w:pos="930"/>
        </w:tabs>
        <w:spacing w:line="360" w:lineRule="auto"/>
        <w:ind w:rightChars="-13" w:right="-27" w:firstLineChars="196" w:firstLine="392"/>
        <w:rPr>
          <w:rFonts w:ascii="宋体" w:hAnsi="宋体" w:cstheme="minorEastAsia"/>
          <w:color w:val="000000" w:themeColor="text1"/>
          <w:sz w:val="20"/>
          <w:szCs w:val="20"/>
        </w:rPr>
      </w:pPr>
      <w:r w:rsidRPr="00C51B8A">
        <w:rPr>
          <w:rFonts w:ascii="宋体" w:hAnsi="宋体" w:cstheme="minorEastAsia" w:hint="eastAsia"/>
          <w:color w:val="000000" w:themeColor="text1"/>
          <w:sz w:val="20"/>
          <w:szCs w:val="20"/>
        </w:rPr>
        <w:t>3、内部管理</w:t>
      </w:r>
    </w:p>
    <w:p w:rsidR="00C51B8A" w:rsidRPr="00C51B8A" w:rsidRDefault="00C51B8A" w:rsidP="00C51B8A">
      <w:pPr>
        <w:spacing w:line="360" w:lineRule="auto"/>
        <w:ind w:rightChars="-13" w:right="-27" w:firstLineChars="196" w:firstLine="392"/>
        <w:rPr>
          <w:rFonts w:ascii="宋体" w:hAnsi="宋体" w:cstheme="minorEastAsia"/>
          <w:color w:val="000000" w:themeColor="text1"/>
          <w:sz w:val="20"/>
          <w:szCs w:val="20"/>
        </w:rPr>
      </w:pPr>
      <w:r w:rsidRPr="00C51B8A">
        <w:rPr>
          <w:rFonts w:ascii="宋体" w:hAnsi="宋体" w:cstheme="minorEastAsia" w:hint="eastAsia"/>
          <w:color w:val="000000" w:themeColor="text1"/>
          <w:sz w:val="20"/>
          <w:szCs w:val="20"/>
        </w:rPr>
        <w:t>（1） 厕内各种工具完好、干净、整洁、摆放有序。</w:t>
      </w:r>
    </w:p>
    <w:p w:rsidR="00C51B8A" w:rsidRPr="00C51B8A" w:rsidRDefault="00C51B8A" w:rsidP="00C51B8A">
      <w:pPr>
        <w:spacing w:line="360" w:lineRule="auto"/>
        <w:ind w:rightChars="-13" w:right="-27" w:firstLineChars="196" w:firstLine="392"/>
        <w:rPr>
          <w:rFonts w:ascii="宋体" w:hAnsi="宋体" w:cstheme="minorEastAsia"/>
          <w:color w:val="000000" w:themeColor="text1"/>
          <w:sz w:val="20"/>
          <w:szCs w:val="20"/>
        </w:rPr>
      </w:pPr>
      <w:r w:rsidRPr="00C51B8A">
        <w:rPr>
          <w:rFonts w:ascii="宋体" w:hAnsi="宋体" w:cstheme="minorEastAsia" w:hint="eastAsia"/>
          <w:color w:val="000000" w:themeColor="text1"/>
          <w:sz w:val="20"/>
          <w:szCs w:val="20"/>
        </w:rPr>
        <w:t>（2） 公厕管理制度及保洁制度按规定公示。</w:t>
      </w:r>
    </w:p>
    <w:p w:rsidR="00C51B8A" w:rsidRPr="00C51B8A" w:rsidRDefault="00C51B8A" w:rsidP="00C51B8A">
      <w:pPr>
        <w:spacing w:line="360" w:lineRule="auto"/>
        <w:ind w:rightChars="-13" w:right="-27" w:firstLineChars="196" w:firstLine="392"/>
        <w:rPr>
          <w:rFonts w:ascii="宋体" w:hAnsi="宋体" w:cstheme="minorEastAsia"/>
          <w:color w:val="000000" w:themeColor="text1"/>
          <w:sz w:val="20"/>
          <w:szCs w:val="20"/>
        </w:rPr>
      </w:pPr>
      <w:r w:rsidRPr="00C51B8A">
        <w:rPr>
          <w:rFonts w:ascii="宋体" w:hAnsi="宋体" w:cstheme="minorEastAsia" w:hint="eastAsia"/>
          <w:color w:val="000000" w:themeColor="text1"/>
          <w:sz w:val="20"/>
          <w:szCs w:val="20"/>
        </w:rPr>
        <w:t>（3） 公厕用地范围内应保持环境整洁，任何单位和个人不得居用、堆物、搭建或作其它用途。</w:t>
      </w:r>
    </w:p>
    <w:p w:rsidR="00C51B8A" w:rsidRPr="00C51B8A" w:rsidRDefault="00C51B8A" w:rsidP="00C51B8A">
      <w:pPr>
        <w:spacing w:line="360" w:lineRule="auto"/>
        <w:ind w:rightChars="-13" w:right="-27" w:firstLineChars="196" w:firstLine="392"/>
        <w:rPr>
          <w:rFonts w:ascii="宋体" w:hAnsi="宋体" w:cstheme="minorEastAsia"/>
          <w:color w:val="000000" w:themeColor="text1"/>
          <w:sz w:val="20"/>
          <w:szCs w:val="20"/>
        </w:rPr>
      </w:pPr>
      <w:r w:rsidRPr="00C51B8A">
        <w:rPr>
          <w:rFonts w:ascii="宋体" w:hAnsi="宋体" w:cstheme="minorEastAsia" w:hint="eastAsia"/>
          <w:color w:val="000000" w:themeColor="text1"/>
          <w:sz w:val="20"/>
          <w:szCs w:val="20"/>
        </w:rPr>
        <w:t>（4） 公厕实行免费开放，不得收费。</w:t>
      </w:r>
    </w:p>
    <w:p w:rsidR="00C51B8A" w:rsidRPr="00C51B8A" w:rsidRDefault="00C51B8A" w:rsidP="00C51B8A">
      <w:pPr>
        <w:spacing w:line="360" w:lineRule="auto"/>
        <w:ind w:rightChars="-13" w:right="-27" w:firstLineChars="196" w:firstLine="392"/>
        <w:rPr>
          <w:rFonts w:ascii="宋体" w:hAnsi="宋体" w:cstheme="minorEastAsia"/>
          <w:color w:val="000000" w:themeColor="text1"/>
          <w:sz w:val="20"/>
          <w:szCs w:val="20"/>
        </w:rPr>
      </w:pPr>
      <w:r w:rsidRPr="00C51B8A">
        <w:rPr>
          <w:rFonts w:ascii="宋体" w:hAnsi="宋体" w:cstheme="minorEastAsia" w:hint="eastAsia"/>
          <w:color w:val="000000" w:themeColor="text1"/>
          <w:sz w:val="20"/>
          <w:szCs w:val="20"/>
        </w:rPr>
        <w:t>（5） 公厕粪便的掏吸、清运和处置，必须遵守有关规定，不得擅自处置粪便。</w:t>
      </w:r>
    </w:p>
    <w:p w:rsidR="00C51B8A" w:rsidRPr="00C51B8A" w:rsidRDefault="00C51B8A" w:rsidP="00C51B8A">
      <w:pPr>
        <w:spacing w:line="360" w:lineRule="auto"/>
        <w:ind w:rightChars="-13" w:right="-27" w:firstLineChars="196" w:firstLine="392"/>
        <w:rPr>
          <w:rFonts w:ascii="宋体" w:hAnsi="宋体" w:cstheme="minorEastAsia"/>
          <w:color w:val="000000" w:themeColor="text1"/>
          <w:sz w:val="20"/>
          <w:szCs w:val="20"/>
        </w:rPr>
      </w:pPr>
      <w:r w:rsidRPr="00C51B8A">
        <w:rPr>
          <w:rFonts w:ascii="宋体" w:hAnsi="宋体" w:cstheme="minorEastAsia" w:hint="eastAsia"/>
          <w:color w:val="000000" w:themeColor="text1"/>
          <w:sz w:val="20"/>
          <w:szCs w:val="20"/>
        </w:rPr>
        <w:t>（6） 不得擅自关闭公厕，不得擅自设置公厕。不得擅自拆除、占用、损毁公厕。</w:t>
      </w:r>
    </w:p>
    <w:p w:rsidR="00C51B8A" w:rsidRPr="00C51B8A" w:rsidRDefault="00C51B8A" w:rsidP="00C51B8A">
      <w:pPr>
        <w:spacing w:line="360" w:lineRule="auto"/>
        <w:ind w:rightChars="-13" w:right="-27" w:firstLineChars="196" w:firstLine="392"/>
        <w:rPr>
          <w:rFonts w:ascii="宋体" w:hAnsi="宋体" w:cstheme="minorEastAsia"/>
          <w:color w:val="000000" w:themeColor="text1"/>
          <w:sz w:val="20"/>
          <w:szCs w:val="20"/>
        </w:rPr>
      </w:pPr>
      <w:r w:rsidRPr="00C51B8A">
        <w:rPr>
          <w:rFonts w:ascii="宋体" w:hAnsi="宋体" w:cstheme="minorEastAsia" w:hint="eastAsia"/>
          <w:color w:val="000000" w:themeColor="text1"/>
          <w:sz w:val="20"/>
          <w:szCs w:val="20"/>
        </w:rPr>
        <w:t>（7） 厕内失物应交还失主，未见失主的，应交公处理。</w:t>
      </w:r>
    </w:p>
    <w:p w:rsidR="00C51B8A" w:rsidRPr="00C51B8A" w:rsidRDefault="00C51B8A" w:rsidP="00C51B8A">
      <w:pPr>
        <w:spacing w:line="360" w:lineRule="auto"/>
        <w:ind w:rightChars="-13" w:right="-27" w:firstLineChars="196" w:firstLine="392"/>
        <w:rPr>
          <w:rFonts w:ascii="宋体" w:hAnsi="宋体" w:cstheme="minorEastAsia"/>
          <w:color w:val="000000" w:themeColor="text1"/>
          <w:sz w:val="20"/>
          <w:szCs w:val="20"/>
        </w:rPr>
      </w:pPr>
      <w:r w:rsidRPr="00C51B8A">
        <w:rPr>
          <w:rFonts w:ascii="宋体" w:hAnsi="宋体" w:cstheme="minorEastAsia" w:hint="eastAsia"/>
          <w:color w:val="000000" w:themeColor="text1"/>
          <w:sz w:val="20"/>
          <w:szCs w:val="20"/>
        </w:rPr>
        <w:t>（8） 工作人员要尊重游客和如厕人员，不得与其发生冲突。</w:t>
      </w:r>
    </w:p>
    <w:p w:rsidR="00C51B8A" w:rsidRPr="00C51B8A" w:rsidRDefault="00C51B8A" w:rsidP="00C51B8A">
      <w:pPr>
        <w:spacing w:line="360" w:lineRule="auto"/>
        <w:ind w:rightChars="-13" w:right="-27" w:firstLineChars="196" w:firstLine="392"/>
        <w:rPr>
          <w:rFonts w:ascii="宋体" w:hAnsi="宋体" w:cstheme="minorEastAsia"/>
          <w:color w:val="000000" w:themeColor="text1"/>
          <w:sz w:val="20"/>
          <w:szCs w:val="20"/>
        </w:rPr>
      </w:pPr>
      <w:r w:rsidRPr="00C51B8A">
        <w:rPr>
          <w:rFonts w:ascii="宋体" w:hAnsi="宋体" w:cstheme="minorEastAsia" w:hint="eastAsia"/>
          <w:color w:val="000000" w:themeColor="text1"/>
          <w:sz w:val="20"/>
          <w:szCs w:val="20"/>
        </w:rPr>
        <w:t>（9） 工作人员不得擅离职守、滥用职权，徇私舞弊。工作人员工作期间必须统一穿着工作服。</w:t>
      </w:r>
    </w:p>
    <w:p w:rsidR="00C51B8A" w:rsidRPr="00C51B8A" w:rsidRDefault="00C51B8A" w:rsidP="00C51B8A">
      <w:pPr>
        <w:spacing w:line="360" w:lineRule="auto"/>
        <w:ind w:rightChars="-13" w:right="-27" w:firstLineChars="196" w:firstLine="392"/>
        <w:rPr>
          <w:rFonts w:ascii="宋体" w:hAnsi="宋体" w:cstheme="minorEastAsia"/>
          <w:color w:val="000000" w:themeColor="text1"/>
          <w:sz w:val="20"/>
          <w:szCs w:val="20"/>
        </w:rPr>
      </w:pPr>
      <w:r w:rsidRPr="00C51B8A">
        <w:rPr>
          <w:rFonts w:ascii="宋体" w:hAnsi="宋体" w:cstheme="minorEastAsia" w:hint="eastAsia"/>
          <w:color w:val="000000" w:themeColor="text1"/>
          <w:sz w:val="20"/>
          <w:szCs w:val="20"/>
        </w:rPr>
        <w:t>（10）每座公厕的空调在每年5月至11月室外温度达28℃以上的必须开启。</w:t>
      </w:r>
    </w:p>
    <w:p w:rsidR="00C51B8A" w:rsidRPr="00C51B8A" w:rsidRDefault="00C51B8A" w:rsidP="00C51B8A">
      <w:pPr>
        <w:spacing w:line="360" w:lineRule="auto"/>
        <w:ind w:rightChars="-13" w:right="-27" w:firstLineChars="196" w:firstLine="392"/>
        <w:rPr>
          <w:rFonts w:ascii="宋体" w:hAnsi="宋体" w:cstheme="minorEastAsia"/>
          <w:color w:val="000000" w:themeColor="text1"/>
          <w:sz w:val="20"/>
          <w:szCs w:val="20"/>
        </w:rPr>
      </w:pPr>
      <w:r w:rsidRPr="00C51B8A">
        <w:rPr>
          <w:rFonts w:ascii="宋体" w:hAnsi="宋体" w:cstheme="minorEastAsia" w:hint="eastAsia"/>
          <w:color w:val="000000" w:themeColor="text1"/>
          <w:sz w:val="20"/>
          <w:szCs w:val="20"/>
        </w:rPr>
        <w:lastRenderedPageBreak/>
        <w:t>（二）公交首末站管理要求</w:t>
      </w:r>
    </w:p>
    <w:p w:rsidR="00C51B8A" w:rsidRPr="00C51B8A" w:rsidRDefault="00C51B8A" w:rsidP="00C51B8A">
      <w:pPr>
        <w:spacing w:line="360" w:lineRule="auto"/>
        <w:ind w:rightChars="-13" w:right="-27" w:firstLineChars="196" w:firstLine="392"/>
        <w:rPr>
          <w:rFonts w:ascii="宋体" w:hAnsi="宋体" w:cstheme="minorEastAsia"/>
          <w:color w:val="000000" w:themeColor="text1"/>
          <w:sz w:val="20"/>
          <w:szCs w:val="20"/>
        </w:rPr>
      </w:pPr>
      <w:r w:rsidRPr="00C51B8A">
        <w:rPr>
          <w:rFonts w:ascii="宋体" w:hAnsi="宋体" w:cstheme="minorEastAsia" w:hint="eastAsia"/>
          <w:color w:val="000000" w:themeColor="text1"/>
          <w:sz w:val="20"/>
          <w:szCs w:val="20"/>
        </w:rPr>
        <w:t>1、环卫清扫保洁的基本标准：</w:t>
      </w:r>
    </w:p>
    <w:p w:rsidR="00C51B8A" w:rsidRPr="00C51B8A" w:rsidRDefault="00C51B8A" w:rsidP="00C51B8A">
      <w:pPr>
        <w:spacing w:line="360" w:lineRule="auto"/>
        <w:ind w:rightChars="-13" w:right="-27" w:firstLineChars="196" w:firstLine="392"/>
        <w:rPr>
          <w:rFonts w:ascii="宋体" w:hAnsi="宋体" w:cstheme="minorEastAsia"/>
          <w:color w:val="000000" w:themeColor="text1"/>
          <w:sz w:val="20"/>
          <w:szCs w:val="20"/>
        </w:rPr>
      </w:pPr>
      <w:r w:rsidRPr="00C51B8A">
        <w:rPr>
          <w:rFonts w:ascii="宋体" w:hAnsi="宋体" w:cstheme="minorEastAsia" w:hint="eastAsia"/>
          <w:color w:val="000000" w:themeColor="text1"/>
          <w:sz w:val="20"/>
          <w:szCs w:val="20"/>
        </w:rPr>
        <w:t>（1） 每日普扫一次，在早上7时前完成；</w:t>
      </w:r>
    </w:p>
    <w:p w:rsidR="00C51B8A" w:rsidRPr="00C51B8A" w:rsidRDefault="00C51B8A" w:rsidP="00C51B8A">
      <w:pPr>
        <w:spacing w:line="360" w:lineRule="auto"/>
        <w:ind w:rightChars="-13" w:right="-27" w:firstLineChars="196" w:firstLine="392"/>
        <w:rPr>
          <w:rFonts w:ascii="宋体" w:hAnsi="宋体" w:cstheme="minorEastAsia"/>
          <w:color w:val="000000" w:themeColor="text1"/>
          <w:sz w:val="20"/>
          <w:szCs w:val="20"/>
        </w:rPr>
      </w:pPr>
      <w:r w:rsidRPr="00C51B8A">
        <w:rPr>
          <w:rFonts w:ascii="宋体" w:hAnsi="宋体" w:cstheme="minorEastAsia" w:hint="eastAsia"/>
          <w:color w:val="000000" w:themeColor="text1"/>
          <w:sz w:val="20"/>
          <w:szCs w:val="20"/>
        </w:rPr>
        <w:t>（2） 每日（雨天除外）喷洒地面一次，</w:t>
      </w:r>
      <w:r w:rsidRPr="00C51B8A">
        <w:rPr>
          <w:rFonts w:ascii="宋体" w:hAnsi="宋体" w:cstheme="minorEastAsia" w:hint="eastAsia"/>
          <w:b/>
          <w:color w:val="000000" w:themeColor="text1"/>
          <w:sz w:val="20"/>
          <w:szCs w:val="20"/>
        </w:rPr>
        <w:t>当天气温在30℃以上的</w:t>
      </w:r>
      <w:r w:rsidRPr="00C51B8A">
        <w:rPr>
          <w:rFonts w:ascii="宋体" w:hAnsi="宋体" w:cstheme="minorEastAsia" w:hint="eastAsia"/>
          <w:color w:val="000000" w:themeColor="text1"/>
          <w:sz w:val="20"/>
          <w:szCs w:val="20"/>
        </w:rPr>
        <w:t>，每天不少于两次；</w:t>
      </w:r>
    </w:p>
    <w:p w:rsidR="00C51B8A" w:rsidRPr="00C51B8A" w:rsidRDefault="00C51B8A" w:rsidP="00C51B8A">
      <w:pPr>
        <w:spacing w:line="360" w:lineRule="auto"/>
        <w:ind w:rightChars="-13" w:right="-27" w:firstLineChars="196" w:firstLine="392"/>
        <w:rPr>
          <w:rFonts w:ascii="宋体" w:hAnsi="宋体" w:cstheme="minorEastAsia"/>
          <w:color w:val="000000" w:themeColor="text1"/>
          <w:sz w:val="20"/>
          <w:szCs w:val="20"/>
        </w:rPr>
      </w:pPr>
      <w:r w:rsidRPr="00C51B8A">
        <w:rPr>
          <w:rFonts w:ascii="宋体" w:hAnsi="宋体" w:cstheme="minorEastAsia" w:hint="eastAsia"/>
          <w:color w:val="000000" w:themeColor="text1"/>
          <w:sz w:val="20"/>
          <w:szCs w:val="20"/>
        </w:rPr>
        <w:t>（3） 地面要按期冲洗（要求每周冲洗两次），保持地面干净；</w:t>
      </w:r>
    </w:p>
    <w:p w:rsidR="00C51B8A" w:rsidRPr="00C51B8A" w:rsidRDefault="00C51B8A" w:rsidP="00C51B8A">
      <w:pPr>
        <w:spacing w:line="360" w:lineRule="auto"/>
        <w:ind w:rightChars="-13" w:right="-27" w:firstLineChars="196" w:firstLine="392"/>
        <w:rPr>
          <w:rFonts w:ascii="宋体" w:hAnsi="宋体" w:cstheme="minorEastAsia"/>
          <w:color w:val="000000" w:themeColor="text1"/>
          <w:sz w:val="20"/>
          <w:szCs w:val="20"/>
        </w:rPr>
      </w:pPr>
      <w:r w:rsidRPr="00C51B8A">
        <w:rPr>
          <w:rFonts w:ascii="宋体" w:hAnsi="宋体" w:cstheme="minorEastAsia" w:hint="eastAsia"/>
          <w:color w:val="000000" w:themeColor="text1"/>
          <w:sz w:val="20"/>
          <w:szCs w:val="20"/>
        </w:rPr>
        <w:t>（4） 楼顶造型照明灯具要求每周清洗一次，保持晚上亮灯效果；</w:t>
      </w:r>
    </w:p>
    <w:p w:rsidR="00C51B8A" w:rsidRPr="00C51B8A" w:rsidRDefault="00C51B8A" w:rsidP="00C51B8A">
      <w:pPr>
        <w:spacing w:line="360" w:lineRule="auto"/>
        <w:ind w:rightChars="-13" w:right="-27" w:firstLineChars="196" w:firstLine="392"/>
        <w:rPr>
          <w:rFonts w:ascii="宋体" w:hAnsi="宋体" w:cstheme="minorEastAsia"/>
          <w:color w:val="000000" w:themeColor="text1"/>
          <w:sz w:val="20"/>
          <w:szCs w:val="20"/>
        </w:rPr>
      </w:pPr>
      <w:r w:rsidRPr="00C51B8A">
        <w:rPr>
          <w:rFonts w:ascii="宋体" w:hAnsi="宋体" w:cstheme="minorEastAsia" w:hint="eastAsia"/>
          <w:color w:val="000000" w:themeColor="text1"/>
          <w:sz w:val="20"/>
          <w:szCs w:val="20"/>
        </w:rPr>
        <w:t>（5） 普扫作业要达到六净六无一通标准。六净：地面、路面、人行道净，路沿石净，公共设施净，墙基净，落水口净，果皮箱净。六无：地面、路面无积水，无果皮、烟头等废弃物，无香口糖迹、痰迹等污迹，无漏收垃圾堆，无往落水口、排水渠、绿化带、果皮箱扫倒垃圾污物，无乱张贴广告、招纸、乱涂画、乱刻写等。一通：落水口、排水渠通；</w:t>
      </w:r>
    </w:p>
    <w:p w:rsidR="00C51B8A" w:rsidRPr="00C51B8A" w:rsidRDefault="00C51B8A" w:rsidP="00C51B8A">
      <w:pPr>
        <w:spacing w:line="360" w:lineRule="auto"/>
        <w:ind w:rightChars="-13" w:right="-27" w:firstLineChars="196" w:firstLine="392"/>
        <w:rPr>
          <w:rFonts w:ascii="宋体" w:hAnsi="宋体" w:cstheme="minorEastAsia"/>
          <w:color w:val="000000" w:themeColor="text1"/>
          <w:sz w:val="20"/>
          <w:szCs w:val="20"/>
        </w:rPr>
      </w:pPr>
      <w:r w:rsidRPr="00C51B8A">
        <w:rPr>
          <w:rFonts w:ascii="宋体" w:hAnsi="宋体" w:cstheme="minorEastAsia" w:hint="eastAsia"/>
          <w:color w:val="000000" w:themeColor="text1"/>
          <w:sz w:val="20"/>
          <w:szCs w:val="20"/>
        </w:rPr>
        <w:t>（6） 全天巡回保洁，地面、人行道、楼顶造型顶面、广告宣传栏、装饰小品等保洁率要达100%，重点保洁时间为16小时（即早上7时至晚上11时）；</w:t>
      </w:r>
    </w:p>
    <w:p w:rsidR="00C51B8A" w:rsidRPr="00C51B8A" w:rsidRDefault="00C51B8A" w:rsidP="00C51B8A">
      <w:pPr>
        <w:spacing w:line="360" w:lineRule="auto"/>
        <w:ind w:rightChars="-13" w:right="-27" w:firstLineChars="196" w:firstLine="392"/>
        <w:rPr>
          <w:rFonts w:ascii="宋体" w:hAnsi="宋体" w:cstheme="minorEastAsia"/>
          <w:color w:val="000000" w:themeColor="text1"/>
          <w:sz w:val="20"/>
          <w:szCs w:val="20"/>
        </w:rPr>
      </w:pPr>
      <w:r w:rsidRPr="00C51B8A">
        <w:rPr>
          <w:rFonts w:ascii="宋体" w:hAnsi="宋体" w:cstheme="minorEastAsia" w:hint="eastAsia"/>
          <w:color w:val="000000" w:themeColor="text1"/>
          <w:sz w:val="20"/>
          <w:szCs w:val="20"/>
        </w:rPr>
        <w:t>（7） 果皮箱清掏应及时（每天不少于一次），外壳每天擦洗一次，保持清洁；</w:t>
      </w:r>
    </w:p>
    <w:p w:rsidR="00C51B8A" w:rsidRPr="00C51B8A" w:rsidRDefault="00C51B8A" w:rsidP="00C51B8A">
      <w:pPr>
        <w:spacing w:line="360" w:lineRule="auto"/>
        <w:ind w:rightChars="-13" w:right="-27" w:firstLineChars="196" w:firstLine="392"/>
        <w:rPr>
          <w:rFonts w:ascii="宋体" w:hAnsi="宋体" w:cstheme="minorEastAsia"/>
          <w:color w:val="000000" w:themeColor="text1"/>
          <w:sz w:val="20"/>
          <w:szCs w:val="20"/>
        </w:rPr>
      </w:pPr>
      <w:r w:rsidRPr="00C51B8A">
        <w:rPr>
          <w:rFonts w:ascii="宋体" w:hAnsi="宋体" w:cstheme="minorEastAsia" w:hint="eastAsia"/>
          <w:color w:val="000000" w:themeColor="text1"/>
          <w:sz w:val="20"/>
          <w:szCs w:val="20"/>
        </w:rPr>
        <w:t>（8） 做好下水道沉沙井、排水渠和防蚊闸的清理和疏通工作（沉沙井、排水渠每月要清理一次，喷药灭蚊、蝇、蟑螂一次；防蚊闸每月清理一次）；</w:t>
      </w:r>
    </w:p>
    <w:p w:rsidR="00C51B8A" w:rsidRPr="00C51B8A" w:rsidRDefault="00C51B8A" w:rsidP="00C51B8A">
      <w:pPr>
        <w:spacing w:line="360" w:lineRule="auto"/>
        <w:ind w:rightChars="-13" w:right="-27" w:firstLineChars="196" w:firstLine="392"/>
        <w:rPr>
          <w:rFonts w:ascii="宋体" w:hAnsi="宋体" w:cstheme="minorEastAsia"/>
          <w:color w:val="000000" w:themeColor="text1"/>
          <w:sz w:val="20"/>
          <w:szCs w:val="20"/>
        </w:rPr>
      </w:pPr>
      <w:r w:rsidRPr="00C51B8A">
        <w:rPr>
          <w:rFonts w:ascii="宋体" w:hAnsi="宋体" w:cstheme="minorEastAsia" w:hint="eastAsia"/>
          <w:color w:val="000000" w:themeColor="text1"/>
          <w:sz w:val="20"/>
          <w:szCs w:val="20"/>
        </w:rPr>
        <w:t>（9） 保洁人员必须着标志服（需经采购方审定）上岗；</w:t>
      </w:r>
    </w:p>
    <w:p w:rsidR="00C51B8A" w:rsidRPr="00C51B8A" w:rsidRDefault="00C51B8A" w:rsidP="00C51B8A">
      <w:pPr>
        <w:spacing w:line="360" w:lineRule="auto"/>
        <w:ind w:rightChars="-13" w:right="-27" w:firstLineChars="196" w:firstLine="392"/>
        <w:rPr>
          <w:rFonts w:ascii="宋体" w:hAnsi="宋体" w:cstheme="minorEastAsia"/>
          <w:color w:val="000000" w:themeColor="text1"/>
          <w:sz w:val="20"/>
          <w:szCs w:val="20"/>
        </w:rPr>
      </w:pPr>
      <w:r w:rsidRPr="00C51B8A">
        <w:rPr>
          <w:rFonts w:ascii="宋体" w:hAnsi="宋体" w:cstheme="minorEastAsia" w:hint="eastAsia"/>
          <w:color w:val="000000" w:themeColor="text1"/>
          <w:sz w:val="20"/>
          <w:szCs w:val="20"/>
        </w:rPr>
        <w:t>（10） 建筑小品、装饰小品、公共设施、广告宣传栏、护栏、公共座凳等清洁无污迹、积尘、蜘蛛网、城市“牛皮癣”等;</w:t>
      </w:r>
    </w:p>
    <w:p w:rsidR="00C51B8A" w:rsidRPr="00C51B8A" w:rsidRDefault="00C51B8A" w:rsidP="00C51B8A">
      <w:pPr>
        <w:spacing w:line="360" w:lineRule="auto"/>
        <w:ind w:rightChars="-13" w:right="-27" w:firstLineChars="196" w:firstLine="392"/>
        <w:rPr>
          <w:rFonts w:ascii="宋体" w:hAnsi="宋体" w:cstheme="minorEastAsia"/>
          <w:color w:val="000000" w:themeColor="text1"/>
          <w:sz w:val="20"/>
          <w:szCs w:val="20"/>
        </w:rPr>
      </w:pPr>
      <w:r w:rsidRPr="00C51B8A">
        <w:rPr>
          <w:rFonts w:ascii="宋体" w:hAnsi="宋体" w:cstheme="minorEastAsia" w:hint="eastAsia"/>
          <w:color w:val="000000" w:themeColor="text1"/>
          <w:sz w:val="20"/>
          <w:szCs w:val="20"/>
        </w:rPr>
        <w:t>（11） 定期消灭“四害”（蚊、蝇、老鼠、蟑螂）;</w:t>
      </w:r>
    </w:p>
    <w:p w:rsidR="00C51B8A" w:rsidRPr="00C51B8A" w:rsidRDefault="00C51B8A" w:rsidP="00C51B8A">
      <w:pPr>
        <w:spacing w:line="360" w:lineRule="auto"/>
        <w:ind w:rightChars="-13" w:right="-27" w:firstLineChars="196" w:firstLine="392"/>
        <w:rPr>
          <w:rFonts w:ascii="宋体" w:hAnsi="宋体" w:cstheme="minorEastAsia"/>
          <w:color w:val="000000" w:themeColor="text1"/>
          <w:sz w:val="20"/>
          <w:szCs w:val="20"/>
        </w:rPr>
      </w:pPr>
      <w:r w:rsidRPr="00C51B8A">
        <w:rPr>
          <w:rFonts w:ascii="宋体" w:hAnsi="宋体" w:cstheme="minorEastAsia" w:hint="eastAsia"/>
          <w:color w:val="000000" w:themeColor="text1"/>
          <w:sz w:val="20"/>
          <w:szCs w:val="20"/>
        </w:rPr>
        <w:t>（12） 承包范围内果皮箱、防蚊闸损坏及时按原样维修，被盗后及时按原样安装好。</w:t>
      </w:r>
    </w:p>
    <w:p w:rsidR="00C51B8A" w:rsidRPr="00C51B8A" w:rsidRDefault="00C51B8A" w:rsidP="00C51B8A">
      <w:pPr>
        <w:spacing w:line="360" w:lineRule="auto"/>
        <w:ind w:rightChars="-13" w:right="-27" w:firstLineChars="196" w:firstLine="392"/>
        <w:rPr>
          <w:rFonts w:ascii="宋体" w:hAnsi="宋体" w:cstheme="minorEastAsia"/>
          <w:color w:val="000000" w:themeColor="text1"/>
          <w:sz w:val="20"/>
          <w:szCs w:val="20"/>
        </w:rPr>
      </w:pPr>
      <w:r w:rsidRPr="00C51B8A">
        <w:rPr>
          <w:rFonts w:ascii="宋体" w:hAnsi="宋体" w:cstheme="minorEastAsia" w:hint="eastAsia"/>
          <w:color w:val="000000" w:themeColor="text1"/>
          <w:sz w:val="20"/>
          <w:szCs w:val="20"/>
        </w:rPr>
        <w:t>（13） 公共洗手间及车辆调度室设专人管理，全天清扫保洁，地面、厕位、墙面、门窗等设施及四周环境洁净，无恶臭，配备洗手液、卷纸等设备完好，除“四害”达到国家有关标准，垃圾箩无积存垃圾。</w:t>
      </w:r>
    </w:p>
    <w:p w:rsidR="00C51B8A" w:rsidRPr="00C51B8A" w:rsidRDefault="00C51B8A" w:rsidP="00C51B8A">
      <w:pPr>
        <w:spacing w:line="360" w:lineRule="auto"/>
        <w:ind w:rightChars="-13" w:right="-27" w:firstLineChars="196" w:firstLine="392"/>
        <w:rPr>
          <w:rFonts w:ascii="宋体" w:hAnsi="宋体" w:cstheme="minorEastAsia"/>
          <w:color w:val="000000" w:themeColor="text1"/>
          <w:sz w:val="20"/>
          <w:szCs w:val="20"/>
        </w:rPr>
      </w:pPr>
      <w:r w:rsidRPr="00C51B8A">
        <w:rPr>
          <w:rFonts w:ascii="宋体" w:hAnsi="宋体" w:cstheme="minorEastAsia" w:hint="eastAsia"/>
          <w:color w:val="000000" w:themeColor="text1"/>
          <w:sz w:val="20"/>
          <w:szCs w:val="20"/>
        </w:rPr>
        <w:t>2、站内绿化养护管理的基本标准要求：</w:t>
      </w:r>
    </w:p>
    <w:p w:rsidR="00C51B8A" w:rsidRPr="00C51B8A" w:rsidRDefault="00C51B8A" w:rsidP="00C51B8A">
      <w:pPr>
        <w:spacing w:line="360" w:lineRule="auto"/>
        <w:ind w:rightChars="-13" w:right="-27" w:firstLineChars="196" w:firstLine="392"/>
        <w:rPr>
          <w:rFonts w:ascii="宋体" w:hAnsi="宋体" w:cstheme="minorEastAsia"/>
          <w:color w:val="000000" w:themeColor="text1"/>
          <w:sz w:val="20"/>
          <w:szCs w:val="20"/>
        </w:rPr>
      </w:pPr>
      <w:r w:rsidRPr="00C51B8A">
        <w:rPr>
          <w:rFonts w:ascii="宋体" w:hAnsi="宋体" w:cstheme="minorEastAsia" w:hint="eastAsia"/>
          <w:color w:val="000000" w:themeColor="text1"/>
          <w:sz w:val="20"/>
          <w:szCs w:val="20"/>
        </w:rPr>
        <w:t>（1） 严格参照《东莞市市区道路绿化养护质量标准》，认真做好承包辖区内的绿化保养工作，包括日常的绿化淋水、杂草杂物清理、松土、施肥、修剪、造型、喷药、除虫、灭鼠、补苗等，必须每月至少修剪草坪1次，施肥1次，淋水每天1次(雨天除外)，病虫害防治要以预防为主，做到早发现、早防治，确保绿化景观效果。</w:t>
      </w:r>
    </w:p>
    <w:p w:rsidR="00C51B8A" w:rsidRPr="00C51B8A" w:rsidRDefault="00C51B8A" w:rsidP="00C51B8A">
      <w:pPr>
        <w:spacing w:line="360" w:lineRule="auto"/>
        <w:ind w:rightChars="-13" w:right="-27" w:firstLineChars="196" w:firstLine="392"/>
        <w:rPr>
          <w:rFonts w:ascii="宋体" w:hAnsi="宋体" w:cstheme="minorEastAsia"/>
          <w:color w:val="000000" w:themeColor="text1"/>
          <w:sz w:val="20"/>
          <w:szCs w:val="20"/>
        </w:rPr>
      </w:pPr>
      <w:r w:rsidRPr="00C51B8A">
        <w:rPr>
          <w:rFonts w:ascii="宋体" w:hAnsi="宋体" w:cstheme="minorEastAsia" w:hint="eastAsia"/>
          <w:color w:val="000000" w:themeColor="text1"/>
          <w:sz w:val="20"/>
          <w:szCs w:val="20"/>
        </w:rPr>
        <w:t>（2） 做好道路及绿地内的卫生清扫保洁工作，每天实行16小时保洁，人员要落实到位，实行岗位责任制，确保绿化景观效果。</w:t>
      </w:r>
    </w:p>
    <w:p w:rsidR="00C51B8A" w:rsidRPr="00C51B8A" w:rsidRDefault="00C51B8A" w:rsidP="00C51B8A">
      <w:pPr>
        <w:spacing w:line="360" w:lineRule="auto"/>
        <w:ind w:rightChars="-13" w:right="-27" w:firstLineChars="196" w:firstLine="392"/>
        <w:rPr>
          <w:rFonts w:ascii="宋体" w:hAnsi="宋体" w:cstheme="minorEastAsia"/>
          <w:color w:val="000000" w:themeColor="text1"/>
          <w:sz w:val="20"/>
          <w:szCs w:val="20"/>
        </w:rPr>
      </w:pPr>
      <w:r w:rsidRPr="00C51B8A">
        <w:rPr>
          <w:rFonts w:ascii="宋体" w:hAnsi="宋体" w:cstheme="minorEastAsia" w:hint="eastAsia"/>
          <w:color w:val="000000" w:themeColor="text1"/>
          <w:sz w:val="20"/>
          <w:szCs w:val="20"/>
        </w:rPr>
        <w:t>3、做好车道、人行道、公共洗手间、公共休息凳、公交乘车线路指示牌、消防设施、遮雨篷铝塑板造型及广告宣传栏设施的维护工作，如发现车道、人行道、公共洗手间、公共休息凳、公交乘车线路指示牌、消防设施、</w:t>
      </w:r>
      <w:r w:rsidRPr="00C51B8A">
        <w:rPr>
          <w:rFonts w:ascii="宋体" w:hAnsi="宋体" w:cstheme="minorEastAsia" w:hint="eastAsia"/>
          <w:color w:val="000000" w:themeColor="text1"/>
          <w:sz w:val="20"/>
          <w:szCs w:val="20"/>
        </w:rPr>
        <w:lastRenderedPageBreak/>
        <w:t>遮雨篷铝塑板造型及广告宣传栏等有损坏应及时保质保量进行修复，所需材料的品牌及色泽应与原来材料品牌相同或相近。</w:t>
      </w:r>
    </w:p>
    <w:p w:rsidR="00C51B8A" w:rsidRPr="00C51B8A" w:rsidRDefault="00C51B8A" w:rsidP="00C51B8A">
      <w:pPr>
        <w:spacing w:line="360" w:lineRule="auto"/>
        <w:ind w:rightChars="-13" w:right="-27" w:firstLineChars="196" w:firstLine="392"/>
        <w:rPr>
          <w:rFonts w:ascii="宋体" w:hAnsi="宋体" w:cstheme="minorEastAsia"/>
          <w:color w:val="000000" w:themeColor="text1"/>
          <w:sz w:val="20"/>
          <w:szCs w:val="20"/>
        </w:rPr>
      </w:pPr>
      <w:r w:rsidRPr="00C51B8A">
        <w:rPr>
          <w:rFonts w:ascii="宋体" w:hAnsi="宋体" w:cstheme="minorEastAsia" w:hint="eastAsia"/>
          <w:color w:val="000000" w:themeColor="text1"/>
          <w:sz w:val="20"/>
          <w:szCs w:val="20"/>
        </w:rPr>
        <w:t>4、 铁制设施（包括主体结构、广告宣传栏等）至少每年进行油漆翻新一次，具体时间由甲方另行通知。</w:t>
      </w:r>
    </w:p>
    <w:p w:rsidR="00C51B8A" w:rsidRPr="00C51B8A" w:rsidRDefault="00C51B8A" w:rsidP="00C51B8A">
      <w:pPr>
        <w:spacing w:line="360" w:lineRule="auto"/>
        <w:ind w:rightChars="-13" w:right="-27" w:firstLineChars="196" w:firstLine="392"/>
        <w:rPr>
          <w:rFonts w:ascii="宋体" w:hAnsi="宋体" w:cstheme="minorEastAsia"/>
          <w:color w:val="000000" w:themeColor="text1"/>
          <w:sz w:val="20"/>
          <w:szCs w:val="20"/>
        </w:rPr>
      </w:pPr>
      <w:r w:rsidRPr="00C51B8A">
        <w:rPr>
          <w:rFonts w:ascii="宋体" w:hAnsi="宋体" w:cstheme="minorEastAsia" w:hint="eastAsia"/>
          <w:color w:val="000000" w:themeColor="text1"/>
          <w:sz w:val="20"/>
          <w:szCs w:val="20"/>
        </w:rPr>
        <w:t xml:space="preserve">5、照明灯饰的维护管理：①照明灯饰要按甲方通知的时间按时亮灯，如发现有灯饰不亮须及时进行线路维修或更换光源，保证照明灯饰正常亮灯；②所更换的线路或光源原则上须按原有品牌产品进行更换；③每周对灯罩进行清洁。 </w:t>
      </w:r>
    </w:p>
    <w:p w:rsidR="00C51B8A" w:rsidRPr="00C51B8A" w:rsidRDefault="00C51B8A" w:rsidP="00C51B8A">
      <w:pPr>
        <w:tabs>
          <w:tab w:val="left" w:pos="930"/>
        </w:tabs>
        <w:spacing w:line="360" w:lineRule="auto"/>
        <w:ind w:rightChars="-13" w:right="-27" w:firstLineChars="200" w:firstLine="402"/>
        <w:rPr>
          <w:rFonts w:ascii="宋体" w:hAnsi="宋体" w:cstheme="minorEastAsia"/>
          <w:b/>
          <w:bCs/>
          <w:color w:val="000000" w:themeColor="text1"/>
          <w:sz w:val="20"/>
          <w:szCs w:val="20"/>
        </w:rPr>
      </w:pPr>
      <w:r w:rsidRPr="00C51B8A">
        <w:rPr>
          <w:rFonts w:ascii="宋体" w:hAnsi="宋体" w:cstheme="minorEastAsia" w:hint="eastAsia"/>
          <w:b/>
          <w:bCs/>
          <w:color w:val="000000" w:themeColor="text1"/>
          <w:sz w:val="20"/>
          <w:szCs w:val="20"/>
        </w:rPr>
        <w:t>六、检查监督：</w:t>
      </w:r>
    </w:p>
    <w:p w:rsidR="00C51B8A" w:rsidRPr="00C51B8A" w:rsidRDefault="00C51B8A" w:rsidP="00C51B8A">
      <w:pPr>
        <w:tabs>
          <w:tab w:val="left" w:pos="930"/>
        </w:tabs>
        <w:spacing w:line="360" w:lineRule="auto"/>
        <w:ind w:rightChars="-13" w:right="-27" w:firstLineChars="200" w:firstLine="400"/>
        <w:rPr>
          <w:rFonts w:ascii="宋体" w:hAnsi="宋体" w:cstheme="minorEastAsia"/>
          <w:color w:val="000000" w:themeColor="text1"/>
          <w:sz w:val="20"/>
          <w:szCs w:val="20"/>
        </w:rPr>
      </w:pPr>
      <w:r w:rsidRPr="00C51B8A">
        <w:rPr>
          <w:rFonts w:ascii="宋体" w:hAnsi="宋体" w:cstheme="minorEastAsia" w:hint="eastAsia"/>
          <w:color w:val="000000" w:themeColor="text1"/>
          <w:sz w:val="20"/>
          <w:szCs w:val="20"/>
        </w:rPr>
        <w:t>由招标单位及公厕权属单位负责对中标者所承包公厕的各项工作进行每月不定期检查、监督，凡达不到标准要求被扣分的，要扣减当月承包款（每分扣当月承包款的1%），具体标准按《南城公厕清洁维护现场考核评分暂行标准》执行（详见附页）。</w:t>
      </w:r>
    </w:p>
    <w:p w:rsidR="00C51B8A" w:rsidRPr="00C51B8A" w:rsidRDefault="00C51B8A" w:rsidP="00C51B8A">
      <w:pPr>
        <w:pStyle w:val="a5"/>
        <w:spacing w:line="360" w:lineRule="auto"/>
        <w:rPr>
          <w:rFonts w:ascii="宋体" w:eastAsia="宋体" w:hAnsi="宋体" w:cs="宋体"/>
          <w:b/>
          <w:bCs/>
          <w:color w:val="000000" w:themeColor="text1"/>
          <w:sz w:val="20"/>
          <w:szCs w:val="20"/>
        </w:rPr>
      </w:pPr>
    </w:p>
    <w:p w:rsidR="00C51B8A" w:rsidRPr="00C51B8A" w:rsidRDefault="00C51B8A" w:rsidP="00C51B8A">
      <w:pPr>
        <w:spacing w:line="360" w:lineRule="auto"/>
        <w:ind w:rightChars="-13" w:right="-27" w:firstLineChars="200" w:firstLine="402"/>
        <w:rPr>
          <w:rFonts w:ascii="宋体" w:hAnsi="宋体" w:cstheme="minorEastAsia"/>
          <w:b/>
          <w:bCs/>
          <w:color w:val="000000" w:themeColor="text1"/>
          <w:sz w:val="20"/>
          <w:szCs w:val="20"/>
        </w:rPr>
      </w:pPr>
      <w:r w:rsidRPr="00C51B8A">
        <w:rPr>
          <w:rFonts w:ascii="宋体" w:hAnsi="宋体" w:cstheme="minorEastAsia" w:hint="eastAsia"/>
          <w:b/>
          <w:bCs/>
          <w:color w:val="000000" w:themeColor="text1"/>
          <w:sz w:val="20"/>
          <w:szCs w:val="20"/>
        </w:rPr>
        <w:t>其它说明:</w:t>
      </w:r>
    </w:p>
    <w:p w:rsidR="00C51B8A" w:rsidRPr="00C51B8A" w:rsidRDefault="00C51B8A" w:rsidP="00C51B8A">
      <w:pPr>
        <w:spacing w:line="360" w:lineRule="auto"/>
        <w:ind w:rightChars="-13" w:right="-27" w:firstLineChars="200" w:firstLine="400"/>
        <w:rPr>
          <w:rFonts w:ascii="宋体" w:hAnsi="宋体" w:cstheme="minorEastAsia"/>
          <w:bCs/>
          <w:color w:val="000000" w:themeColor="text1"/>
          <w:sz w:val="20"/>
          <w:szCs w:val="20"/>
        </w:rPr>
      </w:pPr>
      <w:r w:rsidRPr="00C51B8A">
        <w:rPr>
          <w:rFonts w:ascii="宋体" w:hAnsi="宋体" w:cstheme="minorEastAsia" w:hint="eastAsia"/>
          <w:bCs/>
          <w:color w:val="000000" w:themeColor="text1"/>
          <w:sz w:val="20"/>
          <w:szCs w:val="20"/>
        </w:rPr>
        <w:t>1</w:t>
      </w:r>
      <w:r w:rsidRPr="00C51B8A">
        <w:rPr>
          <w:rFonts w:ascii="宋体" w:hAnsi="宋体" w:cstheme="minorEastAsia" w:hint="eastAsia"/>
          <w:bCs/>
          <w:color w:val="000000" w:themeColor="text1"/>
          <w:sz w:val="20"/>
          <w:szCs w:val="20"/>
        </w:rPr>
        <w:t>、</w:t>
      </w:r>
      <w:r w:rsidRPr="00C51B8A">
        <w:rPr>
          <w:rFonts w:ascii="宋体" w:hAnsi="宋体" w:cstheme="minorEastAsia" w:hint="eastAsia"/>
          <w:bCs/>
          <w:color w:val="000000" w:themeColor="text1"/>
          <w:sz w:val="20"/>
          <w:szCs w:val="20"/>
        </w:rPr>
        <w:t>投标单位须以独立承诺函（格式自拟）的形式，承诺中标后，购买保额不低于人民币叁佰万元整的《社会公众责任险》。保险期限与合同期一致。该保险的费用须在分项报价表中体现。</w:t>
      </w:r>
    </w:p>
    <w:p w:rsidR="00C51B8A" w:rsidRPr="00C51B8A" w:rsidRDefault="00C51B8A" w:rsidP="00C51B8A">
      <w:pPr>
        <w:spacing w:line="360" w:lineRule="auto"/>
        <w:ind w:rightChars="-13" w:right="-27" w:firstLineChars="200" w:firstLine="400"/>
        <w:rPr>
          <w:rFonts w:ascii="宋体" w:hAnsi="宋体" w:cstheme="minorEastAsia"/>
          <w:color w:val="000000" w:themeColor="text1"/>
          <w:sz w:val="20"/>
          <w:szCs w:val="20"/>
        </w:rPr>
      </w:pPr>
      <w:r w:rsidRPr="00C51B8A">
        <w:rPr>
          <w:rFonts w:ascii="宋体" w:hAnsi="宋体" w:cstheme="minorEastAsia" w:hint="eastAsia"/>
          <w:bCs/>
          <w:color w:val="000000" w:themeColor="text1"/>
          <w:sz w:val="20"/>
          <w:szCs w:val="20"/>
        </w:rPr>
        <w:t>2、</w:t>
      </w:r>
      <w:r w:rsidRPr="00C51B8A">
        <w:rPr>
          <w:rFonts w:ascii="宋体" w:hAnsi="宋体" w:cstheme="minorEastAsia" w:hint="eastAsia"/>
          <w:color w:val="000000" w:themeColor="text1"/>
          <w:sz w:val="20"/>
          <w:szCs w:val="20"/>
        </w:rPr>
        <w:t>中标单位必须接受工商、税务等部门的审批和监管，自行完善自身的经营权利和义务。</w:t>
      </w:r>
    </w:p>
    <w:p w:rsidR="00C51B8A" w:rsidRPr="00C51B8A" w:rsidRDefault="00C51B8A" w:rsidP="00C51B8A">
      <w:pPr>
        <w:spacing w:line="360" w:lineRule="auto"/>
        <w:ind w:rightChars="-13" w:right="-27" w:firstLineChars="200" w:firstLine="400"/>
        <w:rPr>
          <w:rFonts w:ascii="宋体" w:hAnsi="宋体" w:cstheme="minorEastAsia"/>
          <w:color w:val="000000" w:themeColor="text1"/>
          <w:sz w:val="20"/>
          <w:szCs w:val="20"/>
        </w:rPr>
      </w:pPr>
      <w:r w:rsidRPr="00C51B8A">
        <w:rPr>
          <w:rFonts w:ascii="宋体" w:hAnsi="宋体" w:cstheme="minorEastAsia" w:hint="eastAsia"/>
          <w:bCs/>
          <w:color w:val="000000" w:themeColor="text1"/>
          <w:sz w:val="20"/>
          <w:szCs w:val="20"/>
        </w:rPr>
        <w:t>3、</w:t>
      </w:r>
      <w:r w:rsidRPr="00C51B8A">
        <w:rPr>
          <w:rFonts w:ascii="宋体" w:hAnsi="宋体" w:cstheme="minorEastAsia" w:hint="eastAsia"/>
          <w:color w:val="000000" w:themeColor="text1"/>
          <w:sz w:val="20"/>
          <w:szCs w:val="20"/>
        </w:rPr>
        <w:t>合同期内，在重大节假日前后或遇上级单位检查评比，或上级组织有关统一清洁大行动的，中标单位必须无条件积极配合，按要求抽调人员进行清洁保洁等相关工作，不配合的我中心有权委托第三方协助实施，所产生的费用从中标单位养护费用扣除。</w:t>
      </w:r>
    </w:p>
    <w:p w:rsidR="00C51B8A" w:rsidRPr="00C51B8A" w:rsidRDefault="00C51B8A" w:rsidP="00C51B8A">
      <w:pPr>
        <w:spacing w:line="360" w:lineRule="auto"/>
        <w:ind w:rightChars="-13" w:right="-27" w:firstLineChars="200" w:firstLine="400"/>
        <w:rPr>
          <w:rFonts w:ascii="宋体" w:hAnsi="宋体" w:cstheme="minorEastAsia"/>
          <w:bCs/>
          <w:color w:val="000000" w:themeColor="text1"/>
          <w:sz w:val="20"/>
          <w:szCs w:val="20"/>
        </w:rPr>
      </w:pPr>
      <w:r w:rsidRPr="00C51B8A">
        <w:rPr>
          <w:rFonts w:ascii="宋体" w:hAnsi="宋体" w:cstheme="minorEastAsia" w:hint="eastAsia"/>
          <w:bCs/>
          <w:color w:val="000000" w:themeColor="text1"/>
          <w:sz w:val="20"/>
          <w:szCs w:val="20"/>
        </w:rPr>
        <w:t>4、若供应商的</w:t>
      </w:r>
      <w:r w:rsidRPr="00C51B8A">
        <w:rPr>
          <w:rFonts w:ascii="宋体" w:hAnsi="宋体" w:cstheme="minorEastAsia" w:hint="eastAsia"/>
          <w:color w:val="000000" w:themeColor="text1"/>
          <w:sz w:val="20"/>
          <w:szCs w:val="20"/>
        </w:rPr>
        <w:t>投标报价高于预算金额，将视为无效投标。此中标价包括该项目内所有设施、项目的日常维护、水费、设施更换安装、清洁、被盗修复以及台风、雷电、霜冻、旱灾、地震等自然灾害风险费用。如不可抗拒的灾害，由双方协商解决。</w:t>
      </w:r>
    </w:p>
    <w:p w:rsidR="00C51B8A" w:rsidRPr="00C51B8A" w:rsidRDefault="00C51B8A" w:rsidP="00C51B8A">
      <w:pPr>
        <w:spacing w:line="360" w:lineRule="auto"/>
        <w:ind w:rightChars="-13" w:right="-27" w:firstLineChars="200" w:firstLine="400"/>
        <w:rPr>
          <w:rFonts w:ascii="宋体" w:hAnsi="宋体" w:cstheme="minorEastAsia"/>
          <w:color w:val="000000" w:themeColor="text1"/>
          <w:sz w:val="20"/>
          <w:szCs w:val="20"/>
        </w:rPr>
      </w:pPr>
      <w:r w:rsidRPr="00C51B8A">
        <w:rPr>
          <w:rFonts w:ascii="宋体" w:hAnsi="宋体" w:cstheme="minorEastAsia" w:hint="eastAsia"/>
          <w:bCs/>
          <w:color w:val="000000" w:themeColor="text1"/>
          <w:sz w:val="20"/>
          <w:szCs w:val="20"/>
        </w:rPr>
        <w:t>5、</w:t>
      </w:r>
      <w:r w:rsidRPr="00C51B8A">
        <w:rPr>
          <w:rFonts w:ascii="宋体" w:hAnsi="宋体" w:cstheme="minorEastAsia" w:hint="eastAsia"/>
          <w:color w:val="000000" w:themeColor="text1"/>
          <w:sz w:val="20"/>
          <w:szCs w:val="20"/>
        </w:rPr>
        <w:t>投标单位在收到招标文件后，如有疑问需要澄清，应于投标前一天以书面形式向招标单位提出。</w:t>
      </w:r>
    </w:p>
    <w:p w:rsidR="00C51B8A" w:rsidRPr="00C51B8A" w:rsidRDefault="00C51B8A" w:rsidP="00C51B8A">
      <w:pPr>
        <w:spacing w:line="360" w:lineRule="auto"/>
        <w:ind w:rightChars="-13" w:right="-27" w:firstLineChars="200" w:firstLine="400"/>
        <w:rPr>
          <w:rFonts w:ascii="宋体" w:hAnsi="宋体" w:cstheme="minorEastAsia"/>
          <w:color w:val="000000" w:themeColor="text1"/>
          <w:sz w:val="20"/>
          <w:szCs w:val="20"/>
        </w:rPr>
      </w:pPr>
      <w:r w:rsidRPr="00C51B8A">
        <w:rPr>
          <w:rFonts w:ascii="宋体" w:hAnsi="宋体" w:cstheme="minorEastAsia" w:hint="eastAsia"/>
          <w:bCs/>
          <w:color w:val="000000" w:themeColor="text1"/>
          <w:sz w:val="20"/>
          <w:szCs w:val="20"/>
        </w:rPr>
        <w:t>6、</w:t>
      </w:r>
      <w:r w:rsidRPr="00C51B8A">
        <w:rPr>
          <w:rFonts w:ascii="宋体" w:hAnsi="宋体" w:cstheme="minorEastAsia" w:hint="eastAsia"/>
          <w:color w:val="000000" w:themeColor="text1"/>
          <w:sz w:val="20"/>
          <w:szCs w:val="20"/>
        </w:rPr>
        <w:t>投标单位对招标单位提供的招标文件所作出的推论、解释和结论，招标单位概不负责。</w:t>
      </w:r>
    </w:p>
    <w:p w:rsidR="00C51B8A" w:rsidRPr="00C51B8A" w:rsidRDefault="00C51B8A" w:rsidP="00C51B8A">
      <w:pPr>
        <w:spacing w:line="360" w:lineRule="auto"/>
        <w:ind w:rightChars="-13" w:right="-27" w:firstLineChars="200" w:firstLine="400"/>
        <w:rPr>
          <w:rFonts w:ascii="宋体" w:hAnsi="宋体" w:cstheme="minorEastAsia"/>
          <w:color w:val="000000" w:themeColor="text1"/>
          <w:sz w:val="20"/>
          <w:szCs w:val="20"/>
        </w:rPr>
      </w:pPr>
      <w:r w:rsidRPr="00C51B8A">
        <w:rPr>
          <w:rFonts w:ascii="宋体" w:hAnsi="宋体" w:cstheme="minorEastAsia" w:hint="eastAsia"/>
          <w:bCs/>
          <w:color w:val="000000" w:themeColor="text1"/>
          <w:sz w:val="20"/>
          <w:szCs w:val="20"/>
        </w:rPr>
        <w:t>7、</w:t>
      </w:r>
      <w:r w:rsidRPr="00C51B8A">
        <w:rPr>
          <w:rFonts w:ascii="宋体" w:hAnsi="宋体" w:cstheme="minorEastAsia" w:hint="eastAsia"/>
          <w:color w:val="000000" w:themeColor="text1"/>
          <w:sz w:val="20"/>
          <w:szCs w:val="20"/>
        </w:rPr>
        <w:t>投标单位承担其参加投标所涉及的一切费用。无论投标结果如何，招标单位对上述费用不负任何责任。</w:t>
      </w:r>
    </w:p>
    <w:p w:rsidR="00C51B8A" w:rsidRPr="00C51B8A" w:rsidRDefault="00C51B8A" w:rsidP="00C51B8A">
      <w:pPr>
        <w:spacing w:line="360" w:lineRule="auto"/>
        <w:ind w:rightChars="-13" w:right="-27" w:firstLineChars="200" w:firstLine="400"/>
        <w:rPr>
          <w:rFonts w:ascii="宋体" w:hAnsi="宋体" w:cstheme="minorEastAsia"/>
          <w:color w:val="000000" w:themeColor="text1"/>
          <w:sz w:val="20"/>
          <w:szCs w:val="20"/>
        </w:rPr>
      </w:pPr>
      <w:r w:rsidRPr="00C51B8A">
        <w:rPr>
          <w:rFonts w:ascii="宋体" w:hAnsi="宋体" w:cstheme="minorEastAsia" w:hint="eastAsia"/>
          <w:bCs/>
          <w:color w:val="000000" w:themeColor="text1"/>
          <w:sz w:val="20"/>
          <w:szCs w:val="20"/>
        </w:rPr>
        <w:t>8、</w:t>
      </w:r>
      <w:r w:rsidRPr="00C51B8A">
        <w:rPr>
          <w:rFonts w:ascii="宋体" w:hAnsi="宋体" w:cstheme="minorEastAsia" w:hint="eastAsia"/>
          <w:color w:val="000000" w:themeColor="text1"/>
          <w:sz w:val="20"/>
          <w:szCs w:val="20"/>
        </w:rPr>
        <w:t>投标单位应进行现场勘察和丈量。因投标单位未到现场勘察和丈量引起报价失误或造成施工费增加，由投标单位负责。</w:t>
      </w:r>
    </w:p>
    <w:p w:rsidR="00C51B8A" w:rsidRPr="00C51B8A" w:rsidRDefault="00C51B8A" w:rsidP="00C51B8A">
      <w:pPr>
        <w:spacing w:line="360" w:lineRule="auto"/>
        <w:ind w:rightChars="-13" w:right="-27" w:firstLineChars="200" w:firstLine="400"/>
        <w:rPr>
          <w:rFonts w:ascii="宋体" w:hAnsi="宋体" w:cstheme="minorEastAsia"/>
          <w:color w:val="000000" w:themeColor="text1"/>
          <w:sz w:val="20"/>
          <w:szCs w:val="20"/>
        </w:rPr>
      </w:pPr>
      <w:r w:rsidRPr="00C51B8A">
        <w:rPr>
          <w:rFonts w:ascii="宋体" w:hAnsi="宋体" w:cstheme="minorEastAsia" w:hint="eastAsia"/>
          <w:color w:val="000000" w:themeColor="text1"/>
          <w:sz w:val="20"/>
          <w:szCs w:val="20"/>
        </w:rPr>
        <w:t>9、中标单位不得再分包或转包第三方，否则招标单位有权取消中标单位的中标资格并无条件终止合同，并没收中标单位合同押金。</w:t>
      </w:r>
    </w:p>
    <w:p w:rsidR="00C51B8A" w:rsidRPr="00C51B8A" w:rsidRDefault="00C51B8A" w:rsidP="00C51B8A">
      <w:pPr>
        <w:spacing w:line="360" w:lineRule="auto"/>
        <w:ind w:rightChars="-13" w:right="-27" w:firstLineChars="200" w:firstLine="400"/>
        <w:rPr>
          <w:rFonts w:ascii="宋体" w:hAnsi="宋体" w:cstheme="minorEastAsia"/>
          <w:color w:val="000000" w:themeColor="text1"/>
          <w:sz w:val="20"/>
          <w:szCs w:val="20"/>
        </w:rPr>
      </w:pPr>
      <w:r w:rsidRPr="00C51B8A">
        <w:rPr>
          <w:rFonts w:ascii="宋体" w:hAnsi="宋体" w:cstheme="minorEastAsia" w:hint="eastAsia"/>
          <w:color w:val="000000" w:themeColor="text1"/>
          <w:sz w:val="20"/>
          <w:szCs w:val="20"/>
        </w:rPr>
        <w:t>10、“其他支出”项包括：纸巾、洗手液、绿化（含盆栽）、樟脑、保洁工具、垃圾袋、工作服、燃油费、人员智能管理系统搭建及维护费、不可预见费用等。</w:t>
      </w:r>
    </w:p>
    <w:p w:rsidR="00C51B8A" w:rsidRPr="00C51B8A" w:rsidRDefault="00C51B8A" w:rsidP="00C51B8A">
      <w:pPr>
        <w:spacing w:line="360" w:lineRule="auto"/>
        <w:ind w:rightChars="-13" w:right="-27" w:firstLineChars="200" w:firstLine="400"/>
        <w:rPr>
          <w:rFonts w:ascii="宋体" w:hAnsi="宋体" w:cstheme="minorEastAsia"/>
          <w:color w:val="000000" w:themeColor="text1"/>
          <w:sz w:val="20"/>
          <w:szCs w:val="20"/>
        </w:rPr>
      </w:pPr>
      <w:r w:rsidRPr="00C51B8A">
        <w:rPr>
          <w:rFonts w:ascii="宋体" w:hAnsi="宋体" w:cstheme="minorEastAsia" w:hint="eastAsia"/>
          <w:color w:val="000000" w:themeColor="text1"/>
          <w:sz w:val="20"/>
          <w:szCs w:val="20"/>
        </w:rPr>
        <w:lastRenderedPageBreak/>
        <w:t>11、“维修费”项包括：维修水电、水龙头、镜子、门窗、瓷砖、洗手盆、便器、假天花板空调、手纸架、排气扇、灯箱牌、公厕标志牌、指示牌、所长牌、花岗岩板等以及化粪清理费。</w:t>
      </w:r>
    </w:p>
    <w:p w:rsidR="00C51B8A" w:rsidRPr="00C51B8A" w:rsidRDefault="00C51B8A" w:rsidP="00C51B8A">
      <w:pPr>
        <w:spacing w:line="360" w:lineRule="auto"/>
        <w:ind w:rightChars="-13" w:right="-27" w:firstLineChars="200" w:firstLine="400"/>
        <w:rPr>
          <w:rFonts w:ascii="宋体" w:hAnsi="宋体" w:cstheme="minorEastAsia"/>
          <w:color w:val="000000" w:themeColor="text1"/>
          <w:sz w:val="20"/>
          <w:szCs w:val="20"/>
        </w:rPr>
      </w:pPr>
      <w:r w:rsidRPr="00C51B8A">
        <w:rPr>
          <w:rFonts w:ascii="宋体" w:hAnsi="宋体" w:cstheme="minorEastAsia" w:hint="eastAsia"/>
          <w:color w:val="000000" w:themeColor="text1"/>
          <w:sz w:val="20"/>
          <w:szCs w:val="20"/>
        </w:rPr>
        <w:t>12、“人员智能管理系统”需与数字城管系统无缝对接且信息共享，功能包括但不仅限于以下方面：电子工牌、作业人员上下班考勤记录、位置信息及运动轨迹等。</w:t>
      </w:r>
    </w:p>
    <w:p w:rsidR="00C51B8A" w:rsidRPr="00C51B8A" w:rsidRDefault="00C51B8A" w:rsidP="00C51B8A">
      <w:pPr>
        <w:spacing w:line="360" w:lineRule="auto"/>
        <w:ind w:rightChars="-13" w:right="-27" w:firstLineChars="200" w:firstLine="400"/>
        <w:rPr>
          <w:rFonts w:ascii="宋体" w:hAnsi="宋体" w:cstheme="minorEastAsia"/>
          <w:color w:val="000000" w:themeColor="text1"/>
          <w:sz w:val="20"/>
          <w:szCs w:val="20"/>
        </w:rPr>
      </w:pPr>
      <w:r w:rsidRPr="00C51B8A">
        <w:rPr>
          <w:rFonts w:ascii="宋体" w:hAnsi="宋体" w:cstheme="minorEastAsia" w:hint="eastAsia"/>
          <w:color w:val="000000" w:themeColor="text1"/>
          <w:sz w:val="20"/>
          <w:szCs w:val="20"/>
        </w:rPr>
        <w:t>13、“粪便收集运输及处理费”项：按满溢清理。</w:t>
      </w:r>
    </w:p>
    <w:p w:rsidR="00C51B8A" w:rsidRPr="00C51B8A" w:rsidRDefault="00C51B8A" w:rsidP="00C51B8A">
      <w:pPr>
        <w:spacing w:line="360" w:lineRule="auto"/>
        <w:rPr>
          <w:rFonts w:ascii="宋体" w:hAnsi="宋体"/>
          <w:color w:val="000000" w:themeColor="text1"/>
          <w:sz w:val="20"/>
          <w:szCs w:val="20"/>
        </w:rPr>
      </w:pPr>
    </w:p>
    <w:p w:rsidR="00C51B8A" w:rsidRPr="00C51B8A" w:rsidRDefault="00C51B8A" w:rsidP="00C51B8A">
      <w:pPr>
        <w:pStyle w:val="a5"/>
        <w:spacing w:line="360" w:lineRule="auto"/>
        <w:rPr>
          <w:rFonts w:ascii="宋体" w:eastAsia="宋体" w:hAnsi="宋体"/>
          <w:color w:val="000000" w:themeColor="text1"/>
          <w:sz w:val="20"/>
          <w:szCs w:val="20"/>
        </w:rPr>
      </w:pPr>
    </w:p>
    <w:p w:rsidR="00C51B8A" w:rsidRPr="00C51B8A" w:rsidRDefault="00C51B8A" w:rsidP="00C51B8A">
      <w:pPr>
        <w:spacing w:line="360" w:lineRule="auto"/>
        <w:jc w:val="center"/>
        <w:rPr>
          <w:rFonts w:ascii="宋体" w:hAnsi="宋体"/>
          <w:color w:val="000000" w:themeColor="text1"/>
          <w:sz w:val="20"/>
          <w:szCs w:val="20"/>
        </w:rPr>
      </w:pPr>
      <w:r w:rsidRPr="00C51B8A">
        <w:rPr>
          <w:rFonts w:ascii="宋体" w:hAnsi="宋体" w:hint="eastAsia"/>
          <w:color w:val="000000" w:themeColor="text1"/>
          <w:sz w:val="20"/>
          <w:szCs w:val="20"/>
        </w:rPr>
        <w:t>南城公厕清洁维护现场考核评分标准</w:t>
      </w:r>
    </w:p>
    <w:p w:rsidR="00C51B8A" w:rsidRPr="00C51B8A" w:rsidRDefault="00C51B8A" w:rsidP="00C51B8A">
      <w:pPr>
        <w:wordWrap w:val="0"/>
        <w:spacing w:line="360" w:lineRule="auto"/>
        <w:ind w:rightChars="-440" w:right="-924"/>
        <w:rPr>
          <w:rFonts w:ascii="宋体" w:hAnsi="宋体"/>
          <w:color w:val="000000" w:themeColor="text1"/>
          <w:sz w:val="20"/>
          <w:szCs w:val="20"/>
        </w:rPr>
      </w:pPr>
    </w:p>
    <w:p w:rsidR="00C51B8A" w:rsidRPr="00C51B8A" w:rsidRDefault="00C51B8A" w:rsidP="00C51B8A">
      <w:pPr>
        <w:wordWrap w:val="0"/>
        <w:spacing w:line="360" w:lineRule="auto"/>
        <w:ind w:rightChars="-440" w:right="-924" w:firstLineChars="400" w:firstLine="800"/>
        <w:rPr>
          <w:rFonts w:ascii="宋体" w:hAnsi="宋体"/>
          <w:color w:val="000000" w:themeColor="text1"/>
          <w:sz w:val="20"/>
          <w:szCs w:val="20"/>
        </w:rPr>
      </w:pPr>
      <w:r w:rsidRPr="00C51B8A">
        <w:rPr>
          <w:rFonts w:ascii="宋体" w:hAnsi="宋体" w:hint="eastAsia"/>
          <w:color w:val="000000" w:themeColor="text1"/>
          <w:sz w:val="20"/>
          <w:szCs w:val="20"/>
        </w:rPr>
        <w:t xml:space="preserve">     工程有限公司                            考评时间：201   年    月     日</w:t>
      </w: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51"/>
        <w:gridCol w:w="588"/>
        <w:gridCol w:w="3617"/>
        <w:gridCol w:w="3047"/>
        <w:gridCol w:w="845"/>
        <w:gridCol w:w="792"/>
      </w:tblGrid>
      <w:tr w:rsidR="00C51B8A" w:rsidRPr="00C51B8A" w:rsidTr="007D628A">
        <w:trPr>
          <w:trHeight w:val="141"/>
        </w:trPr>
        <w:tc>
          <w:tcPr>
            <w:tcW w:w="651" w:type="dxa"/>
            <w:vMerge w:val="restart"/>
            <w:vAlign w:val="center"/>
          </w:tcPr>
          <w:p w:rsidR="00C51B8A" w:rsidRPr="00C51B8A" w:rsidRDefault="00C51B8A" w:rsidP="00C51B8A">
            <w:pPr>
              <w:spacing w:line="360" w:lineRule="auto"/>
              <w:jc w:val="center"/>
              <w:rPr>
                <w:rFonts w:ascii="宋体" w:hAnsi="宋体"/>
                <w:color w:val="000000" w:themeColor="text1"/>
                <w:sz w:val="20"/>
                <w:szCs w:val="20"/>
              </w:rPr>
            </w:pPr>
            <w:r w:rsidRPr="00C51B8A">
              <w:rPr>
                <w:rFonts w:ascii="宋体" w:hAnsi="宋体" w:hint="eastAsia"/>
                <w:color w:val="000000" w:themeColor="text1"/>
                <w:sz w:val="20"/>
                <w:szCs w:val="20"/>
              </w:rPr>
              <w:t>项目名称</w:t>
            </w:r>
          </w:p>
        </w:tc>
        <w:tc>
          <w:tcPr>
            <w:tcW w:w="4205" w:type="dxa"/>
            <w:gridSpan w:val="2"/>
            <w:vAlign w:val="center"/>
          </w:tcPr>
          <w:p w:rsidR="00C51B8A" w:rsidRPr="00C51B8A" w:rsidRDefault="00C51B8A" w:rsidP="00C51B8A">
            <w:pPr>
              <w:spacing w:line="360" w:lineRule="auto"/>
              <w:jc w:val="center"/>
              <w:rPr>
                <w:rFonts w:ascii="宋体" w:hAnsi="宋体"/>
                <w:color w:val="000000" w:themeColor="text1"/>
                <w:sz w:val="20"/>
                <w:szCs w:val="20"/>
              </w:rPr>
            </w:pPr>
            <w:r w:rsidRPr="00C51B8A">
              <w:rPr>
                <w:rFonts w:ascii="宋体" w:hAnsi="宋体" w:hint="eastAsia"/>
                <w:color w:val="000000" w:themeColor="text1"/>
                <w:sz w:val="20"/>
                <w:szCs w:val="20"/>
              </w:rPr>
              <w:t>现场考核</w:t>
            </w:r>
          </w:p>
        </w:tc>
        <w:tc>
          <w:tcPr>
            <w:tcW w:w="3047" w:type="dxa"/>
            <w:vMerge w:val="restart"/>
            <w:vAlign w:val="center"/>
          </w:tcPr>
          <w:p w:rsidR="00C51B8A" w:rsidRPr="00C51B8A" w:rsidRDefault="00C51B8A" w:rsidP="00C51B8A">
            <w:pPr>
              <w:spacing w:line="360" w:lineRule="auto"/>
              <w:jc w:val="center"/>
              <w:rPr>
                <w:rFonts w:ascii="宋体" w:hAnsi="宋体"/>
                <w:color w:val="000000" w:themeColor="text1"/>
                <w:sz w:val="20"/>
                <w:szCs w:val="20"/>
              </w:rPr>
            </w:pPr>
            <w:r w:rsidRPr="00C51B8A">
              <w:rPr>
                <w:rFonts w:ascii="宋体" w:hAnsi="宋体" w:hint="eastAsia"/>
                <w:color w:val="000000" w:themeColor="text1"/>
                <w:sz w:val="20"/>
                <w:szCs w:val="20"/>
              </w:rPr>
              <w:t>扣分办法</w:t>
            </w:r>
          </w:p>
        </w:tc>
        <w:tc>
          <w:tcPr>
            <w:tcW w:w="845" w:type="dxa"/>
            <w:vMerge w:val="restart"/>
            <w:vAlign w:val="center"/>
          </w:tcPr>
          <w:p w:rsidR="00C51B8A" w:rsidRPr="00C51B8A" w:rsidRDefault="00C51B8A" w:rsidP="00C51B8A">
            <w:pPr>
              <w:spacing w:line="360" w:lineRule="auto"/>
              <w:jc w:val="center"/>
              <w:rPr>
                <w:rFonts w:ascii="宋体" w:hAnsi="宋体"/>
                <w:color w:val="000000" w:themeColor="text1"/>
                <w:sz w:val="20"/>
                <w:szCs w:val="20"/>
              </w:rPr>
            </w:pPr>
            <w:r w:rsidRPr="00C51B8A">
              <w:rPr>
                <w:rFonts w:ascii="宋体" w:hAnsi="宋体" w:hint="eastAsia"/>
                <w:color w:val="000000" w:themeColor="text1"/>
                <w:sz w:val="20"/>
                <w:szCs w:val="20"/>
              </w:rPr>
              <w:t>现场检查扣分</w:t>
            </w:r>
          </w:p>
        </w:tc>
        <w:tc>
          <w:tcPr>
            <w:tcW w:w="792" w:type="dxa"/>
            <w:vMerge w:val="restart"/>
            <w:vAlign w:val="center"/>
          </w:tcPr>
          <w:p w:rsidR="00C51B8A" w:rsidRPr="00C51B8A" w:rsidRDefault="00C51B8A" w:rsidP="00C51B8A">
            <w:pPr>
              <w:spacing w:line="360" w:lineRule="auto"/>
              <w:jc w:val="center"/>
              <w:rPr>
                <w:rFonts w:ascii="宋体" w:hAnsi="宋体"/>
                <w:color w:val="000000" w:themeColor="text1"/>
                <w:sz w:val="20"/>
                <w:szCs w:val="20"/>
              </w:rPr>
            </w:pPr>
            <w:r w:rsidRPr="00C51B8A">
              <w:rPr>
                <w:rFonts w:ascii="宋体" w:hAnsi="宋体" w:hint="eastAsia"/>
                <w:color w:val="000000" w:themeColor="text1"/>
                <w:sz w:val="20"/>
                <w:szCs w:val="20"/>
              </w:rPr>
              <w:t>应  得  分</w:t>
            </w:r>
          </w:p>
        </w:tc>
      </w:tr>
      <w:tr w:rsidR="00C51B8A" w:rsidRPr="00C51B8A" w:rsidTr="007D628A">
        <w:trPr>
          <w:trHeight w:val="141"/>
        </w:trPr>
        <w:tc>
          <w:tcPr>
            <w:tcW w:w="651" w:type="dxa"/>
            <w:vMerge/>
          </w:tcPr>
          <w:p w:rsidR="00C51B8A" w:rsidRPr="00C51B8A" w:rsidRDefault="00C51B8A" w:rsidP="00C51B8A">
            <w:pPr>
              <w:spacing w:line="360" w:lineRule="auto"/>
              <w:rPr>
                <w:rFonts w:ascii="宋体" w:hAnsi="宋体"/>
                <w:color w:val="000000" w:themeColor="text1"/>
                <w:sz w:val="20"/>
                <w:szCs w:val="20"/>
              </w:rPr>
            </w:pPr>
          </w:p>
        </w:tc>
        <w:tc>
          <w:tcPr>
            <w:tcW w:w="588" w:type="dxa"/>
            <w:vAlign w:val="center"/>
          </w:tcPr>
          <w:p w:rsidR="00C51B8A" w:rsidRPr="00C51B8A" w:rsidRDefault="00C51B8A" w:rsidP="00C51B8A">
            <w:pPr>
              <w:spacing w:line="360" w:lineRule="auto"/>
              <w:jc w:val="center"/>
              <w:rPr>
                <w:rFonts w:ascii="宋体" w:hAnsi="宋体"/>
                <w:color w:val="000000" w:themeColor="text1"/>
                <w:sz w:val="20"/>
                <w:szCs w:val="20"/>
              </w:rPr>
            </w:pPr>
            <w:r w:rsidRPr="00C51B8A">
              <w:rPr>
                <w:rFonts w:ascii="宋体" w:hAnsi="宋体" w:hint="eastAsia"/>
                <w:color w:val="000000" w:themeColor="text1"/>
                <w:sz w:val="20"/>
                <w:szCs w:val="20"/>
              </w:rPr>
              <w:t>分值</w:t>
            </w:r>
          </w:p>
        </w:tc>
        <w:tc>
          <w:tcPr>
            <w:tcW w:w="3617" w:type="dxa"/>
            <w:vAlign w:val="center"/>
          </w:tcPr>
          <w:p w:rsidR="00C51B8A" w:rsidRPr="00C51B8A" w:rsidRDefault="00C51B8A" w:rsidP="00C51B8A">
            <w:pPr>
              <w:spacing w:line="360" w:lineRule="auto"/>
              <w:jc w:val="center"/>
              <w:rPr>
                <w:rFonts w:ascii="宋体" w:hAnsi="宋体"/>
                <w:color w:val="000000" w:themeColor="text1"/>
                <w:sz w:val="20"/>
                <w:szCs w:val="20"/>
              </w:rPr>
            </w:pPr>
            <w:r w:rsidRPr="00C51B8A">
              <w:rPr>
                <w:rFonts w:ascii="宋体" w:hAnsi="宋体" w:hint="eastAsia"/>
                <w:color w:val="000000" w:themeColor="text1"/>
                <w:sz w:val="20"/>
                <w:szCs w:val="20"/>
              </w:rPr>
              <w:t>检查方法及评价依据</w:t>
            </w:r>
          </w:p>
        </w:tc>
        <w:tc>
          <w:tcPr>
            <w:tcW w:w="3047" w:type="dxa"/>
            <w:vMerge/>
          </w:tcPr>
          <w:p w:rsidR="00C51B8A" w:rsidRPr="00C51B8A" w:rsidRDefault="00C51B8A" w:rsidP="00C51B8A">
            <w:pPr>
              <w:spacing w:line="360" w:lineRule="auto"/>
              <w:rPr>
                <w:rFonts w:ascii="宋体" w:hAnsi="宋体"/>
                <w:color w:val="000000" w:themeColor="text1"/>
                <w:sz w:val="20"/>
                <w:szCs w:val="20"/>
              </w:rPr>
            </w:pPr>
          </w:p>
        </w:tc>
        <w:tc>
          <w:tcPr>
            <w:tcW w:w="845" w:type="dxa"/>
            <w:vMerge/>
          </w:tcPr>
          <w:p w:rsidR="00C51B8A" w:rsidRPr="00C51B8A" w:rsidRDefault="00C51B8A" w:rsidP="00C51B8A">
            <w:pPr>
              <w:spacing w:line="360" w:lineRule="auto"/>
              <w:rPr>
                <w:rFonts w:ascii="宋体" w:hAnsi="宋体"/>
                <w:color w:val="000000" w:themeColor="text1"/>
                <w:sz w:val="20"/>
                <w:szCs w:val="20"/>
              </w:rPr>
            </w:pPr>
          </w:p>
        </w:tc>
        <w:tc>
          <w:tcPr>
            <w:tcW w:w="792" w:type="dxa"/>
            <w:vMerge/>
          </w:tcPr>
          <w:p w:rsidR="00C51B8A" w:rsidRPr="00C51B8A" w:rsidRDefault="00C51B8A" w:rsidP="00C51B8A">
            <w:pPr>
              <w:spacing w:line="360" w:lineRule="auto"/>
              <w:rPr>
                <w:rFonts w:ascii="宋体" w:hAnsi="宋体"/>
                <w:color w:val="000000" w:themeColor="text1"/>
                <w:sz w:val="20"/>
                <w:szCs w:val="20"/>
              </w:rPr>
            </w:pPr>
          </w:p>
        </w:tc>
      </w:tr>
      <w:tr w:rsidR="00C51B8A" w:rsidRPr="00C51B8A" w:rsidTr="007D628A">
        <w:trPr>
          <w:trHeight w:val="141"/>
        </w:trPr>
        <w:tc>
          <w:tcPr>
            <w:tcW w:w="651" w:type="dxa"/>
            <w:vAlign w:val="center"/>
          </w:tcPr>
          <w:p w:rsidR="00C51B8A" w:rsidRPr="00C51B8A" w:rsidRDefault="00C51B8A" w:rsidP="00C51B8A">
            <w:pPr>
              <w:spacing w:line="360" w:lineRule="auto"/>
              <w:jc w:val="center"/>
              <w:rPr>
                <w:rFonts w:ascii="宋体" w:hAnsi="宋体"/>
                <w:color w:val="000000" w:themeColor="text1"/>
                <w:sz w:val="20"/>
                <w:szCs w:val="20"/>
              </w:rPr>
            </w:pPr>
            <w:r w:rsidRPr="00C51B8A">
              <w:rPr>
                <w:rFonts w:ascii="宋体" w:hAnsi="宋体" w:hint="eastAsia"/>
                <w:color w:val="000000" w:themeColor="text1"/>
                <w:sz w:val="20"/>
                <w:szCs w:val="20"/>
              </w:rPr>
              <w:t>清扫保洁</w:t>
            </w:r>
          </w:p>
          <w:p w:rsidR="00C51B8A" w:rsidRPr="00C51B8A" w:rsidRDefault="00C51B8A" w:rsidP="00C51B8A">
            <w:pPr>
              <w:spacing w:line="360" w:lineRule="auto"/>
              <w:jc w:val="center"/>
              <w:rPr>
                <w:rFonts w:ascii="宋体" w:hAnsi="宋体"/>
                <w:color w:val="000000" w:themeColor="text1"/>
                <w:sz w:val="20"/>
                <w:szCs w:val="20"/>
              </w:rPr>
            </w:pPr>
          </w:p>
          <w:p w:rsidR="00C51B8A" w:rsidRPr="00C51B8A" w:rsidRDefault="00C51B8A" w:rsidP="00C51B8A">
            <w:pPr>
              <w:spacing w:line="360" w:lineRule="auto"/>
              <w:jc w:val="center"/>
              <w:rPr>
                <w:rFonts w:ascii="宋体" w:hAnsi="宋体"/>
                <w:color w:val="000000" w:themeColor="text1"/>
                <w:sz w:val="20"/>
                <w:szCs w:val="20"/>
              </w:rPr>
            </w:pPr>
            <w:r w:rsidRPr="00C51B8A">
              <w:rPr>
                <w:rFonts w:ascii="宋体" w:hAnsi="宋体" w:hint="eastAsia"/>
                <w:color w:val="000000" w:themeColor="text1"/>
                <w:sz w:val="20"/>
                <w:szCs w:val="20"/>
              </w:rPr>
              <w:t>︵</w:t>
            </w:r>
          </w:p>
          <w:p w:rsidR="00C51B8A" w:rsidRPr="00C51B8A" w:rsidRDefault="00C51B8A" w:rsidP="00C51B8A">
            <w:pPr>
              <w:spacing w:line="360" w:lineRule="auto"/>
              <w:jc w:val="center"/>
              <w:rPr>
                <w:rFonts w:ascii="宋体" w:hAnsi="宋体"/>
                <w:color w:val="000000" w:themeColor="text1"/>
                <w:sz w:val="20"/>
                <w:szCs w:val="20"/>
              </w:rPr>
            </w:pPr>
            <w:r w:rsidRPr="00C51B8A">
              <w:rPr>
                <w:rFonts w:ascii="宋体" w:hAnsi="宋体" w:hint="eastAsia"/>
                <w:color w:val="000000" w:themeColor="text1"/>
                <w:sz w:val="20"/>
                <w:szCs w:val="20"/>
              </w:rPr>
              <w:t>共</w:t>
            </w:r>
          </w:p>
          <w:p w:rsidR="00C51B8A" w:rsidRPr="00C51B8A" w:rsidRDefault="00C51B8A" w:rsidP="00C51B8A">
            <w:pPr>
              <w:spacing w:line="360" w:lineRule="auto"/>
              <w:jc w:val="center"/>
              <w:rPr>
                <w:rFonts w:ascii="宋体" w:hAnsi="宋体"/>
                <w:color w:val="000000" w:themeColor="text1"/>
                <w:sz w:val="20"/>
                <w:szCs w:val="20"/>
              </w:rPr>
            </w:pPr>
            <w:r w:rsidRPr="00C51B8A">
              <w:rPr>
                <w:rFonts w:ascii="宋体" w:hAnsi="宋体" w:hint="eastAsia"/>
                <w:color w:val="000000" w:themeColor="text1"/>
                <w:sz w:val="20"/>
                <w:szCs w:val="20"/>
              </w:rPr>
              <w:t>45分</w:t>
            </w:r>
          </w:p>
          <w:p w:rsidR="00C51B8A" w:rsidRPr="00C51B8A" w:rsidRDefault="00C51B8A" w:rsidP="00C51B8A">
            <w:pPr>
              <w:spacing w:line="360" w:lineRule="auto"/>
              <w:jc w:val="center"/>
              <w:rPr>
                <w:rFonts w:ascii="宋体" w:hAnsi="宋体"/>
                <w:color w:val="000000" w:themeColor="text1"/>
                <w:sz w:val="20"/>
                <w:szCs w:val="20"/>
              </w:rPr>
            </w:pPr>
            <w:r w:rsidRPr="00C51B8A">
              <w:rPr>
                <w:rFonts w:ascii="宋体" w:hAnsi="宋体" w:hint="eastAsia"/>
                <w:color w:val="000000" w:themeColor="text1"/>
                <w:sz w:val="20"/>
                <w:szCs w:val="20"/>
              </w:rPr>
              <w:t>︶</w:t>
            </w:r>
          </w:p>
        </w:tc>
        <w:tc>
          <w:tcPr>
            <w:tcW w:w="588" w:type="dxa"/>
          </w:tcPr>
          <w:p w:rsidR="00C51B8A" w:rsidRPr="00C51B8A" w:rsidRDefault="00C51B8A" w:rsidP="00C51B8A">
            <w:pPr>
              <w:spacing w:line="360" w:lineRule="auto"/>
              <w:rPr>
                <w:rFonts w:ascii="宋体" w:hAnsi="宋体"/>
                <w:color w:val="000000" w:themeColor="text1"/>
                <w:sz w:val="20"/>
                <w:szCs w:val="20"/>
              </w:rPr>
            </w:pPr>
            <w:r w:rsidRPr="00C51B8A">
              <w:rPr>
                <w:rFonts w:ascii="宋体" w:hAnsi="宋体" w:hint="eastAsia"/>
                <w:color w:val="000000" w:themeColor="text1"/>
                <w:sz w:val="20"/>
                <w:szCs w:val="20"/>
              </w:rPr>
              <w:t>22.5</w:t>
            </w:r>
          </w:p>
          <w:p w:rsidR="00C51B8A" w:rsidRPr="00C51B8A" w:rsidRDefault="00C51B8A" w:rsidP="00C51B8A">
            <w:pPr>
              <w:spacing w:line="360" w:lineRule="auto"/>
              <w:rPr>
                <w:rFonts w:ascii="宋体" w:hAnsi="宋体"/>
                <w:color w:val="000000" w:themeColor="text1"/>
                <w:sz w:val="20"/>
                <w:szCs w:val="20"/>
              </w:rPr>
            </w:pPr>
          </w:p>
          <w:p w:rsidR="00C51B8A" w:rsidRPr="00C51B8A" w:rsidRDefault="00C51B8A" w:rsidP="00C51B8A">
            <w:pPr>
              <w:spacing w:line="360" w:lineRule="auto"/>
              <w:rPr>
                <w:rFonts w:ascii="宋体" w:hAnsi="宋体"/>
                <w:color w:val="000000" w:themeColor="text1"/>
                <w:sz w:val="20"/>
                <w:szCs w:val="20"/>
              </w:rPr>
            </w:pPr>
          </w:p>
          <w:p w:rsidR="00C51B8A" w:rsidRPr="00C51B8A" w:rsidRDefault="00C51B8A" w:rsidP="00C51B8A">
            <w:pPr>
              <w:spacing w:line="360" w:lineRule="auto"/>
              <w:rPr>
                <w:rFonts w:ascii="宋体" w:hAnsi="宋体"/>
                <w:color w:val="000000" w:themeColor="text1"/>
                <w:sz w:val="20"/>
                <w:szCs w:val="20"/>
              </w:rPr>
            </w:pPr>
          </w:p>
          <w:p w:rsidR="00C51B8A" w:rsidRPr="00C51B8A" w:rsidRDefault="00C51B8A" w:rsidP="00C51B8A">
            <w:pPr>
              <w:spacing w:line="360" w:lineRule="auto"/>
              <w:rPr>
                <w:rFonts w:ascii="宋体" w:hAnsi="宋体"/>
                <w:color w:val="000000" w:themeColor="text1"/>
                <w:sz w:val="20"/>
                <w:szCs w:val="20"/>
              </w:rPr>
            </w:pPr>
          </w:p>
          <w:p w:rsidR="00C51B8A" w:rsidRPr="00C51B8A" w:rsidRDefault="00C51B8A" w:rsidP="00C51B8A">
            <w:pPr>
              <w:spacing w:line="360" w:lineRule="auto"/>
              <w:rPr>
                <w:rFonts w:ascii="宋体" w:hAnsi="宋体"/>
                <w:color w:val="000000" w:themeColor="text1"/>
                <w:sz w:val="20"/>
                <w:szCs w:val="20"/>
              </w:rPr>
            </w:pPr>
          </w:p>
          <w:p w:rsidR="00C51B8A" w:rsidRPr="00C51B8A" w:rsidRDefault="00C51B8A" w:rsidP="00C51B8A">
            <w:pPr>
              <w:spacing w:line="360" w:lineRule="auto"/>
              <w:rPr>
                <w:rFonts w:ascii="宋体" w:hAnsi="宋体"/>
                <w:color w:val="000000" w:themeColor="text1"/>
                <w:sz w:val="20"/>
                <w:szCs w:val="20"/>
              </w:rPr>
            </w:pPr>
            <w:r w:rsidRPr="00C51B8A">
              <w:rPr>
                <w:rFonts w:ascii="宋体" w:hAnsi="宋体" w:hint="eastAsia"/>
                <w:color w:val="000000" w:themeColor="text1"/>
                <w:sz w:val="20"/>
                <w:szCs w:val="20"/>
              </w:rPr>
              <w:t>4.5</w:t>
            </w:r>
          </w:p>
          <w:p w:rsidR="00C51B8A" w:rsidRPr="00C51B8A" w:rsidRDefault="00C51B8A" w:rsidP="00C51B8A">
            <w:pPr>
              <w:spacing w:line="360" w:lineRule="auto"/>
              <w:rPr>
                <w:rFonts w:ascii="宋体" w:hAnsi="宋体"/>
                <w:color w:val="000000" w:themeColor="text1"/>
                <w:sz w:val="20"/>
                <w:szCs w:val="20"/>
              </w:rPr>
            </w:pPr>
          </w:p>
          <w:p w:rsidR="00C51B8A" w:rsidRPr="00C51B8A" w:rsidRDefault="00C51B8A" w:rsidP="00C51B8A">
            <w:pPr>
              <w:spacing w:line="360" w:lineRule="auto"/>
              <w:rPr>
                <w:rFonts w:ascii="宋体" w:hAnsi="宋体"/>
                <w:color w:val="000000" w:themeColor="text1"/>
                <w:sz w:val="20"/>
                <w:szCs w:val="20"/>
              </w:rPr>
            </w:pPr>
            <w:r w:rsidRPr="00C51B8A">
              <w:rPr>
                <w:rFonts w:ascii="宋体" w:hAnsi="宋体" w:hint="eastAsia"/>
                <w:color w:val="000000" w:themeColor="text1"/>
                <w:sz w:val="20"/>
                <w:szCs w:val="20"/>
              </w:rPr>
              <w:t>4.5</w:t>
            </w:r>
          </w:p>
          <w:p w:rsidR="00C51B8A" w:rsidRPr="00C51B8A" w:rsidRDefault="00C51B8A" w:rsidP="00C51B8A">
            <w:pPr>
              <w:spacing w:line="360" w:lineRule="auto"/>
              <w:rPr>
                <w:rFonts w:ascii="宋体" w:hAnsi="宋体"/>
                <w:color w:val="000000" w:themeColor="text1"/>
                <w:sz w:val="20"/>
                <w:szCs w:val="20"/>
              </w:rPr>
            </w:pPr>
          </w:p>
          <w:p w:rsidR="00C51B8A" w:rsidRPr="00C51B8A" w:rsidRDefault="00C51B8A" w:rsidP="00C51B8A">
            <w:pPr>
              <w:spacing w:line="360" w:lineRule="auto"/>
              <w:rPr>
                <w:rFonts w:ascii="宋体" w:hAnsi="宋体"/>
                <w:color w:val="000000" w:themeColor="text1"/>
                <w:sz w:val="20"/>
                <w:szCs w:val="20"/>
              </w:rPr>
            </w:pPr>
            <w:r w:rsidRPr="00C51B8A">
              <w:rPr>
                <w:rFonts w:ascii="宋体" w:hAnsi="宋体" w:hint="eastAsia"/>
                <w:color w:val="000000" w:themeColor="text1"/>
                <w:sz w:val="20"/>
                <w:szCs w:val="20"/>
              </w:rPr>
              <w:t>4.5</w:t>
            </w:r>
          </w:p>
          <w:p w:rsidR="00C51B8A" w:rsidRPr="00C51B8A" w:rsidRDefault="00C51B8A" w:rsidP="00C51B8A">
            <w:pPr>
              <w:spacing w:line="360" w:lineRule="auto"/>
              <w:rPr>
                <w:rFonts w:ascii="宋体" w:hAnsi="宋体"/>
                <w:color w:val="000000" w:themeColor="text1"/>
                <w:sz w:val="20"/>
                <w:szCs w:val="20"/>
              </w:rPr>
            </w:pPr>
          </w:p>
          <w:p w:rsidR="00C51B8A" w:rsidRPr="00C51B8A" w:rsidRDefault="00C51B8A" w:rsidP="00C51B8A">
            <w:pPr>
              <w:spacing w:line="360" w:lineRule="auto"/>
              <w:rPr>
                <w:rFonts w:ascii="宋体" w:hAnsi="宋体"/>
                <w:color w:val="000000" w:themeColor="text1"/>
                <w:sz w:val="20"/>
                <w:szCs w:val="20"/>
              </w:rPr>
            </w:pPr>
          </w:p>
          <w:p w:rsidR="00C51B8A" w:rsidRPr="00C51B8A" w:rsidRDefault="00C51B8A" w:rsidP="00C51B8A">
            <w:pPr>
              <w:spacing w:line="360" w:lineRule="auto"/>
              <w:rPr>
                <w:rFonts w:ascii="宋体" w:hAnsi="宋体"/>
                <w:color w:val="000000" w:themeColor="text1"/>
                <w:sz w:val="20"/>
                <w:szCs w:val="20"/>
              </w:rPr>
            </w:pPr>
            <w:r w:rsidRPr="00C51B8A">
              <w:rPr>
                <w:rFonts w:ascii="宋体" w:hAnsi="宋体" w:hint="eastAsia"/>
                <w:color w:val="000000" w:themeColor="text1"/>
                <w:sz w:val="20"/>
                <w:szCs w:val="20"/>
              </w:rPr>
              <w:t>4.5</w:t>
            </w:r>
          </w:p>
          <w:p w:rsidR="00C51B8A" w:rsidRPr="00C51B8A" w:rsidRDefault="00C51B8A" w:rsidP="00C51B8A">
            <w:pPr>
              <w:spacing w:line="360" w:lineRule="auto"/>
              <w:rPr>
                <w:rFonts w:ascii="宋体" w:hAnsi="宋体"/>
                <w:color w:val="000000" w:themeColor="text1"/>
                <w:sz w:val="20"/>
                <w:szCs w:val="20"/>
              </w:rPr>
            </w:pPr>
          </w:p>
          <w:p w:rsidR="00C51B8A" w:rsidRPr="00C51B8A" w:rsidRDefault="00C51B8A" w:rsidP="00C51B8A">
            <w:pPr>
              <w:spacing w:line="360" w:lineRule="auto"/>
              <w:rPr>
                <w:rFonts w:ascii="宋体" w:hAnsi="宋体"/>
                <w:color w:val="000000" w:themeColor="text1"/>
                <w:sz w:val="20"/>
                <w:szCs w:val="20"/>
              </w:rPr>
            </w:pPr>
            <w:r w:rsidRPr="00C51B8A">
              <w:rPr>
                <w:rFonts w:ascii="宋体" w:hAnsi="宋体" w:hint="eastAsia"/>
                <w:color w:val="000000" w:themeColor="text1"/>
                <w:sz w:val="20"/>
                <w:szCs w:val="20"/>
              </w:rPr>
              <w:lastRenderedPageBreak/>
              <w:t>4.5</w:t>
            </w:r>
          </w:p>
        </w:tc>
        <w:tc>
          <w:tcPr>
            <w:tcW w:w="3617" w:type="dxa"/>
          </w:tcPr>
          <w:p w:rsidR="00C51B8A" w:rsidRPr="00C51B8A" w:rsidRDefault="00C51B8A" w:rsidP="00C51B8A">
            <w:pPr>
              <w:numPr>
                <w:ilvl w:val="0"/>
                <w:numId w:val="9"/>
              </w:numPr>
              <w:spacing w:line="360" w:lineRule="auto"/>
              <w:rPr>
                <w:rFonts w:ascii="宋体" w:hAnsi="宋体"/>
                <w:color w:val="000000" w:themeColor="text1"/>
                <w:sz w:val="20"/>
                <w:szCs w:val="20"/>
              </w:rPr>
            </w:pPr>
            <w:r w:rsidRPr="00C51B8A">
              <w:rPr>
                <w:rFonts w:ascii="宋体" w:hAnsi="宋体" w:hint="eastAsia"/>
                <w:color w:val="000000" w:themeColor="text1"/>
                <w:sz w:val="20"/>
                <w:szCs w:val="20"/>
              </w:rPr>
              <w:lastRenderedPageBreak/>
              <w:t>每天早上7时前完成冲洗和清扫，全天坚持保洁，做到冲洗干净便池、便斗、厕所地面及墙面。做到无污物，无积水，全厕无粪迹、无尿迹、无乱弃置垃圾，无其他污物。</w:t>
            </w:r>
          </w:p>
          <w:p w:rsidR="00C51B8A" w:rsidRPr="00C51B8A" w:rsidRDefault="00C51B8A" w:rsidP="00C51B8A">
            <w:pPr>
              <w:numPr>
                <w:ilvl w:val="0"/>
                <w:numId w:val="9"/>
              </w:numPr>
              <w:spacing w:line="360" w:lineRule="auto"/>
              <w:rPr>
                <w:rFonts w:ascii="宋体" w:hAnsi="宋体"/>
                <w:color w:val="000000" w:themeColor="text1"/>
                <w:sz w:val="20"/>
                <w:szCs w:val="20"/>
              </w:rPr>
            </w:pPr>
            <w:r w:rsidRPr="00C51B8A">
              <w:rPr>
                <w:rFonts w:ascii="宋体" w:hAnsi="宋体" w:hint="eastAsia"/>
                <w:color w:val="000000" w:themeColor="text1"/>
                <w:sz w:val="20"/>
                <w:szCs w:val="20"/>
              </w:rPr>
              <w:t>定时喷洒药物,灭杀蚊蝇等害虫，做到无蚊蝇、无蟑螂、无蛆蛹等。</w:t>
            </w:r>
          </w:p>
          <w:p w:rsidR="00C51B8A" w:rsidRPr="00C51B8A" w:rsidRDefault="00C51B8A" w:rsidP="00C51B8A">
            <w:pPr>
              <w:numPr>
                <w:ilvl w:val="0"/>
                <w:numId w:val="9"/>
              </w:numPr>
              <w:spacing w:line="360" w:lineRule="auto"/>
              <w:rPr>
                <w:rFonts w:ascii="宋体" w:hAnsi="宋体"/>
                <w:color w:val="000000" w:themeColor="text1"/>
                <w:sz w:val="20"/>
                <w:szCs w:val="20"/>
              </w:rPr>
            </w:pPr>
            <w:r w:rsidRPr="00C51B8A">
              <w:rPr>
                <w:rFonts w:ascii="宋体" w:hAnsi="宋体" w:hint="eastAsia"/>
                <w:color w:val="000000" w:themeColor="text1"/>
                <w:sz w:val="20"/>
                <w:szCs w:val="20"/>
              </w:rPr>
              <w:t>纸篓无污迹、无隔夜垃圾。</w:t>
            </w:r>
          </w:p>
          <w:p w:rsidR="00C51B8A" w:rsidRPr="00C51B8A" w:rsidRDefault="00C51B8A" w:rsidP="00C51B8A">
            <w:pPr>
              <w:spacing w:line="360" w:lineRule="auto"/>
              <w:rPr>
                <w:rFonts w:ascii="宋体" w:hAnsi="宋体"/>
                <w:color w:val="000000" w:themeColor="text1"/>
                <w:sz w:val="20"/>
                <w:szCs w:val="20"/>
              </w:rPr>
            </w:pPr>
          </w:p>
          <w:p w:rsidR="00C51B8A" w:rsidRPr="00C51B8A" w:rsidRDefault="00C51B8A" w:rsidP="00C51B8A">
            <w:pPr>
              <w:numPr>
                <w:ilvl w:val="0"/>
                <w:numId w:val="9"/>
              </w:numPr>
              <w:spacing w:line="360" w:lineRule="auto"/>
              <w:rPr>
                <w:rFonts w:ascii="宋体" w:hAnsi="宋体"/>
                <w:color w:val="000000" w:themeColor="text1"/>
                <w:sz w:val="20"/>
                <w:szCs w:val="20"/>
              </w:rPr>
            </w:pPr>
            <w:r w:rsidRPr="00C51B8A">
              <w:rPr>
                <w:rFonts w:ascii="宋体" w:hAnsi="宋体" w:hint="eastAsia"/>
                <w:color w:val="000000" w:themeColor="text1"/>
                <w:sz w:val="20"/>
                <w:szCs w:val="20"/>
              </w:rPr>
              <w:t>内外墙、屋顶及卫生责任区保持整洁，无乱张贴、涂写、刻画。无污迹、无蜘蛛网等。</w:t>
            </w:r>
          </w:p>
          <w:p w:rsidR="00C51B8A" w:rsidRPr="00C51B8A" w:rsidRDefault="00C51B8A" w:rsidP="00C51B8A">
            <w:pPr>
              <w:numPr>
                <w:ilvl w:val="0"/>
                <w:numId w:val="9"/>
              </w:numPr>
              <w:spacing w:line="360" w:lineRule="auto"/>
              <w:rPr>
                <w:rFonts w:ascii="宋体" w:hAnsi="宋体"/>
                <w:color w:val="000000" w:themeColor="text1"/>
                <w:sz w:val="20"/>
                <w:szCs w:val="20"/>
              </w:rPr>
            </w:pPr>
            <w:r w:rsidRPr="00C51B8A">
              <w:rPr>
                <w:rFonts w:ascii="宋体" w:hAnsi="宋体" w:hint="eastAsia"/>
                <w:color w:val="000000" w:themeColor="text1"/>
                <w:sz w:val="20"/>
                <w:szCs w:val="20"/>
              </w:rPr>
              <w:t>厕内空气流通清新，无异味。</w:t>
            </w:r>
          </w:p>
          <w:p w:rsidR="00C51B8A" w:rsidRPr="00C51B8A" w:rsidRDefault="00C51B8A" w:rsidP="00C51B8A">
            <w:pPr>
              <w:spacing w:line="360" w:lineRule="auto"/>
              <w:rPr>
                <w:rFonts w:ascii="宋体" w:hAnsi="宋体"/>
                <w:color w:val="000000" w:themeColor="text1"/>
                <w:sz w:val="20"/>
                <w:szCs w:val="20"/>
              </w:rPr>
            </w:pPr>
          </w:p>
          <w:p w:rsidR="00C51B8A" w:rsidRPr="00C51B8A" w:rsidRDefault="00C51B8A" w:rsidP="00C51B8A">
            <w:pPr>
              <w:numPr>
                <w:ilvl w:val="0"/>
                <w:numId w:val="9"/>
              </w:numPr>
              <w:spacing w:line="360" w:lineRule="auto"/>
              <w:rPr>
                <w:rFonts w:ascii="宋体" w:hAnsi="宋体"/>
                <w:color w:val="000000" w:themeColor="text1"/>
                <w:sz w:val="20"/>
                <w:szCs w:val="20"/>
              </w:rPr>
            </w:pPr>
            <w:r w:rsidRPr="00C51B8A">
              <w:rPr>
                <w:rFonts w:ascii="宋体" w:hAnsi="宋体" w:hint="eastAsia"/>
                <w:color w:val="000000" w:themeColor="text1"/>
                <w:sz w:val="20"/>
                <w:szCs w:val="20"/>
              </w:rPr>
              <w:t>按照规定的时间、地点和方式清倒废弃物。</w:t>
            </w:r>
          </w:p>
        </w:tc>
        <w:tc>
          <w:tcPr>
            <w:tcW w:w="3047" w:type="dxa"/>
          </w:tcPr>
          <w:p w:rsidR="00C51B8A" w:rsidRPr="00C51B8A" w:rsidRDefault="00C51B8A" w:rsidP="00C51B8A">
            <w:pPr>
              <w:numPr>
                <w:ilvl w:val="0"/>
                <w:numId w:val="10"/>
              </w:numPr>
              <w:spacing w:line="360" w:lineRule="auto"/>
              <w:rPr>
                <w:rFonts w:ascii="宋体" w:hAnsi="宋体"/>
                <w:color w:val="000000" w:themeColor="text1"/>
                <w:sz w:val="20"/>
                <w:szCs w:val="20"/>
              </w:rPr>
            </w:pPr>
            <w:r w:rsidRPr="00C51B8A">
              <w:rPr>
                <w:rFonts w:ascii="宋体" w:hAnsi="宋体" w:hint="eastAsia"/>
                <w:color w:val="000000" w:themeColor="text1"/>
                <w:sz w:val="20"/>
                <w:szCs w:val="20"/>
              </w:rPr>
              <w:t>未达到要求每次每处扣1分。</w:t>
            </w:r>
          </w:p>
          <w:p w:rsidR="00C51B8A" w:rsidRPr="00C51B8A" w:rsidRDefault="00C51B8A" w:rsidP="00C51B8A">
            <w:pPr>
              <w:spacing w:line="360" w:lineRule="auto"/>
              <w:rPr>
                <w:rFonts w:ascii="宋体" w:hAnsi="宋体"/>
                <w:color w:val="000000" w:themeColor="text1"/>
                <w:sz w:val="20"/>
                <w:szCs w:val="20"/>
              </w:rPr>
            </w:pPr>
          </w:p>
          <w:p w:rsidR="00C51B8A" w:rsidRPr="00C51B8A" w:rsidRDefault="00C51B8A" w:rsidP="00C51B8A">
            <w:pPr>
              <w:spacing w:line="360" w:lineRule="auto"/>
              <w:rPr>
                <w:rFonts w:ascii="宋体" w:hAnsi="宋体"/>
                <w:color w:val="000000" w:themeColor="text1"/>
                <w:sz w:val="20"/>
                <w:szCs w:val="20"/>
              </w:rPr>
            </w:pPr>
          </w:p>
          <w:p w:rsidR="00C51B8A" w:rsidRPr="00C51B8A" w:rsidRDefault="00C51B8A" w:rsidP="00C51B8A">
            <w:pPr>
              <w:spacing w:line="360" w:lineRule="auto"/>
              <w:rPr>
                <w:rFonts w:ascii="宋体" w:hAnsi="宋体"/>
                <w:color w:val="000000" w:themeColor="text1"/>
                <w:sz w:val="20"/>
                <w:szCs w:val="20"/>
              </w:rPr>
            </w:pPr>
          </w:p>
          <w:p w:rsidR="00C51B8A" w:rsidRPr="00C51B8A" w:rsidRDefault="00C51B8A" w:rsidP="00C51B8A">
            <w:pPr>
              <w:spacing w:line="360" w:lineRule="auto"/>
              <w:rPr>
                <w:rFonts w:ascii="宋体" w:hAnsi="宋体"/>
                <w:color w:val="000000" w:themeColor="text1"/>
                <w:sz w:val="20"/>
                <w:szCs w:val="20"/>
              </w:rPr>
            </w:pPr>
          </w:p>
          <w:p w:rsidR="00C51B8A" w:rsidRPr="00C51B8A" w:rsidRDefault="00C51B8A" w:rsidP="00C51B8A">
            <w:pPr>
              <w:numPr>
                <w:ilvl w:val="0"/>
                <w:numId w:val="10"/>
              </w:numPr>
              <w:spacing w:line="360" w:lineRule="auto"/>
              <w:rPr>
                <w:rFonts w:ascii="宋体" w:hAnsi="宋体"/>
                <w:color w:val="000000" w:themeColor="text1"/>
                <w:sz w:val="20"/>
                <w:szCs w:val="20"/>
              </w:rPr>
            </w:pPr>
            <w:r w:rsidRPr="00C51B8A">
              <w:rPr>
                <w:rFonts w:ascii="宋体" w:hAnsi="宋体" w:hint="eastAsia"/>
                <w:color w:val="000000" w:themeColor="text1"/>
                <w:sz w:val="20"/>
                <w:szCs w:val="20"/>
              </w:rPr>
              <w:t>未达到要求每次每处扣0.5分。</w:t>
            </w:r>
          </w:p>
          <w:p w:rsidR="00C51B8A" w:rsidRPr="00C51B8A" w:rsidRDefault="00C51B8A" w:rsidP="00C51B8A">
            <w:pPr>
              <w:numPr>
                <w:ilvl w:val="0"/>
                <w:numId w:val="10"/>
              </w:numPr>
              <w:spacing w:line="360" w:lineRule="auto"/>
              <w:rPr>
                <w:rFonts w:ascii="宋体" w:hAnsi="宋体"/>
                <w:color w:val="000000" w:themeColor="text1"/>
                <w:sz w:val="20"/>
                <w:szCs w:val="20"/>
              </w:rPr>
            </w:pPr>
            <w:r w:rsidRPr="00C51B8A">
              <w:rPr>
                <w:rFonts w:ascii="宋体" w:hAnsi="宋体" w:hint="eastAsia"/>
                <w:color w:val="000000" w:themeColor="text1"/>
                <w:sz w:val="20"/>
                <w:szCs w:val="20"/>
              </w:rPr>
              <w:t>未达到要求每次每处扣0.5分。</w:t>
            </w:r>
          </w:p>
          <w:p w:rsidR="00C51B8A" w:rsidRPr="00C51B8A" w:rsidRDefault="00C51B8A" w:rsidP="00C51B8A">
            <w:pPr>
              <w:numPr>
                <w:ilvl w:val="0"/>
                <w:numId w:val="10"/>
              </w:numPr>
              <w:spacing w:line="360" w:lineRule="auto"/>
              <w:rPr>
                <w:rFonts w:ascii="宋体" w:hAnsi="宋体"/>
                <w:color w:val="000000" w:themeColor="text1"/>
                <w:sz w:val="20"/>
                <w:szCs w:val="20"/>
              </w:rPr>
            </w:pPr>
            <w:r w:rsidRPr="00C51B8A">
              <w:rPr>
                <w:rFonts w:ascii="宋体" w:hAnsi="宋体" w:hint="eastAsia"/>
                <w:color w:val="000000" w:themeColor="text1"/>
                <w:sz w:val="20"/>
                <w:szCs w:val="20"/>
              </w:rPr>
              <w:t>未达到要求每次每处扣0.5分。</w:t>
            </w:r>
          </w:p>
          <w:p w:rsidR="00C51B8A" w:rsidRPr="00C51B8A" w:rsidRDefault="00C51B8A" w:rsidP="00C51B8A">
            <w:pPr>
              <w:spacing w:line="360" w:lineRule="auto"/>
              <w:rPr>
                <w:rFonts w:ascii="宋体" w:hAnsi="宋体"/>
                <w:color w:val="000000" w:themeColor="text1"/>
                <w:sz w:val="20"/>
                <w:szCs w:val="20"/>
              </w:rPr>
            </w:pPr>
          </w:p>
          <w:p w:rsidR="00C51B8A" w:rsidRPr="00C51B8A" w:rsidRDefault="00C51B8A" w:rsidP="00C51B8A">
            <w:pPr>
              <w:numPr>
                <w:ilvl w:val="0"/>
                <w:numId w:val="10"/>
              </w:numPr>
              <w:spacing w:line="360" w:lineRule="auto"/>
              <w:rPr>
                <w:rFonts w:ascii="宋体" w:hAnsi="宋体"/>
                <w:color w:val="000000" w:themeColor="text1"/>
                <w:sz w:val="20"/>
                <w:szCs w:val="20"/>
              </w:rPr>
            </w:pPr>
            <w:r w:rsidRPr="00C51B8A">
              <w:rPr>
                <w:rFonts w:ascii="宋体" w:hAnsi="宋体" w:hint="eastAsia"/>
                <w:color w:val="000000" w:themeColor="text1"/>
                <w:sz w:val="20"/>
                <w:szCs w:val="20"/>
              </w:rPr>
              <w:t>未达到要求每次每处扣0.5分。</w:t>
            </w:r>
          </w:p>
          <w:p w:rsidR="00C51B8A" w:rsidRPr="00C51B8A" w:rsidRDefault="00C51B8A" w:rsidP="00C51B8A">
            <w:pPr>
              <w:numPr>
                <w:ilvl w:val="0"/>
                <w:numId w:val="10"/>
              </w:numPr>
              <w:spacing w:line="360" w:lineRule="auto"/>
              <w:rPr>
                <w:rFonts w:ascii="宋体" w:hAnsi="宋体"/>
                <w:color w:val="000000" w:themeColor="text1"/>
                <w:sz w:val="20"/>
                <w:szCs w:val="20"/>
              </w:rPr>
            </w:pPr>
            <w:r w:rsidRPr="00C51B8A">
              <w:rPr>
                <w:rFonts w:ascii="宋体" w:hAnsi="宋体" w:hint="eastAsia"/>
                <w:color w:val="000000" w:themeColor="text1"/>
                <w:sz w:val="20"/>
                <w:szCs w:val="20"/>
              </w:rPr>
              <w:t>未达到要求每次每处扣0.5分。</w:t>
            </w:r>
          </w:p>
        </w:tc>
        <w:tc>
          <w:tcPr>
            <w:tcW w:w="845" w:type="dxa"/>
          </w:tcPr>
          <w:p w:rsidR="00C51B8A" w:rsidRPr="00C51B8A" w:rsidRDefault="00C51B8A" w:rsidP="00C51B8A">
            <w:pPr>
              <w:spacing w:line="360" w:lineRule="auto"/>
              <w:rPr>
                <w:rFonts w:ascii="宋体" w:hAnsi="宋体"/>
                <w:color w:val="000000" w:themeColor="text1"/>
                <w:sz w:val="20"/>
                <w:szCs w:val="20"/>
              </w:rPr>
            </w:pPr>
          </w:p>
        </w:tc>
        <w:tc>
          <w:tcPr>
            <w:tcW w:w="792" w:type="dxa"/>
          </w:tcPr>
          <w:p w:rsidR="00C51B8A" w:rsidRPr="00C51B8A" w:rsidRDefault="00C51B8A" w:rsidP="00C51B8A">
            <w:pPr>
              <w:spacing w:line="360" w:lineRule="auto"/>
              <w:rPr>
                <w:rFonts w:ascii="宋体" w:hAnsi="宋体"/>
                <w:color w:val="000000" w:themeColor="text1"/>
                <w:sz w:val="20"/>
                <w:szCs w:val="20"/>
              </w:rPr>
            </w:pPr>
          </w:p>
        </w:tc>
      </w:tr>
      <w:tr w:rsidR="00C51B8A" w:rsidRPr="00C51B8A" w:rsidTr="007D628A">
        <w:trPr>
          <w:trHeight w:val="141"/>
        </w:trPr>
        <w:tc>
          <w:tcPr>
            <w:tcW w:w="651" w:type="dxa"/>
            <w:vAlign w:val="center"/>
          </w:tcPr>
          <w:p w:rsidR="00C51B8A" w:rsidRPr="00C51B8A" w:rsidRDefault="00C51B8A" w:rsidP="00C51B8A">
            <w:pPr>
              <w:spacing w:line="360" w:lineRule="auto"/>
              <w:jc w:val="center"/>
              <w:rPr>
                <w:rFonts w:ascii="宋体" w:hAnsi="宋体"/>
                <w:color w:val="000000" w:themeColor="text1"/>
                <w:sz w:val="20"/>
                <w:szCs w:val="20"/>
              </w:rPr>
            </w:pPr>
            <w:r w:rsidRPr="00C51B8A">
              <w:rPr>
                <w:rFonts w:ascii="宋体" w:hAnsi="宋体" w:hint="eastAsia"/>
                <w:color w:val="000000" w:themeColor="text1"/>
                <w:sz w:val="20"/>
                <w:szCs w:val="20"/>
              </w:rPr>
              <w:lastRenderedPageBreak/>
              <w:t>设施维护</w:t>
            </w:r>
          </w:p>
          <w:p w:rsidR="00C51B8A" w:rsidRPr="00C51B8A" w:rsidRDefault="00C51B8A" w:rsidP="00C51B8A">
            <w:pPr>
              <w:spacing w:line="360" w:lineRule="auto"/>
              <w:jc w:val="center"/>
              <w:rPr>
                <w:rFonts w:ascii="宋体" w:hAnsi="宋体"/>
                <w:color w:val="000000" w:themeColor="text1"/>
                <w:sz w:val="20"/>
                <w:szCs w:val="20"/>
              </w:rPr>
            </w:pPr>
          </w:p>
          <w:p w:rsidR="00C51B8A" w:rsidRPr="00C51B8A" w:rsidRDefault="00C51B8A" w:rsidP="00C51B8A">
            <w:pPr>
              <w:spacing w:line="360" w:lineRule="auto"/>
              <w:jc w:val="center"/>
              <w:rPr>
                <w:rFonts w:ascii="宋体" w:hAnsi="宋体"/>
                <w:color w:val="000000" w:themeColor="text1"/>
                <w:sz w:val="20"/>
                <w:szCs w:val="20"/>
              </w:rPr>
            </w:pPr>
            <w:r w:rsidRPr="00C51B8A">
              <w:rPr>
                <w:rFonts w:ascii="宋体" w:hAnsi="宋体" w:hint="eastAsia"/>
                <w:color w:val="000000" w:themeColor="text1"/>
                <w:sz w:val="20"/>
                <w:szCs w:val="20"/>
              </w:rPr>
              <w:t>︵</w:t>
            </w:r>
          </w:p>
          <w:p w:rsidR="00C51B8A" w:rsidRPr="00C51B8A" w:rsidRDefault="00C51B8A" w:rsidP="00C51B8A">
            <w:pPr>
              <w:spacing w:line="360" w:lineRule="auto"/>
              <w:jc w:val="center"/>
              <w:rPr>
                <w:rFonts w:ascii="宋体" w:hAnsi="宋体"/>
                <w:color w:val="000000" w:themeColor="text1"/>
                <w:sz w:val="20"/>
                <w:szCs w:val="20"/>
              </w:rPr>
            </w:pPr>
            <w:r w:rsidRPr="00C51B8A">
              <w:rPr>
                <w:rFonts w:ascii="宋体" w:hAnsi="宋体" w:hint="eastAsia"/>
                <w:color w:val="000000" w:themeColor="text1"/>
                <w:sz w:val="20"/>
                <w:szCs w:val="20"/>
              </w:rPr>
              <w:t>共30分</w:t>
            </w:r>
          </w:p>
          <w:p w:rsidR="00C51B8A" w:rsidRPr="00C51B8A" w:rsidRDefault="00C51B8A" w:rsidP="00C51B8A">
            <w:pPr>
              <w:spacing w:line="360" w:lineRule="auto"/>
              <w:jc w:val="center"/>
              <w:rPr>
                <w:rFonts w:ascii="宋体" w:hAnsi="宋体"/>
                <w:color w:val="000000" w:themeColor="text1"/>
                <w:sz w:val="20"/>
                <w:szCs w:val="20"/>
              </w:rPr>
            </w:pPr>
            <w:r w:rsidRPr="00C51B8A">
              <w:rPr>
                <w:rFonts w:ascii="宋体" w:hAnsi="宋体" w:hint="eastAsia"/>
                <w:color w:val="000000" w:themeColor="text1"/>
                <w:sz w:val="20"/>
                <w:szCs w:val="20"/>
              </w:rPr>
              <w:t>︶</w:t>
            </w:r>
          </w:p>
        </w:tc>
        <w:tc>
          <w:tcPr>
            <w:tcW w:w="588" w:type="dxa"/>
          </w:tcPr>
          <w:p w:rsidR="00C51B8A" w:rsidRPr="00C51B8A" w:rsidRDefault="00C51B8A" w:rsidP="00C51B8A">
            <w:pPr>
              <w:spacing w:line="360" w:lineRule="auto"/>
              <w:rPr>
                <w:rFonts w:ascii="宋体" w:hAnsi="宋体"/>
                <w:color w:val="000000" w:themeColor="text1"/>
                <w:sz w:val="20"/>
                <w:szCs w:val="20"/>
              </w:rPr>
            </w:pPr>
            <w:r w:rsidRPr="00C51B8A">
              <w:rPr>
                <w:rFonts w:ascii="宋体" w:hAnsi="宋体" w:hint="eastAsia"/>
                <w:color w:val="000000" w:themeColor="text1"/>
                <w:sz w:val="20"/>
                <w:szCs w:val="20"/>
              </w:rPr>
              <w:t>7.5</w:t>
            </w:r>
          </w:p>
          <w:p w:rsidR="00C51B8A" w:rsidRPr="00C51B8A" w:rsidRDefault="00C51B8A" w:rsidP="00C51B8A">
            <w:pPr>
              <w:spacing w:line="360" w:lineRule="auto"/>
              <w:rPr>
                <w:rFonts w:ascii="宋体" w:hAnsi="宋体"/>
                <w:color w:val="000000" w:themeColor="text1"/>
                <w:sz w:val="20"/>
                <w:szCs w:val="20"/>
              </w:rPr>
            </w:pPr>
          </w:p>
          <w:p w:rsidR="00C51B8A" w:rsidRPr="00C51B8A" w:rsidRDefault="00C51B8A" w:rsidP="00C51B8A">
            <w:pPr>
              <w:spacing w:line="360" w:lineRule="auto"/>
              <w:rPr>
                <w:rFonts w:ascii="宋体" w:hAnsi="宋体"/>
                <w:color w:val="000000" w:themeColor="text1"/>
                <w:sz w:val="20"/>
                <w:szCs w:val="20"/>
              </w:rPr>
            </w:pPr>
            <w:r w:rsidRPr="00C51B8A">
              <w:rPr>
                <w:rFonts w:ascii="宋体" w:hAnsi="宋体" w:hint="eastAsia"/>
                <w:color w:val="000000" w:themeColor="text1"/>
                <w:sz w:val="20"/>
                <w:szCs w:val="20"/>
              </w:rPr>
              <w:t>6</w:t>
            </w:r>
          </w:p>
          <w:p w:rsidR="00C51B8A" w:rsidRPr="00C51B8A" w:rsidRDefault="00C51B8A" w:rsidP="00C51B8A">
            <w:pPr>
              <w:spacing w:line="360" w:lineRule="auto"/>
              <w:rPr>
                <w:rFonts w:ascii="宋体" w:hAnsi="宋体"/>
                <w:color w:val="000000" w:themeColor="text1"/>
                <w:sz w:val="20"/>
                <w:szCs w:val="20"/>
              </w:rPr>
            </w:pPr>
          </w:p>
          <w:p w:rsidR="00C51B8A" w:rsidRPr="00C51B8A" w:rsidRDefault="00C51B8A" w:rsidP="00C51B8A">
            <w:pPr>
              <w:spacing w:line="360" w:lineRule="auto"/>
              <w:rPr>
                <w:rFonts w:ascii="宋体" w:hAnsi="宋体"/>
                <w:color w:val="000000" w:themeColor="text1"/>
                <w:sz w:val="20"/>
                <w:szCs w:val="20"/>
              </w:rPr>
            </w:pPr>
          </w:p>
          <w:p w:rsidR="00C51B8A" w:rsidRPr="00C51B8A" w:rsidRDefault="00C51B8A" w:rsidP="00C51B8A">
            <w:pPr>
              <w:spacing w:line="360" w:lineRule="auto"/>
              <w:rPr>
                <w:rFonts w:ascii="宋体" w:hAnsi="宋体"/>
                <w:color w:val="000000" w:themeColor="text1"/>
                <w:sz w:val="20"/>
                <w:szCs w:val="20"/>
              </w:rPr>
            </w:pPr>
          </w:p>
          <w:p w:rsidR="00C51B8A" w:rsidRPr="00C51B8A" w:rsidRDefault="00C51B8A" w:rsidP="00C51B8A">
            <w:pPr>
              <w:spacing w:line="360" w:lineRule="auto"/>
              <w:rPr>
                <w:rFonts w:ascii="宋体" w:hAnsi="宋体"/>
                <w:color w:val="000000" w:themeColor="text1"/>
                <w:sz w:val="20"/>
                <w:szCs w:val="20"/>
              </w:rPr>
            </w:pPr>
          </w:p>
          <w:p w:rsidR="00C51B8A" w:rsidRPr="00C51B8A" w:rsidRDefault="00C51B8A" w:rsidP="00C51B8A">
            <w:pPr>
              <w:spacing w:line="360" w:lineRule="auto"/>
              <w:rPr>
                <w:rFonts w:ascii="宋体" w:hAnsi="宋体"/>
                <w:color w:val="000000" w:themeColor="text1"/>
                <w:sz w:val="20"/>
                <w:szCs w:val="20"/>
              </w:rPr>
            </w:pPr>
            <w:r w:rsidRPr="00C51B8A">
              <w:rPr>
                <w:rFonts w:ascii="宋体" w:hAnsi="宋体" w:hint="eastAsia"/>
                <w:color w:val="000000" w:themeColor="text1"/>
                <w:sz w:val="20"/>
                <w:szCs w:val="20"/>
              </w:rPr>
              <w:t>6</w:t>
            </w:r>
          </w:p>
          <w:p w:rsidR="00C51B8A" w:rsidRPr="00C51B8A" w:rsidRDefault="00C51B8A" w:rsidP="00C51B8A">
            <w:pPr>
              <w:spacing w:line="360" w:lineRule="auto"/>
              <w:rPr>
                <w:rFonts w:ascii="宋体" w:hAnsi="宋体"/>
                <w:color w:val="000000" w:themeColor="text1"/>
                <w:sz w:val="20"/>
                <w:szCs w:val="20"/>
              </w:rPr>
            </w:pPr>
          </w:p>
          <w:p w:rsidR="00C51B8A" w:rsidRPr="00C51B8A" w:rsidRDefault="00C51B8A" w:rsidP="00C51B8A">
            <w:pPr>
              <w:spacing w:line="360" w:lineRule="auto"/>
              <w:rPr>
                <w:rFonts w:ascii="宋体" w:hAnsi="宋体"/>
                <w:color w:val="000000" w:themeColor="text1"/>
                <w:sz w:val="20"/>
                <w:szCs w:val="20"/>
              </w:rPr>
            </w:pPr>
            <w:r w:rsidRPr="00C51B8A">
              <w:rPr>
                <w:rFonts w:ascii="宋体" w:hAnsi="宋体" w:hint="eastAsia"/>
                <w:color w:val="000000" w:themeColor="text1"/>
                <w:sz w:val="20"/>
                <w:szCs w:val="20"/>
              </w:rPr>
              <w:t>6</w:t>
            </w:r>
          </w:p>
          <w:p w:rsidR="00C51B8A" w:rsidRPr="00C51B8A" w:rsidRDefault="00C51B8A" w:rsidP="00C51B8A">
            <w:pPr>
              <w:spacing w:line="360" w:lineRule="auto"/>
              <w:rPr>
                <w:rFonts w:ascii="宋体" w:hAnsi="宋体"/>
                <w:color w:val="000000" w:themeColor="text1"/>
                <w:sz w:val="20"/>
                <w:szCs w:val="20"/>
              </w:rPr>
            </w:pPr>
          </w:p>
          <w:p w:rsidR="00C51B8A" w:rsidRPr="00C51B8A" w:rsidRDefault="00C51B8A" w:rsidP="00C51B8A">
            <w:pPr>
              <w:spacing w:line="360" w:lineRule="auto"/>
              <w:rPr>
                <w:rFonts w:ascii="宋体" w:hAnsi="宋体"/>
                <w:color w:val="000000" w:themeColor="text1"/>
                <w:sz w:val="20"/>
                <w:szCs w:val="20"/>
              </w:rPr>
            </w:pPr>
            <w:r w:rsidRPr="00C51B8A">
              <w:rPr>
                <w:rFonts w:ascii="宋体" w:hAnsi="宋体" w:hint="eastAsia"/>
                <w:color w:val="000000" w:themeColor="text1"/>
                <w:sz w:val="20"/>
                <w:szCs w:val="20"/>
              </w:rPr>
              <w:t>4.5</w:t>
            </w:r>
          </w:p>
        </w:tc>
        <w:tc>
          <w:tcPr>
            <w:tcW w:w="3617" w:type="dxa"/>
          </w:tcPr>
          <w:p w:rsidR="00C51B8A" w:rsidRPr="00C51B8A" w:rsidRDefault="00C51B8A" w:rsidP="00C51B8A">
            <w:pPr>
              <w:numPr>
                <w:ilvl w:val="0"/>
                <w:numId w:val="11"/>
              </w:numPr>
              <w:spacing w:line="360" w:lineRule="auto"/>
              <w:rPr>
                <w:rFonts w:ascii="宋体" w:hAnsi="宋体"/>
                <w:color w:val="000000" w:themeColor="text1"/>
                <w:sz w:val="20"/>
                <w:szCs w:val="20"/>
              </w:rPr>
            </w:pPr>
            <w:r w:rsidRPr="00C51B8A">
              <w:rPr>
                <w:rFonts w:ascii="宋体" w:hAnsi="宋体" w:hint="eastAsia"/>
                <w:color w:val="000000" w:themeColor="text1"/>
                <w:sz w:val="20"/>
                <w:szCs w:val="20"/>
              </w:rPr>
              <w:t>公厕供水、供电、排水、空调、通风等设备完好。</w:t>
            </w:r>
          </w:p>
          <w:p w:rsidR="00C51B8A" w:rsidRPr="00C51B8A" w:rsidRDefault="00C51B8A" w:rsidP="00C51B8A">
            <w:pPr>
              <w:numPr>
                <w:ilvl w:val="0"/>
                <w:numId w:val="11"/>
              </w:numPr>
              <w:spacing w:line="360" w:lineRule="auto"/>
              <w:rPr>
                <w:rFonts w:ascii="宋体" w:hAnsi="宋体"/>
                <w:color w:val="000000" w:themeColor="text1"/>
                <w:sz w:val="20"/>
                <w:szCs w:val="20"/>
              </w:rPr>
            </w:pPr>
            <w:r w:rsidRPr="00C51B8A">
              <w:rPr>
                <w:rFonts w:ascii="宋体" w:hAnsi="宋体" w:hint="eastAsia"/>
                <w:color w:val="000000" w:themeColor="text1"/>
                <w:sz w:val="20"/>
                <w:szCs w:val="20"/>
              </w:rPr>
              <w:t>公厕主体建筑和设施出现破损的，如墙壁、地面、洗手台、门窗、空调、便器、开关、手柄、门锁等被损坏或被盗的，必须于3日内完成修复或更换。</w:t>
            </w:r>
          </w:p>
          <w:p w:rsidR="00C51B8A" w:rsidRPr="00C51B8A" w:rsidRDefault="00C51B8A" w:rsidP="00C51B8A">
            <w:pPr>
              <w:numPr>
                <w:ilvl w:val="0"/>
                <w:numId w:val="11"/>
              </w:numPr>
              <w:spacing w:line="360" w:lineRule="auto"/>
              <w:rPr>
                <w:rFonts w:ascii="宋体" w:hAnsi="宋体"/>
                <w:color w:val="000000" w:themeColor="text1"/>
                <w:sz w:val="20"/>
                <w:szCs w:val="20"/>
              </w:rPr>
            </w:pPr>
            <w:r w:rsidRPr="00C51B8A">
              <w:rPr>
                <w:rFonts w:ascii="宋体" w:hAnsi="宋体" w:hint="eastAsia"/>
                <w:color w:val="000000" w:themeColor="text1"/>
                <w:sz w:val="20"/>
                <w:szCs w:val="20"/>
              </w:rPr>
              <w:t>公厕所有的标志指示牌保持清洁完整、醒目、规范。</w:t>
            </w:r>
          </w:p>
          <w:p w:rsidR="00C51B8A" w:rsidRPr="00C51B8A" w:rsidRDefault="00C51B8A" w:rsidP="00C51B8A">
            <w:pPr>
              <w:numPr>
                <w:ilvl w:val="0"/>
                <w:numId w:val="11"/>
              </w:numPr>
              <w:spacing w:line="360" w:lineRule="auto"/>
              <w:rPr>
                <w:rFonts w:ascii="宋体" w:hAnsi="宋体"/>
                <w:color w:val="000000" w:themeColor="text1"/>
                <w:sz w:val="20"/>
                <w:szCs w:val="20"/>
              </w:rPr>
            </w:pPr>
            <w:r w:rsidRPr="00C51B8A">
              <w:rPr>
                <w:rFonts w:ascii="宋体" w:hAnsi="宋体" w:hint="eastAsia"/>
                <w:color w:val="000000" w:themeColor="text1"/>
                <w:sz w:val="20"/>
                <w:szCs w:val="20"/>
              </w:rPr>
              <w:t>粪池有盖，粪便不外溢。</w:t>
            </w:r>
          </w:p>
          <w:p w:rsidR="00C51B8A" w:rsidRPr="00C51B8A" w:rsidRDefault="00C51B8A" w:rsidP="00C51B8A">
            <w:pPr>
              <w:spacing w:line="360" w:lineRule="auto"/>
              <w:rPr>
                <w:rFonts w:ascii="宋体" w:hAnsi="宋体"/>
                <w:color w:val="000000" w:themeColor="text1"/>
                <w:sz w:val="20"/>
                <w:szCs w:val="20"/>
              </w:rPr>
            </w:pPr>
          </w:p>
          <w:p w:rsidR="00C51B8A" w:rsidRPr="00C51B8A" w:rsidRDefault="00C51B8A" w:rsidP="00C51B8A">
            <w:pPr>
              <w:numPr>
                <w:ilvl w:val="0"/>
                <w:numId w:val="11"/>
              </w:numPr>
              <w:spacing w:line="360" w:lineRule="auto"/>
              <w:rPr>
                <w:rFonts w:ascii="宋体" w:hAnsi="宋体"/>
                <w:color w:val="000000" w:themeColor="text1"/>
                <w:sz w:val="20"/>
                <w:szCs w:val="20"/>
              </w:rPr>
            </w:pPr>
            <w:r w:rsidRPr="00C51B8A">
              <w:rPr>
                <w:rFonts w:ascii="宋体" w:hAnsi="宋体" w:hint="eastAsia"/>
                <w:color w:val="000000" w:themeColor="text1"/>
                <w:sz w:val="20"/>
                <w:szCs w:val="20"/>
              </w:rPr>
              <w:t>公厕墙壁，每年至少按原色粉刷整新一次。</w:t>
            </w:r>
          </w:p>
        </w:tc>
        <w:tc>
          <w:tcPr>
            <w:tcW w:w="3047" w:type="dxa"/>
          </w:tcPr>
          <w:p w:rsidR="00C51B8A" w:rsidRPr="00C51B8A" w:rsidRDefault="00C51B8A" w:rsidP="00C51B8A">
            <w:pPr>
              <w:numPr>
                <w:ilvl w:val="0"/>
                <w:numId w:val="12"/>
              </w:numPr>
              <w:spacing w:line="360" w:lineRule="auto"/>
              <w:rPr>
                <w:rFonts w:ascii="宋体" w:hAnsi="宋体"/>
                <w:color w:val="000000" w:themeColor="text1"/>
                <w:sz w:val="20"/>
                <w:szCs w:val="20"/>
              </w:rPr>
            </w:pPr>
            <w:r w:rsidRPr="00C51B8A">
              <w:rPr>
                <w:rFonts w:ascii="宋体" w:hAnsi="宋体" w:hint="eastAsia"/>
                <w:color w:val="000000" w:themeColor="text1"/>
                <w:sz w:val="20"/>
                <w:szCs w:val="20"/>
              </w:rPr>
              <w:t>未达到要求每次每处扣1.5分。</w:t>
            </w:r>
          </w:p>
          <w:p w:rsidR="00C51B8A" w:rsidRPr="00C51B8A" w:rsidRDefault="00C51B8A" w:rsidP="00C51B8A">
            <w:pPr>
              <w:numPr>
                <w:ilvl w:val="0"/>
                <w:numId w:val="12"/>
              </w:numPr>
              <w:spacing w:line="360" w:lineRule="auto"/>
              <w:rPr>
                <w:rFonts w:ascii="宋体" w:hAnsi="宋体"/>
                <w:color w:val="000000" w:themeColor="text1"/>
                <w:sz w:val="20"/>
                <w:szCs w:val="20"/>
              </w:rPr>
            </w:pPr>
            <w:r w:rsidRPr="00C51B8A">
              <w:rPr>
                <w:rFonts w:ascii="宋体" w:hAnsi="宋体" w:hint="eastAsia"/>
                <w:color w:val="000000" w:themeColor="text1"/>
                <w:sz w:val="20"/>
                <w:szCs w:val="20"/>
              </w:rPr>
              <w:t>未达到要求每次每处扣1分。</w:t>
            </w:r>
          </w:p>
          <w:p w:rsidR="00C51B8A" w:rsidRPr="00C51B8A" w:rsidRDefault="00C51B8A" w:rsidP="00C51B8A">
            <w:pPr>
              <w:spacing w:line="360" w:lineRule="auto"/>
              <w:rPr>
                <w:rFonts w:ascii="宋体" w:hAnsi="宋体"/>
                <w:color w:val="000000" w:themeColor="text1"/>
                <w:sz w:val="20"/>
                <w:szCs w:val="20"/>
              </w:rPr>
            </w:pPr>
          </w:p>
          <w:p w:rsidR="00C51B8A" w:rsidRPr="00C51B8A" w:rsidRDefault="00C51B8A" w:rsidP="00C51B8A">
            <w:pPr>
              <w:spacing w:line="360" w:lineRule="auto"/>
              <w:rPr>
                <w:rFonts w:ascii="宋体" w:hAnsi="宋体"/>
                <w:color w:val="000000" w:themeColor="text1"/>
                <w:sz w:val="20"/>
                <w:szCs w:val="20"/>
              </w:rPr>
            </w:pPr>
          </w:p>
          <w:p w:rsidR="00C51B8A" w:rsidRPr="00C51B8A" w:rsidRDefault="00C51B8A" w:rsidP="00C51B8A">
            <w:pPr>
              <w:spacing w:line="360" w:lineRule="auto"/>
              <w:rPr>
                <w:rFonts w:ascii="宋体" w:hAnsi="宋体"/>
                <w:color w:val="000000" w:themeColor="text1"/>
                <w:sz w:val="20"/>
                <w:szCs w:val="20"/>
              </w:rPr>
            </w:pPr>
          </w:p>
          <w:p w:rsidR="00C51B8A" w:rsidRPr="00C51B8A" w:rsidRDefault="00C51B8A" w:rsidP="00C51B8A">
            <w:pPr>
              <w:numPr>
                <w:ilvl w:val="0"/>
                <w:numId w:val="12"/>
              </w:numPr>
              <w:spacing w:line="360" w:lineRule="auto"/>
              <w:rPr>
                <w:rFonts w:ascii="宋体" w:hAnsi="宋体"/>
                <w:color w:val="000000" w:themeColor="text1"/>
                <w:sz w:val="20"/>
                <w:szCs w:val="20"/>
              </w:rPr>
            </w:pPr>
            <w:r w:rsidRPr="00C51B8A">
              <w:rPr>
                <w:rFonts w:ascii="宋体" w:hAnsi="宋体" w:hint="eastAsia"/>
                <w:color w:val="000000" w:themeColor="text1"/>
                <w:sz w:val="20"/>
                <w:szCs w:val="20"/>
              </w:rPr>
              <w:t>未达到要求每次每处扣2分。</w:t>
            </w:r>
          </w:p>
          <w:p w:rsidR="00C51B8A" w:rsidRPr="00C51B8A" w:rsidRDefault="00C51B8A" w:rsidP="00C51B8A">
            <w:pPr>
              <w:numPr>
                <w:ilvl w:val="0"/>
                <w:numId w:val="12"/>
              </w:numPr>
              <w:spacing w:line="360" w:lineRule="auto"/>
              <w:rPr>
                <w:rFonts w:ascii="宋体" w:hAnsi="宋体"/>
                <w:color w:val="000000" w:themeColor="text1"/>
                <w:sz w:val="20"/>
                <w:szCs w:val="20"/>
              </w:rPr>
            </w:pPr>
            <w:r w:rsidRPr="00C51B8A">
              <w:rPr>
                <w:rFonts w:ascii="宋体" w:hAnsi="宋体" w:hint="eastAsia"/>
                <w:color w:val="000000" w:themeColor="text1"/>
                <w:sz w:val="20"/>
                <w:szCs w:val="20"/>
              </w:rPr>
              <w:t>未达到要求每次每处扣2分。</w:t>
            </w:r>
          </w:p>
          <w:p w:rsidR="00C51B8A" w:rsidRPr="00C51B8A" w:rsidRDefault="00C51B8A" w:rsidP="00C51B8A">
            <w:pPr>
              <w:numPr>
                <w:ilvl w:val="0"/>
                <w:numId w:val="12"/>
              </w:numPr>
              <w:spacing w:line="360" w:lineRule="auto"/>
              <w:rPr>
                <w:rFonts w:ascii="宋体" w:hAnsi="宋体"/>
                <w:color w:val="000000" w:themeColor="text1"/>
                <w:sz w:val="20"/>
                <w:szCs w:val="20"/>
              </w:rPr>
            </w:pPr>
            <w:r w:rsidRPr="00C51B8A">
              <w:rPr>
                <w:rFonts w:ascii="宋体" w:hAnsi="宋体" w:hint="eastAsia"/>
                <w:color w:val="000000" w:themeColor="text1"/>
                <w:sz w:val="20"/>
                <w:szCs w:val="20"/>
              </w:rPr>
              <w:t>未达到要求每次扣1.5分。</w:t>
            </w:r>
          </w:p>
        </w:tc>
        <w:tc>
          <w:tcPr>
            <w:tcW w:w="845" w:type="dxa"/>
          </w:tcPr>
          <w:p w:rsidR="00C51B8A" w:rsidRPr="00C51B8A" w:rsidRDefault="00C51B8A" w:rsidP="00C51B8A">
            <w:pPr>
              <w:spacing w:line="360" w:lineRule="auto"/>
              <w:rPr>
                <w:rFonts w:ascii="宋体" w:hAnsi="宋体"/>
                <w:color w:val="000000" w:themeColor="text1"/>
                <w:sz w:val="20"/>
                <w:szCs w:val="20"/>
              </w:rPr>
            </w:pPr>
          </w:p>
        </w:tc>
        <w:tc>
          <w:tcPr>
            <w:tcW w:w="792" w:type="dxa"/>
          </w:tcPr>
          <w:p w:rsidR="00C51B8A" w:rsidRPr="00C51B8A" w:rsidRDefault="00C51B8A" w:rsidP="00C51B8A">
            <w:pPr>
              <w:spacing w:line="360" w:lineRule="auto"/>
              <w:rPr>
                <w:rFonts w:ascii="宋体" w:hAnsi="宋体"/>
                <w:color w:val="000000" w:themeColor="text1"/>
                <w:sz w:val="20"/>
                <w:szCs w:val="20"/>
              </w:rPr>
            </w:pPr>
          </w:p>
        </w:tc>
      </w:tr>
      <w:tr w:rsidR="00C51B8A" w:rsidRPr="00C51B8A" w:rsidTr="00C51B8A">
        <w:trPr>
          <w:trHeight w:val="2117"/>
        </w:trPr>
        <w:tc>
          <w:tcPr>
            <w:tcW w:w="651" w:type="dxa"/>
            <w:vAlign w:val="center"/>
          </w:tcPr>
          <w:p w:rsidR="00C51B8A" w:rsidRPr="00C51B8A" w:rsidRDefault="00C51B8A" w:rsidP="00C51B8A">
            <w:pPr>
              <w:spacing w:line="360" w:lineRule="auto"/>
              <w:jc w:val="center"/>
              <w:rPr>
                <w:rFonts w:ascii="宋体" w:hAnsi="宋体"/>
                <w:color w:val="000000" w:themeColor="text1"/>
                <w:sz w:val="20"/>
                <w:szCs w:val="20"/>
              </w:rPr>
            </w:pPr>
            <w:r w:rsidRPr="00C51B8A">
              <w:rPr>
                <w:rFonts w:ascii="宋体" w:hAnsi="宋体" w:hint="eastAsia"/>
                <w:color w:val="000000" w:themeColor="text1"/>
                <w:sz w:val="20"/>
                <w:szCs w:val="20"/>
              </w:rPr>
              <w:t>内部</w:t>
            </w:r>
          </w:p>
          <w:p w:rsidR="00C51B8A" w:rsidRPr="00C51B8A" w:rsidRDefault="00C51B8A" w:rsidP="00C51B8A">
            <w:pPr>
              <w:spacing w:line="360" w:lineRule="auto"/>
              <w:jc w:val="center"/>
              <w:rPr>
                <w:rFonts w:ascii="宋体" w:hAnsi="宋体"/>
                <w:color w:val="000000" w:themeColor="text1"/>
                <w:sz w:val="20"/>
                <w:szCs w:val="20"/>
              </w:rPr>
            </w:pPr>
            <w:r w:rsidRPr="00C51B8A">
              <w:rPr>
                <w:rFonts w:ascii="宋体" w:hAnsi="宋体" w:hint="eastAsia"/>
                <w:color w:val="000000" w:themeColor="text1"/>
                <w:sz w:val="20"/>
                <w:szCs w:val="20"/>
              </w:rPr>
              <w:t>管理措施</w:t>
            </w:r>
          </w:p>
          <w:p w:rsidR="00C51B8A" w:rsidRPr="00C51B8A" w:rsidRDefault="00C51B8A" w:rsidP="00C51B8A">
            <w:pPr>
              <w:spacing w:line="360" w:lineRule="auto"/>
              <w:jc w:val="center"/>
              <w:rPr>
                <w:rFonts w:ascii="宋体" w:hAnsi="宋体"/>
                <w:color w:val="000000" w:themeColor="text1"/>
                <w:sz w:val="20"/>
                <w:szCs w:val="20"/>
              </w:rPr>
            </w:pPr>
          </w:p>
          <w:p w:rsidR="00C51B8A" w:rsidRPr="00C51B8A" w:rsidRDefault="00C51B8A" w:rsidP="00C51B8A">
            <w:pPr>
              <w:spacing w:line="360" w:lineRule="auto"/>
              <w:jc w:val="center"/>
              <w:rPr>
                <w:rFonts w:ascii="宋体" w:hAnsi="宋体"/>
                <w:color w:val="000000" w:themeColor="text1"/>
                <w:sz w:val="20"/>
                <w:szCs w:val="20"/>
              </w:rPr>
            </w:pPr>
            <w:r w:rsidRPr="00C51B8A">
              <w:rPr>
                <w:rFonts w:ascii="宋体" w:hAnsi="宋体" w:hint="eastAsia"/>
                <w:color w:val="000000" w:themeColor="text1"/>
                <w:sz w:val="20"/>
                <w:szCs w:val="20"/>
              </w:rPr>
              <w:t>︵</w:t>
            </w:r>
          </w:p>
          <w:p w:rsidR="00C51B8A" w:rsidRPr="00C51B8A" w:rsidRDefault="00C51B8A" w:rsidP="00C51B8A">
            <w:pPr>
              <w:spacing w:line="360" w:lineRule="auto"/>
              <w:jc w:val="center"/>
              <w:rPr>
                <w:rFonts w:ascii="宋体" w:hAnsi="宋体"/>
                <w:color w:val="000000" w:themeColor="text1"/>
                <w:sz w:val="20"/>
                <w:szCs w:val="20"/>
              </w:rPr>
            </w:pPr>
            <w:r w:rsidRPr="00C51B8A">
              <w:rPr>
                <w:rFonts w:ascii="宋体" w:hAnsi="宋体" w:hint="eastAsia"/>
                <w:color w:val="000000" w:themeColor="text1"/>
                <w:sz w:val="20"/>
                <w:szCs w:val="20"/>
              </w:rPr>
              <w:t>共25分</w:t>
            </w:r>
          </w:p>
          <w:p w:rsidR="00C51B8A" w:rsidRPr="00C51B8A" w:rsidRDefault="00C51B8A" w:rsidP="00C51B8A">
            <w:pPr>
              <w:spacing w:line="360" w:lineRule="auto"/>
              <w:jc w:val="center"/>
              <w:rPr>
                <w:rFonts w:ascii="宋体" w:hAnsi="宋体"/>
                <w:color w:val="000000" w:themeColor="text1"/>
                <w:sz w:val="20"/>
                <w:szCs w:val="20"/>
              </w:rPr>
            </w:pPr>
            <w:r w:rsidRPr="00C51B8A">
              <w:rPr>
                <w:rFonts w:ascii="宋体" w:hAnsi="宋体" w:hint="eastAsia"/>
                <w:color w:val="000000" w:themeColor="text1"/>
                <w:sz w:val="20"/>
                <w:szCs w:val="20"/>
              </w:rPr>
              <w:t>︶</w:t>
            </w:r>
          </w:p>
        </w:tc>
        <w:tc>
          <w:tcPr>
            <w:tcW w:w="588" w:type="dxa"/>
          </w:tcPr>
          <w:p w:rsidR="00C51B8A" w:rsidRPr="00C51B8A" w:rsidRDefault="00C51B8A" w:rsidP="00C51B8A">
            <w:pPr>
              <w:spacing w:line="360" w:lineRule="auto"/>
              <w:rPr>
                <w:rFonts w:ascii="宋体" w:hAnsi="宋体"/>
                <w:color w:val="000000" w:themeColor="text1"/>
                <w:sz w:val="20"/>
                <w:szCs w:val="20"/>
              </w:rPr>
            </w:pPr>
            <w:r w:rsidRPr="00C51B8A">
              <w:rPr>
                <w:rFonts w:ascii="宋体" w:hAnsi="宋体" w:hint="eastAsia"/>
                <w:color w:val="000000" w:themeColor="text1"/>
                <w:sz w:val="20"/>
                <w:szCs w:val="20"/>
              </w:rPr>
              <w:t>3</w:t>
            </w:r>
          </w:p>
          <w:p w:rsidR="00C51B8A" w:rsidRPr="00C51B8A" w:rsidRDefault="00C51B8A" w:rsidP="00C51B8A">
            <w:pPr>
              <w:spacing w:line="360" w:lineRule="auto"/>
              <w:rPr>
                <w:rFonts w:ascii="宋体" w:hAnsi="宋体"/>
                <w:color w:val="000000" w:themeColor="text1"/>
                <w:sz w:val="20"/>
                <w:szCs w:val="20"/>
              </w:rPr>
            </w:pPr>
          </w:p>
          <w:p w:rsidR="00C51B8A" w:rsidRPr="00C51B8A" w:rsidRDefault="00C51B8A" w:rsidP="00C51B8A">
            <w:pPr>
              <w:spacing w:line="360" w:lineRule="auto"/>
              <w:rPr>
                <w:rFonts w:ascii="宋体" w:hAnsi="宋体"/>
                <w:color w:val="000000" w:themeColor="text1"/>
                <w:sz w:val="20"/>
                <w:szCs w:val="20"/>
              </w:rPr>
            </w:pPr>
            <w:r w:rsidRPr="00C51B8A">
              <w:rPr>
                <w:rFonts w:ascii="宋体" w:hAnsi="宋体" w:hint="eastAsia"/>
                <w:color w:val="000000" w:themeColor="text1"/>
                <w:sz w:val="20"/>
                <w:szCs w:val="20"/>
              </w:rPr>
              <w:t>3</w:t>
            </w:r>
          </w:p>
          <w:p w:rsidR="00C51B8A" w:rsidRPr="00C51B8A" w:rsidRDefault="00C51B8A" w:rsidP="00C51B8A">
            <w:pPr>
              <w:spacing w:line="360" w:lineRule="auto"/>
              <w:rPr>
                <w:rFonts w:ascii="宋体" w:hAnsi="宋体"/>
                <w:color w:val="000000" w:themeColor="text1"/>
                <w:sz w:val="20"/>
                <w:szCs w:val="20"/>
              </w:rPr>
            </w:pPr>
          </w:p>
          <w:p w:rsidR="00C51B8A" w:rsidRPr="00C51B8A" w:rsidRDefault="00C51B8A" w:rsidP="00C51B8A">
            <w:pPr>
              <w:spacing w:line="360" w:lineRule="auto"/>
              <w:rPr>
                <w:rFonts w:ascii="宋体" w:hAnsi="宋体"/>
                <w:color w:val="000000" w:themeColor="text1"/>
                <w:sz w:val="20"/>
                <w:szCs w:val="20"/>
              </w:rPr>
            </w:pPr>
            <w:r w:rsidRPr="00C51B8A">
              <w:rPr>
                <w:rFonts w:ascii="宋体" w:hAnsi="宋体" w:hint="eastAsia"/>
                <w:color w:val="000000" w:themeColor="text1"/>
                <w:sz w:val="20"/>
                <w:szCs w:val="20"/>
              </w:rPr>
              <w:t>1.5</w:t>
            </w:r>
          </w:p>
          <w:p w:rsidR="00C51B8A" w:rsidRPr="00C51B8A" w:rsidRDefault="00C51B8A" w:rsidP="00C51B8A">
            <w:pPr>
              <w:spacing w:line="360" w:lineRule="auto"/>
              <w:rPr>
                <w:rFonts w:ascii="宋体" w:hAnsi="宋体"/>
                <w:color w:val="000000" w:themeColor="text1"/>
                <w:sz w:val="20"/>
                <w:szCs w:val="20"/>
              </w:rPr>
            </w:pPr>
          </w:p>
          <w:p w:rsidR="00C51B8A" w:rsidRPr="00C51B8A" w:rsidRDefault="00C51B8A" w:rsidP="00C51B8A">
            <w:pPr>
              <w:spacing w:line="360" w:lineRule="auto"/>
              <w:rPr>
                <w:rFonts w:ascii="宋体" w:hAnsi="宋体"/>
                <w:color w:val="000000" w:themeColor="text1"/>
                <w:sz w:val="20"/>
                <w:szCs w:val="20"/>
              </w:rPr>
            </w:pPr>
          </w:p>
          <w:p w:rsidR="00C51B8A" w:rsidRPr="00C51B8A" w:rsidRDefault="00C51B8A" w:rsidP="00C51B8A">
            <w:pPr>
              <w:spacing w:line="360" w:lineRule="auto"/>
              <w:rPr>
                <w:rFonts w:ascii="宋体" w:hAnsi="宋体"/>
                <w:color w:val="000000" w:themeColor="text1"/>
                <w:sz w:val="20"/>
                <w:szCs w:val="20"/>
              </w:rPr>
            </w:pPr>
            <w:r w:rsidRPr="00C51B8A">
              <w:rPr>
                <w:rFonts w:ascii="宋体" w:hAnsi="宋体" w:hint="eastAsia"/>
                <w:color w:val="000000" w:themeColor="text1"/>
                <w:sz w:val="20"/>
                <w:szCs w:val="20"/>
              </w:rPr>
              <w:t>3</w:t>
            </w:r>
          </w:p>
          <w:p w:rsidR="00C51B8A" w:rsidRPr="00C51B8A" w:rsidRDefault="00C51B8A" w:rsidP="00C51B8A">
            <w:pPr>
              <w:spacing w:line="360" w:lineRule="auto"/>
              <w:rPr>
                <w:rFonts w:ascii="宋体" w:hAnsi="宋体"/>
                <w:color w:val="000000" w:themeColor="text1"/>
                <w:sz w:val="20"/>
                <w:szCs w:val="20"/>
              </w:rPr>
            </w:pPr>
          </w:p>
          <w:p w:rsidR="00C51B8A" w:rsidRPr="00C51B8A" w:rsidRDefault="00C51B8A" w:rsidP="00C51B8A">
            <w:pPr>
              <w:spacing w:line="360" w:lineRule="auto"/>
              <w:rPr>
                <w:rFonts w:ascii="宋体" w:hAnsi="宋体"/>
                <w:color w:val="000000" w:themeColor="text1"/>
                <w:sz w:val="20"/>
                <w:szCs w:val="20"/>
              </w:rPr>
            </w:pPr>
            <w:r w:rsidRPr="00C51B8A">
              <w:rPr>
                <w:rFonts w:ascii="宋体" w:hAnsi="宋体" w:hint="eastAsia"/>
                <w:color w:val="000000" w:themeColor="text1"/>
                <w:sz w:val="20"/>
                <w:szCs w:val="20"/>
              </w:rPr>
              <w:t>3</w:t>
            </w:r>
          </w:p>
          <w:p w:rsidR="00C51B8A" w:rsidRPr="00C51B8A" w:rsidRDefault="00C51B8A" w:rsidP="00C51B8A">
            <w:pPr>
              <w:spacing w:line="360" w:lineRule="auto"/>
              <w:rPr>
                <w:rFonts w:ascii="宋体" w:hAnsi="宋体"/>
                <w:color w:val="000000" w:themeColor="text1"/>
                <w:sz w:val="20"/>
                <w:szCs w:val="20"/>
              </w:rPr>
            </w:pPr>
          </w:p>
          <w:p w:rsidR="00C51B8A" w:rsidRPr="00C51B8A" w:rsidRDefault="00C51B8A" w:rsidP="00C51B8A">
            <w:pPr>
              <w:spacing w:line="360" w:lineRule="auto"/>
              <w:rPr>
                <w:rFonts w:ascii="宋体" w:hAnsi="宋体"/>
                <w:color w:val="000000" w:themeColor="text1"/>
                <w:sz w:val="20"/>
                <w:szCs w:val="20"/>
              </w:rPr>
            </w:pPr>
          </w:p>
          <w:p w:rsidR="00C51B8A" w:rsidRPr="00C51B8A" w:rsidRDefault="00C51B8A" w:rsidP="00C51B8A">
            <w:pPr>
              <w:spacing w:line="360" w:lineRule="auto"/>
              <w:rPr>
                <w:rFonts w:ascii="宋体" w:hAnsi="宋体"/>
                <w:color w:val="000000" w:themeColor="text1"/>
                <w:sz w:val="20"/>
                <w:szCs w:val="20"/>
              </w:rPr>
            </w:pPr>
            <w:r w:rsidRPr="00C51B8A">
              <w:rPr>
                <w:rFonts w:ascii="宋体" w:hAnsi="宋体" w:hint="eastAsia"/>
                <w:color w:val="000000" w:themeColor="text1"/>
                <w:sz w:val="20"/>
                <w:szCs w:val="20"/>
              </w:rPr>
              <w:t>3.5</w:t>
            </w:r>
          </w:p>
          <w:p w:rsidR="00C51B8A" w:rsidRPr="00C51B8A" w:rsidRDefault="00C51B8A" w:rsidP="00C51B8A">
            <w:pPr>
              <w:spacing w:line="360" w:lineRule="auto"/>
              <w:rPr>
                <w:rFonts w:ascii="宋体" w:hAnsi="宋体"/>
                <w:color w:val="000000" w:themeColor="text1"/>
                <w:sz w:val="20"/>
                <w:szCs w:val="20"/>
              </w:rPr>
            </w:pPr>
          </w:p>
          <w:p w:rsidR="00C51B8A" w:rsidRPr="00C51B8A" w:rsidRDefault="00C51B8A" w:rsidP="00C51B8A">
            <w:pPr>
              <w:spacing w:line="360" w:lineRule="auto"/>
              <w:rPr>
                <w:rFonts w:ascii="宋体" w:hAnsi="宋体"/>
                <w:color w:val="000000" w:themeColor="text1"/>
                <w:sz w:val="20"/>
                <w:szCs w:val="20"/>
              </w:rPr>
            </w:pPr>
          </w:p>
          <w:p w:rsidR="00C51B8A" w:rsidRPr="00C51B8A" w:rsidRDefault="00C51B8A" w:rsidP="00C51B8A">
            <w:pPr>
              <w:spacing w:line="360" w:lineRule="auto"/>
              <w:rPr>
                <w:rFonts w:ascii="宋体" w:hAnsi="宋体"/>
                <w:color w:val="000000" w:themeColor="text1"/>
                <w:sz w:val="20"/>
                <w:szCs w:val="20"/>
              </w:rPr>
            </w:pPr>
            <w:r w:rsidRPr="00C51B8A">
              <w:rPr>
                <w:rFonts w:ascii="宋体" w:hAnsi="宋体" w:hint="eastAsia"/>
                <w:color w:val="000000" w:themeColor="text1"/>
                <w:sz w:val="20"/>
                <w:szCs w:val="20"/>
              </w:rPr>
              <w:lastRenderedPageBreak/>
              <w:t>3.5</w:t>
            </w:r>
          </w:p>
          <w:p w:rsidR="00C51B8A" w:rsidRPr="00C51B8A" w:rsidRDefault="00C51B8A" w:rsidP="00C51B8A">
            <w:pPr>
              <w:spacing w:line="360" w:lineRule="auto"/>
              <w:rPr>
                <w:rFonts w:ascii="宋体" w:hAnsi="宋体"/>
                <w:color w:val="000000" w:themeColor="text1"/>
                <w:sz w:val="20"/>
                <w:szCs w:val="20"/>
              </w:rPr>
            </w:pPr>
          </w:p>
          <w:p w:rsidR="00C51B8A" w:rsidRPr="00C51B8A" w:rsidRDefault="00C51B8A" w:rsidP="00C51B8A">
            <w:pPr>
              <w:spacing w:line="360" w:lineRule="auto"/>
              <w:rPr>
                <w:rFonts w:ascii="宋体" w:hAnsi="宋体"/>
                <w:color w:val="000000" w:themeColor="text1"/>
                <w:sz w:val="20"/>
                <w:szCs w:val="20"/>
              </w:rPr>
            </w:pPr>
            <w:r w:rsidRPr="00C51B8A">
              <w:rPr>
                <w:rFonts w:ascii="宋体" w:hAnsi="宋体" w:hint="eastAsia"/>
                <w:color w:val="000000" w:themeColor="text1"/>
                <w:sz w:val="20"/>
                <w:szCs w:val="20"/>
              </w:rPr>
              <w:t>1.5</w:t>
            </w:r>
          </w:p>
          <w:p w:rsidR="00C51B8A" w:rsidRPr="00C51B8A" w:rsidRDefault="00C51B8A" w:rsidP="00C51B8A">
            <w:pPr>
              <w:spacing w:line="360" w:lineRule="auto"/>
              <w:rPr>
                <w:rFonts w:ascii="宋体" w:hAnsi="宋体"/>
                <w:color w:val="000000" w:themeColor="text1"/>
                <w:sz w:val="20"/>
                <w:szCs w:val="20"/>
              </w:rPr>
            </w:pPr>
          </w:p>
          <w:p w:rsidR="00C51B8A" w:rsidRPr="00C51B8A" w:rsidRDefault="00C51B8A" w:rsidP="00C51B8A">
            <w:pPr>
              <w:spacing w:line="360" w:lineRule="auto"/>
              <w:rPr>
                <w:rFonts w:ascii="宋体" w:hAnsi="宋体"/>
                <w:color w:val="000000" w:themeColor="text1"/>
                <w:sz w:val="20"/>
                <w:szCs w:val="20"/>
              </w:rPr>
            </w:pPr>
            <w:r w:rsidRPr="00C51B8A">
              <w:rPr>
                <w:rFonts w:ascii="宋体" w:hAnsi="宋体" w:hint="eastAsia"/>
                <w:color w:val="000000" w:themeColor="text1"/>
                <w:sz w:val="20"/>
                <w:szCs w:val="20"/>
              </w:rPr>
              <w:t>3</w:t>
            </w:r>
          </w:p>
        </w:tc>
        <w:tc>
          <w:tcPr>
            <w:tcW w:w="3617" w:type="dxa"/>
          </w:tcPr>
          <w:p w:rsidR="00C51B8A" w:rsidRPr="00C51B8A" w:rsidRDefault="00C51B8A" w:rsidP="00C51B8A">
            <w:pPr>
              <w:numPr>
                <w:ilvl w:val="0"/>
                <w:numId w:val="13"/>
              </w:numPr>
              <w:spacing w:line="360" w:lineRule="auto"/>
              <w:rPr>
                <w:rFonts w:ascii="宋体" w:hAnsi="宋体"/>
                <w:color w:val="000000" w:themeColor="text1"/>
                <w:sz w:val="20"/>
                <w:szCs w:val="20"/>
              </w:rPr>
            </w:pPr>
            <w:r w:rsidRPr="00C51B8A">
              <w:rPr>
                <w:rFonts w:ascii="宋体" w:hAnsi="宋体" w:hint="eastAsia"/>
                <w:color w:val="000000" w:themeColor="text1"/>
                <w:sz w:val="20"/>
                <w:szCs w:val="20"/>
              </w:rPr>
              <w:lastRenderedPageBreak/>
              <w:t>厕内各种工具完好、干净、整洁、摆放有序。</w:t>
            </w:r>
          </w:p>
          <w:p w:rsidR="00C51B8A" w:rsidRPr="00C51B8A" w:rsidRDefault="00C51B8A" w:rsidP="00C51B8A">
            <w:pPr>
              <w:numPr>
                <w:ilvl w:val="0"/>
                <w:numId w:val="13"/>
              </w:numPr>
              <w:spacing w:line="360" w:lineRule="auto"/>
              <w:rPr>
                <w:rFonts w:ascii="宋体" w:hAnsi="宋体"/>
                <w:color w:val="000000" w:themeColor="text1"/>
                <w:sz w:val="20"/>
                <w:szCs w:val="20"/>
              </w:rPr>
            </w:pPr>
            <w:r w:rsidRPr="00C51B8A">
              <w:rPr>
                <w:rFonts w:ascii="宋体" w:hAnsi="宋体" w:hint="eastAsia"/>
                <w:color w:val="000000" w:themeColor="text1"/>
                <w:sz w:val="20"/>
                <w:szCs w:val="20"/>
              </w:rPr>
              <w:t>公厕管理制度及保洁制度按规定公示。</w:t>
            </w:r>
          </w:p>
          <w:p w:rsidR="00C51B8A" w:rsidRPr="00C51B8A" w:rsidRDefault="00C51B8A" w:rsidP="00C51B8A">
            <w:pPr>
              <w:numPr>
                <w:ilvl w:val="0"/>
                <w:numId w:val="13"/>
              </w:numPr>
              <w:spacing w:line="360" w:lineRule="auto"/>
              <w:rPr>
                <w:rFonts w:ascii="宋体" w:hAnsi="宋体"/>
                <w:color w:val="000000" w:themeColor="text1"/>
                <w:sz w:val="20"/>
                <w:szCs w:val="20"/>
              </w:rPr>
            </w:pPr>
            <w:r w:rsidRPr="00C51B8A">
              <w:rPr>
                <w:rFonts w:ascii="宋体" w:hAnsi="宋体" w:hint="eastAsia"/>
                <w:color w:val="000000" w:themeColor="text1"/>
                <w:sz w:val="20"/>
                <w:szCs w:val="20"/>
              </w:rPr>
              <w:t>公厕用地范围内应保持环境整洁，任何单位和个人不得居用、堆物、搭建或作其它用途。</w:t>
            </w:r>
          </w:p>
          <w:p w:rsidR="00C51B8A" w:rsidRPr="00C51B8A" w:rsidRDefault="00C51B8A" w:rsidP="00C51B8A">
            <w:pPr>
              <w:numPr>
                <w:ilvl w:val="0"/>
                <w:numId w:val="13"/>
              </w:numPr>
              <w:spacing w:line="360" w:lineRule="auto"/>
              <w:rPr>
                <w:rFonts w:ascii="宋体" w:hAnsi="宋体"/>
                <w:color w:val="000000" w:themeColor="text1"/>
                <w:sz w:val="20"/>
                <w:szCs w:val="20"/>
              </w:rPr>
            </w:pPr>
            <w:r w:rsidRPr="00C51B8A">
              <w:rPr>
                <w:rFonts w:ascii="宋体" w:hAnsi="宋体" w:hint="eastAsia"/>
                <w:color w:val="000000" w:themeColor="text1"/>
                <w:sz w:val="20"/>
                <w:szCs w:val="20"/>
              </w:rPr>
              <w:t>公厕收费必须严格遵守有关规定，不得乱收费。</w:t>
            </w:r>
          </w:p>
          <w:p w:rsidR="00C51B8A" w:rsidRPr="00C51B8A" w:rsidRDefault="00C51B8A" w:rsidP="00C51B8A">
            <w:pPr>
              <w:numPr>
                <w:ilvl w:val="0"/>
                <w:numId w:val="13"/>
              </w:numPr>
              <w:spacing w:line="360" w:lineRule="auto"/>
              <w:rPr>
                <w:rFonts w:ascii="宋体" w:hAnsi="宋体"/>
                <w:color w:val="000000" w:themeColor="text1"/>
                <w:sz w:val="20"/>
                <w:szCs w:val="20"/>
              </w:rPr>
            </w:pPr>
            <w:r w:rsidRPr="00C51B8A">
              <w:rPr>
                <w:rFonts w:ascii="宋体" w:hAnsi="宋体" w:hint="eastAsia"/>
                <w:color w:val="000000" w:themeColor="text1"/>
                <w:sz w:val="20"/>
                <w:szCs w:val="20"/>
              </w:rPr>
              <w:t>公厕粪便的掏吸、清运和处置，必须遵守有关规定，不得擅自处置粪便。</w:t>
            </w:r>
          </w:p>
          <w:p w:rsidR="00C51B8A" w:rsidRPr="00C51B8A" w:rsidRDefault="00C51B8A" w:rsidP="00C51B8A">
            <w:pPr>
              <w:numPr>
                <w:ilvl w:val="0"/>
                <w:numId w:val="13"/>
              </w:numPr>
              <w:spacing w:line="360" w:lineRule="auto"/>
              <w:rPr>
                <w:rFonts w:ascii="宋体" w:hAnsi="宋体"/>
                <w:color w:val="000000" w:themeColor="text1"/>
                <w:sz w:val="20"/>
                <w:szCs w:val="20"/>
              </w:rPr>
            </w:pPr>
            <w:r w:rsidRPr="00C51B8A">
              <w:rPr>
                <w:rFonts w:ascii="宋体" w:hAnsi="宋体" w:hint="eastAsia"/>
                <w:color w:val="000000" w:themeColor="text1"/>
                <w:sz w:val="20"/>
                <w:szCs w:val="20"/>
              </w:rPr>
              <w:t>不得擅自关闭公厕，不得擅自设置公厕。不得擅自拆除、占用、损毁公厕。</w:t>
            </w:r>
          </w:p>
          <w:p w:rsidR="00C51B8A" w:rsidRPr="00C51B8A" w:rsidRDefault="00C51B8A" w:rsidP="00C51B8A">
            <w:pPr>
              <w:numPr>
                <w:ilvl w:val="0"/>
                <w:numId w:val="13"/>
              </w:numPr>
              <w:spacing w:line="360" w:lineRule="auto"/>
              <w:rPr>
                <w:rFonts w:ascii="宋体" w:hAnsi="宋体"/>
                <w:color w:val="000000" w:themeColor="text1"/>
                <w:sz w:val="20"/>
                <w:szCs w:val="20"/>
              </w:rPr>
            </w:pPr>
            <w:r w:rsidRPr="00C51B8A">
              <w:rPr>
                <w:rFonts w:ascii="宋体" w:hAnsi="宋体" w:hint="eastAsia"/>
                <w:color w:val="000000" w:themeColor="text1"/>
                <w:sz w:val="20"/>
                <w:szCs w:val="20"/>
              </w:rPr>
              <w:t>厕内失物应交还失主，未见失主的，</w:t>
            </w:r>
            <w:r w:rsidRPr="00C51B8A">
              <w:rPr>
                <w:rFonts w:ascii="宋体" w:hAnsi="宋体" w:hint="eastAsia"/>
                <w:color w:val="000000" w:themeColor="text1"/>
                <w:sz w:val="20"/>
                <w:szCs w:val="20"/>
              </w:rPr>
              <w:lastRenderedPageBreak/>
              <w:t>应交公处理。</w:t>
            </w:r>
          </w:p>
          <w:p w:rsidR="00C51B8A" w:rsidRPr="00C51B8A" w:rsidRDefault="00C51B8A" w:rsidP="00C51B8A">
            <w:pPr>
              <w:numPr>
                <w:ilvl w:val="0"/>
                <w:numId w:val="13"/>
              </w:numPr>
              <w:spacing w:line="360" w:lineRule="auto"/>
              <w:rPr>
                <w:rFonts w:ascii="宋体" w:hAnsi="宋体"/>
                <w:color w:val="000000" w:themeColor="text1"/>
                <w:sz w:val="20"/>
                <w:szCs w:val="20"/>
              </w:rPr>
            </w:pPr>
            <w:r w:rsidRPr="00C51B8A">
              <w:rPr>
                <w:rFonts w:ascii="宋体" w:hAnsi="宋体" w:hint="eastAsia"/>
                <w:color w:val="000000" w:themeColor="text1"/>
                <w:sz w:val="20"/>
                <w:szCs w:val="20"/>
              </w:rPr>
              <w:t>工作人员要尊重游客和如厕人员，不得与其发生冲突。</w:t>
            </w:r>
          </w:p>
          <w:p w:rsidR="00C51B8A" w:rsidRPr="00C51B8A" w:rsidRDefault="00C51B8A" w:rsidP="00C51B8A">
            <w:pPr>
              <w:spacing w:line="360" w:lineRule="auto"/>
              <w:ind w:left="400" w:hangingChars="200" w:hanging="400"/>
              <w:rPr>
                <w:rFonts w:ascii="宋体" w:hAnsi="宋体"/>
                <w:color w:val="000000" w:themeColor="text1"/>
                <w:sz w:val="20"/>
                <w:szCs w:val="20"/>
              </w:rPr>
            </w:pPr>
            <w:r w:rsidRPr="00C51B8A">
              <w:rPr>
                <w:rFonts w:ascii="宋体" w:hAnsi="宋体" w:hint="eastAsia"/>
                <w:color w:val="000000" w:themeColor="text1"/>
                <w:sz w:val="20"/>
                <w:szCs w:val="20"/>
              </w:rPr>
              <w:t>9、 工作人员不得擅离职守、滥用职权，</w:t>
            </w:r>
            <w:bookmarkStart w:id="2" w:name="_GoBack"/>
            <w:bookmarkEnd w:id="2"/>
            <w:r w:rsidRPr="00C51B8A">
              <w:rPr>
                <w:rFonts w:ascii="宋体" w:hAnsi="宋体" w:hint="eastAsia"/>
                <w:color w:val="000000" w:themeColor="text1"/>
                <w:sz w:val="20"/>
                <w:szCs w:val="20"/>
              </w:rPr>
              <w:t>徇私舞弊。工作人员工作期间必须统一穿着工作服。</w:t>
            </w:r>
          </w:p>
        </w:tc>
        <w:tc>
          <w:tcPr>
            <w:tcW w:w="3047" w:type="dxa"/>
          </w:tcPr>
          <w:p w:rsidR="00C51B8A" w:rsidRPr="00C51B8A" w:rsidRDefault="00C51B8A" w:rsidP="00C51B8A">
            <w:pPr>
              <w:numPr>
                <w:ilvl w:val="0"/>
                <w:numId w:val="14"/>
              </w:numPr>
              <w:spacing w:line="360" w:lineRule="auto"/>
              <w:rPr>
                <w:rFonts w:ascii="宋体" w:hAnsi="宋体"/>
                <w:color w:val="000000" w:themeColor="text1"/>
                <w:sz w:val="20"/>
                <w:szCs w:val="20"/>
              </w:rPr>
            </w:pPr>
            <w:r w:rsidRPr="00C51B8A">
              <w:rPr>
                <w:rFonts w:ascii="宋体" w:hAnsi="宋体" w:hint="eastAsia"/>
                <w:color w:val="000000" w:themeColor="text1"/>
                <w:sz w:val="20"/>
                <w:szCs w:val="20"/>
              </w:rPr>
              <w:lastRenderedPageBreak/>
              <w:t>未达到要求每次每处扣0.5分。</w:t>
            </w:r>
          </w:p>
          <w:p w:rsidR="00C51B8A" w:rsidRPr="00C51B8A" w:rsidRDefault="00C51B8A" w:rsidP="00C51B8A">
            <w:pPr>
              <w:spacing w:line="360" w:lineRule="auto"/>
              <w:ind w:left="300" w:hangingChars="150" w:hanging="300"/>
              <w:rPr>
                <w:rFonts w:ascii="宋体" w:hAnsi="宋体"/>
                <w:color w:val="000000" w:themeColor="text1"/>
                <w:sz w:val="20"/>
                <w:szCs w:val="20"/>
              </w:rPr>
            </w:pPr>
            <w:r w:rsidRPr="00C51B8A">
              <w:rPr>
                <w:rFonts w:ascii="宋体" w:hAnsi="宋体" w:hint="eastAsia"/>
                <w:color w:val="000000" w:themeColor="text1"/>
                <w:sz w:val="20"/>
                <w:szCs w:val="20"/>
              </w:rPr>
              <w:t>2、未达到要求每次每处扣1分。</w:t>
            </w:r>
          </w:p>
          <w:p w:rsidR="00C51B8A" w:rsidRPr="00C51B8A" w:rsidRDefault="00C51B8A" w:rsidP="00C51B8A">
            <w:pPr>
              <w:spacing w:line="360" w:lineRule="auto"/>
              <w:ind w:left="300" w:hangingChars="150" w:hanging="300"/>
              <w:rPr>
                <w:rFonts w:ascii="宋体" w:hAnsi="宋体"/>
                <w:color w:val="000000" w:themeColor="text1"/>
                <w:sz w:val="20"/>
                <w:szCs w:val="20"/>
              </w:rPr>
            </w:pPr>
          </w:p>
          <w:p w:rsidR="00C51B8A" w:rsidRPr="00C51B8A" w:rsidRDefault="00C51B8A" w:rsidP="00C51B8A">
            <w:pPr>
              <w:spacing w:line="360" w:lineRule="auto"/>
              <w:ind w:left="300" w:hangingChars="150" w:hanging="300"/>
              <w:rPr>
                <w:rFonts w:ascii="宋体" w:hAnsi="宋体"/>
                <w:color w:val="000000" w:themeColor="text1"/>
                <w:sz w:val="20"/>
                <w:szCs w:val="20"/>
              </w:rPr>
            </w:pPr>
            <w:r w:rsidRPr="00C51B8A">
              <w:rPr>
                <w:rFonts w:ascii="宋体" w:hAnsi="宋体" w:hint="eastAsia"/>
                <w:color w:val="000000" w:themeColor="text1"/>
                <w:sz w:val="20"/>
                <w:szCs w:val="20"/>
              </w:rPr>
              <w:t>3、未达到要求每次扣0.5分。</w:t>
            </w:r>
          </w:p>
          <w:p w:rsidR="00C51B8A" w:rsidRPr="00C51B8A" w:rsidRDefault="00C51B8A" w:rsidP="00C51B8A">
            <w:pPr>
              <w:spacing w:line="360" w:lineRule="auto"/>
              <w:ind w:left="300" w:hangingChars="150" w:hanging="300"/>
              <w:rPr>
                <w:rFonts w:ascii="宋体" w:hAnsi="宋体"/>
                <w:color w:val="000000" w:themeColor="text1"/>
                <w:sz w:val="20"/>
                <w:szCs w:val="20"/>
              </w:rPr>
            </w:pPr>
          </w:p>
          <w:p w:rsidR="00C51B8A" w:rsidRPr="00C51B8A" w:rsidRDefault="00C51B8A" w:rsidP="00C51B8A">
            <w:pPr>
              <w:spacing w:line="360" w:lineRule="auto"/>
              <w:ind w:left="300" w:hangingChars="150" w:hanging="300"/>
              <w:rPr>
                <w:rFonts w:ascii="宋体" w:hAnsi="宋体"/>
                <w:color w:val="000000" w:themeColor="text1"/>
                <w:sz w:val="20"/>
                <w:szCs w:val="20"/>
              </w:rPr>
            </w:pPr>
          </w:p>
          <w:p w:rsidR="00C51B8A" w:rsidRPr="00C51B8A" w:rsidRDefault="00C51B8A" w:rsidP="00C51B8A">
            <w:pPr>
              <w:spacing w:line="360" w:lineRule="auto"/>
              <w:ind w:left="300" w:hangingChars="150" w:hanging="300"/>
              <w:rPr>
                <w:rFonts w:ascii="宋体" w:hAnsi="宋体"/>
                <w:color w:val="000000" w:themeColor="text1"/>
                <w:sz w:val="20"/>
                <w:szCs w:val="20"/>
              </w:rPr>
            </w:pPr>
            <w:r w:rsidRPr="00C51B8A">
              <w:rPr>
                <w:rFonts w:ascii="宋体" w:hAnsi="宋体" w:hint="eastAsia"/>
                <w:color w:val="000000" w:themeColor="text1"/>
                <w:sz w:val="20"/>
                <w:szCs w:val="20"/>
              </w:rPr>
              <w:t>4、每发现一次扣3分。</w:t>
            </w:r>
          </w:p>
          <w:p w:rsidR="00C51B8A" w:rsidRPr="00C51B8A" w:rsidRDefault="00C51B8A" w:rsidP="00C51B8A">
            <w:pPr>
              <w:spacing w:line="360" w:lineRule="auto"/>
              <w:rPr>
                <w:rFonts w:ascii="宋体" w:hAnsi="宋体"/>
                <w:color w:val="000000" w:themeColor="text1"/>
                <w:sz w:val="20"/>
                <w:szCs w:val="20"/>
              </w:rPr>
            </w:pPr>
          </w:p>
          <w:p w:rsidR="00C51B8A" w:rsidRPr="00C51B8A" w:rsidRDefault="00C51B8A" w:rsidP="00C51B8A">
            <w:pPr>
              <w:spacing w:line="360" w:lineRule="auto"/>
              <w:ind w:left="300" w:hangingChars="150" w:hanging="300"/>
              <w:rPr>
                <w:rFonts w:ascii="宋体" w:hAnsi="宋体"/>
                <w:color w:val="000000" w:themeColor="text1"/>
                <w:sz w:val="20"/>
                <w:szCs w:val="20"/>
              </w:rPr>
            </w:pPr>
            <w:r w:rsidRPr="00C51B8A">
              <w:rPr>
                <w:rFonts w:ascii="宋体" w:hAnsi="宋体" w:hint="eastAsia"/>
                <w:color w:val="000000" w:themeColor="text1"/>
                <w:sz w:val="20"/>
                <w:szCs w:val="20"/>
              </w:rPr>
              <w:t>5、每发现一次扣1分。</w:t>
            </w:r>
          </w:p>
          <w:p w:rsidR="00C51B8A" w:rsidRPr="00C51B8A" w:rsidRDefault="00C51B8A" w:rsidP="00C51B8A">
            <w:pPr>
              <w:spacing w:line="360" w:lineRule="auto"/>
              <w:rPr>
                <w:rFonts w:ascii="宋体" w:hAnsi="宋体"/>
                <w:color w:val="000000" w:themeColor="text1"/>
                <w:sz w:val="20"/>
                <w:szCs w:val="20"/>
              </w:rPr>
            </w:pPr>
          </w:p>
          <w:p w:rsidR="00C51B8A" w:rsidRPr="00C51B8A" w:rsidRDefault="00C51B8A" w:rsidP="00C51B8A">
            <w:pPr>
              <w:spacing w:line="360" w:lineRule="auto"/>
              <w:rPr>
                <w:rFonts w:ascii="宋体" w:hAnsi="宋体"/>
                <w:color w:val="000000" w:themeColor="text1"/>
                <w:sz w:val="20"/>
                <w:szCs w:val="20"/>
              </w:rPr>
            </w:pPr>
          </w:p>
          <w:p w:rsidR="00C51B8A" w:rsidRPr="00C51B8A" w:rsidRDefault="00C51B8A" w:rsidP="00C51B8A">
            <w:pPr>
              <w:spacing w:line="360" w:lineRule="auto"/>
              <w:ind w:left="300" w:hangingChars="150" w:hanging="300"/>
              <w:rPr>
                <w:rFonts w:ascii="宋体" w:hAnsi="宋体"/>
                <w:color w:val="000000" w:themeColor="text1"/>
                <w:sz w:val="20"/>
                <w:szCs w:val="20"/>
              </w:rPr>
            </w:pPr>
            <w:r w:rsidRPr="00C51B8A">
              <w:rPr>
                <w:rFonts w:ascii="宋体" w:hAnsi="宋体" w:hint="eastAsia"/>
                <w:color w:val="000000" w:themeColor="text1"/>
                <w:sz w:val="20"/>
                <w:szCs w:val="20"/>
              </w:rPr>
              <w:t>6、每发现一次扣3.5分。</w:t>
            </w:r>
          </w:p>
          <w:p w:rsidR="00C51B8A" w:rsidRPr="00C51B8A" w:rsidRDefault="00C51B8A" w:rsidP="00C51B8A">
            <w:pPr>
              <w:spacing w:line="360" w:lineRule="auto"/>
              <w:rPr>
                <w:rFonts w:ascii="宋体" w:hAnsi="宋体"/>
                <w:color w:val="000000" w:themeColor="text1"/>
                <w:sz w:val="20"/>
                <w:szCs w:val="20"/>
              </w:rPr>
            </w:pPr>
          </w:p>
          <w:p w:rsidR="00C51B8A" w:rsidRPr="00C51B8A" w:rsidRDefault="00C51B8A" w:rsidP="00C51B8A">
            <w:pPr>
              <w:spacing w:line="360" w:lineRule="auto"/>
              <w:rPr>
                <w:rFonts w:ascii="宋体" w:hAnsi="宋体"/>
                <w:color w:val="000000" w:themeColor="text1"/>
                <w:sz w:val="20"/>
                <w:szCs w:val="20"/>
              </w:rPr>
            </w:pPr>
          </w:p>
          <w:p w:rsidR="00C51B8A" w:rsidRPr="00C51B8A" w:rsidRDefault="00C51B8A" w:rsidP="00C51B8A">
            <w:pPr>
              <w:numPr>
                <w:ilvl w:val="0"/>
                <w:numId w:val="10"/>
              </w:numPr>
              <w:spacing w:line="360" w:lineRule="auto"/>
              <w:rPr>
                <w:rFonts w:ascii="宋体" w:hAnsi="宋体"/>
                <w:color w:val="000000" w:themeColor="text1"/>
                <w:sz w:val="20"/>
                <w:szCs w:val="20"/>
              </w:rPr>
            </w:pPr>
            <w:r w:rsidRPr="00C51B8A">
              <w:rPr>
                <w:rFonts w:ascii="宋体" w:hAnsi="宋体" w:hint="eastAsia"/>
                <w:color w:val="000000" w:themeColor="text1"/>
                <w:sz w:val="20"/>
                <w:szCs w:val="20"/>
              </w:rPr>
              <w:lastRenderedPageBreak/>
              <w:t>发现私自留用的每次扣3.5分。</w:t>
            </w:r>
          </w:p>
          <w:p w:rsidR="00C51B8A" w:rsidRPr="00C51B8A" w:rsidRDefault="00C51B8A" w:rsidP="00C51B8A">
            <w:pPr>
              <w:numPr>
                <w:ilvl w:val="0"/>
                <w:numId w:val="10"/>
              </w:numPr>
              <w:spacing w:line="360" w:lineRule="auto"/>
              <w:rPr>
                <w:rFonts w:ascii="宋体" w:hAnsi="宋体"/>
                <w:color w:val="000000" w:themeColor="text1"/>
                <w:sz w:val="20"/>
                <w:szCs w:val="20"/>
              </w:rPr>
            </w:pPr>
            <w:r w:rsidRPr="00C51B8A">
              <w:rPr>
                <w:rFonts w:ascii="宋体" w:hAnsi="宋体" w:hint="eastAsia"/>
                <w:color w:val="000000" w:themeColor="text1"/>
                <w:sz w:val="20"/>
                <w:szCs w:val="20"/>
              </w:rPr>
              <w:t>未达到要求每次扣1.5分。</w:t>
            </w:r>
          </w:p>
          <w:p w:rsidR="00C51B8A" w:rsidRPr="00C51B8A" w:rsidRDefault="00C51B8A" w:rsidP="00C51B8A">
            <w:pPr>
              <w:spacing w:line="360" w:lineRule="auto"/>
              <w:rPr>
                <w:rFonts w:ascii="宋体" w:hAnsi="宋体"/>
                <w:color w:val="000000" w:themeColor="text1"/>
                <w:sz w:val="20"/>
                <w:szCs w:val="20"/>
              </w:rPr>
            </w:pPr>
          </w:p>
          <w:p w:rsidR="00C51B8A" w:rsidRPr="00C51B8A" w:rsidRDefault="00C51B8A" w:rsidP="00C51B8A">
            <w:pPr>
              <w:numPr>
                <w:ilvl w:val="0"/>
                <w:numId w:val="10"/>
              </w:numPr>
              <w:spacing w:line="360" w:lineRule="auto"/>
              <w:rPr>
                <w:rFonts w:ascii="宋体" w:hAnsi="宋体"/>
                <w:color w:val="000000" w:themeColor="text1"/>
                <w:sz w:val="20"/>
                <w:szCs w:val="20"/>
              </w:rPr>
            </w:pPr>
            <w:r w:rsidRPr="00C51B8A">
              <w:rPr>
                <w:rFonts w:ascii="宋体" w:hAnsi="宋体" w:hint="eastAsia"/>
                <w:color w:val="000000" w:themeColor="text1"/>
                <w:sz w:val="20"/>
                <w:szCs w:val="20"/>
              </w:rPr>
              <w:t>未达到要求每次扣1.5分。</w:t>
            </w:r>
          </w:p>
          <w:p w:rsidR="00C51B8A" w:rsidRPr="00C51B8A" w:rsidRDefault="00C51B8A" w:rsidP="00C51B8A">
            <w:pPr>
              <w:spacing w:line="360" w:lineRule="auto"/>
              <w:ind w:left="200" w:hangingChars="100" w:hanging="200"/>
              <w:rPr>
                <w:rFonts w:ascii="宋体" w:hAnsi="宋体"/>
                <w:color w:val="000000" w:themeColor="text1"/>
                <w:sz w:val="20"/>
                <w:szCs w:val="20"/>
              </w:rPr>
            </w:pPr>
          </w:p>
        </w:tc>
        <w:tc>
          <w:tcPr>
            <w:tcW w:w="845" w:type="dxa"/>
          </w:tcPr>
          <w:p w:rsidR="00C51B8A" w:rsidRPr="00C51B8A" w:rsidRDefault="00C51B8A" w:rsidP="00C51B8A">
            <w:pPr>
              <w:spacing w:line="360" w:lineRule="auto"/>
              <w:rPr>
                <w:rFonts w:ascii="宋体" w:hAnsi="宋体"/>
                <w:color w:val="000000" w:themeColor="text1"/>
                <w:sz w:val="20"/>
                <w:szCs w:val="20"/>
              </w:rPr>
            </w:pPr>
          </w:p>
        </w:tc>
        <w:tc>
          <w:tcPr>
            <w:tcW w:w="792" w:type="dxa"/>
          </w:tcPr>
          <w:p w:rsidR="00C51B8A" w:rsidRPr="00C51B8A" w:rsidRDefault="00C51B8A" w:rsidP="00C51B8A">
            <w:pPr>
              <w:spacing w:line="360" w:lineRule="auto"/>
              <w:rPr>
                <w:rFonts w:ascii="宋体" w:hAnsi="宋体"/>
                <w:color w:val="000000" w:themeColor="text1"/>
                <w:sz w:val="20"/>
                <w:szCs w:val="20"/>
              </w:rPr>
            </w:pPr>
          </w:p>
        </w:tc>
      </w:tr>
      <w:tr w:rsidR="00C51B8A" w:rsidRPr="00C51B8A" w:rsidTr="007D628A">
        <w:trPr>
          <w:trHeight w:val="461"/>
        </w:trPr>
        <w:tc>
          <w:tcPr>
            <w:tcW w:w="9540" w:type="dxa"/>
            <w:gridSpan w:val="6"/>
          </w:tcPr>
          <w:p w:rsidR="00C51B8A" w:rsidRPr="00C51B8A" w:rsidRDefault="00C51B8A" w:rsidP="00C51B8A">
            <w:pPr>
              <w:spacing w:line="360" w:lineRule="auto"/>
              <w:jc w:val="center"/>
              <w:rPr>
                <w:rFonts w:ascii="宋体" w:hAnsi="宋体"/>
                <w:color w:val="000000" w:themeColor="text1"/>
                <w:sz w:val="20"/>
                <w:szCs w:val="20"/>
              </w:rPr>
            </w:pPr>
            <w:r w:rsidRPr="00C51B8A">
              <w:rPr>
                <w:rFonts w:ascii="宋体" w:hAnsi="宋体" w:hint="eastAsia"/>
                <w:color w:val="000000" w:themeColor="text1"/>
                <w:sz w:val="20"/>
                <w:szCs w:val="20"/>
              </w:rPr>
              <w:lastRenderedPageBreak/>
              <w:t>合计总得分（    ）＝总分（100）－合计总扣分（     ）</w:t>
            </w:r>
          </w:p>
        </w:tc>
      </w:tr>
    </w:tbl>
    <w:p w:rsidR="00C51B8A" w:rsidRPr="00C51B8A" w:rsidRDefault="00C51B8A" w:rsidP="00C51B8A">
      <w:pPr>
        <w:spacing w:line="360" w:lineRule="auto"/>
        <w:rPr>
          <w:rFonts w:ascii="宋体" w:hAnsi="宋体"/>
          <w:color w:val="000000" w:themeColor="text1"/>
          <w:sz w:val="20"/>
          <w:szCs w:val="20"/>
        </w:rPr>
      </w:pPr>
      <w:r w:rsidRPr="00C51B8A">
        <w:rPr>
          <w:rFonts w:ascii="宋体" w:hAnsi="宋体" w:hint="eastAsia"/>
          <w:color w:val="000000" w:themeColor="text1"/>
          <w:sz w:val="20"/>
          <w:szCs w:val="20"/>
        </w:rPr>
        <w:t>说明：1、本项考核的扣分仅限于月度检查和平时抽查，凡有甲、乙双方签字的评分皆生效，其它评分无效。</w:t>
      </w:r>
    </w:p>
    <w:p w:rsidR="00C51B8A" w:rsidRPr="00C51B8A" w:rsidRDefault="00C51B8A" w:rsidP="00C51B8A">
      <w:pPr>
        <w:spacing w:line="360" w:lineRule="auto"/>
        <w:rPr>
          <w:rFonts w:ascii="宋体" w:hAnsi="宋体"/>
          <w:color w:val="000000" w:themeColor="text1"/>
          <w:sz w:val="20"/>
          <w:szCs w:val="20"/>
        </w:rPr>
      </w:pPr>
      <w:r w:rsidRPr="00C51B8A">
        <w:rPr>
          <w:rFonts w:ascii="宋体" w:hAnsi="宋体" w:hint="eastAsia"/>
          <w:color w:val="000000" w:themeColor="text1"/>
          <w:sz w:val="20"/>
          <w:szCs w:val="20"/>
        </w:rPr>
        <w:t>2、扣分累计不超过该项“应得分”，即至多以扣完为止。</w:t>
      </w:r>
    </w:p>
    <w:p w:rsidR="00C51B8A" w:rsidRPr="00C51B8A" w:rsidRDefault="00C51B8A" w:rsidP="00C51B8A">
      <w:pPr>
        <w:spacing w:line="360" w:lineRule="auto"/>
        <w:rPr>
          <w:rFonts w:ascii="宋体" w:hAnsi="宋体"/>
          <w:color w:val="000000" w:themeColor="text1"/>
          <w:sz w:val="20"/>
          <w:szCs w:val="20"/>
        </w:rPr>
      </w:pPr>
      <w:r w:rsidRPr="00C51B8A">
        <w:rPr>
          <w:rFonts w:ascii="宋体" w:hAnsi="宋体" w:hint="eastAsia"/>
          <w:color w:val="000000" w:themeColor="text1"/>
          <w:sz w:val="20"/>
          <w:szCs w:val="20"/>
        </w:rPr>
        <w:t>3、甲方对乙方的环卫保洁现场实行月度考评 (包括月检和平时抽查两部分)，其中月检占月度考评总分的90%，抽查占其总分的10%，以综合月度考评分数。按百分制打分，好（100分</w:t>
      </w:r>
      <w:r w:rsidRPr="00C51B8A">
        <w:rPr>
          <w:rFonts w:ascii="宋体" w:hAnsi="宋体"/>
          <w:color w:val="000000" w:themeColor="text1"/>
          <w:sz w:val="20"/>
          <w:szCs w:val="20"/>
        </w:rPr>
        <w:t>—</w:t>
      </w:r>
      <w:r w:rsidRPr="00C51B8A">
        <w:rPr>
          <w:rFonts w:ascii="宋体" w:hAnsi="宋体" w:hint="eastAsia"/>
          <w:color w:val="000000" w:themeColor="text1"/>
          <w:sz w:val="20"/>
          <w:szCs w:val="20"/>
        </w:rPr>
        <w:t>90分），中（89分</w:t>
      </w:r>
      <w:r w:rsidRPr="00C51B8A">
        <w:rPr>
          <w:rFonts w:ascii="宋体" w:hAnsi="宋体"/>
          <w:color w:val="000000" w:themeColor="text1"/>
          <w:sz w:val="20"/>
          <w:szCs w:val="20"/>
        </w:rPr>
        <w:t>—</w:t>
      </w:r>
      <w:r w:rsidRPr="00C51B8A">
        <w:rPr>
          <w:rFonts w:ascii="宋体" w:hAnsi="宋体" w:hint="eastAsia"/>
          <w:color w:val="000000" w:themeColor="text1"/>
          <w:sz w:val="20"/>
          <w:szCs w:val="20"/>
        </w:rPr>
        <w:t>80分），差（80分以下）。</w:t>
      </w:r>
    </w:p>
    <w:p w:rsidR="00C51B8A" w:rsidRPr="00C51B8A" w:rsidRDefault="00C51B8A" w:rsidP="00C51B8A">
      <w:pPr>
        <w:spacing w:line="360" w:lineRule="auto"/>
        <w:rPr>
          <w:rFonts w:ascii="宋体" w:hAnsi="宋体"/>
          <w:color w:val="000000" w:themeColor="text1"/>
          <w:sz w:val="20"/>
          <w:szCs w:val="20"/>
        </w:rPr>
      </w:pPr>
      <w:r w:rsidRPr="00C51B8A">
        <w:rPr>
          <w:rFonts w:ascii="宋体" w:hAnsi="宋体" w:hint="eastAsia"/>
          <w:color w:val="000000" w:themeColor="text1"/>
          <w:sz w:val="20"/>
          <w:szCs w:val="20"/>
        </w:rPr>
        <w:t>4、甲方保留对本标准的修改权和解释权。</w:t>
      </w:r>
    </w:p>
    <w:p w:rsidR="00C51B8A" w:rsidRPr="00C51B8A" w:rsidRDefault="00C51B8A" w:rsidP="00C51B8A">
      <w:pPr>
        <w:spacing w:line="360" w:lineRule="auto"/>
        <w:rPr>
          <w:rFonts w:ascii="宋体" w:hAnsi="宋体"/>
          <w:color w:val="000000" w:themeColor="text1"/>
          <w:sz w:val="20"/>
          <w:szCs w:val="20"/>
        </w:rPr>
      </w:pPr>
    </w:p>
    <w:p w:rsidR="00C51B8A" w:rsidRPr="00C51B8A" w:rsidRDefault="00C51B8A" w:rsidP="00C51B8A">
      <w:pPr>
        <w:spacing w:line="360" w:lineRule="auto"/>
        <w:rPr>
          <w:rFonts w:ascii="宋体" w:hAnsi="宋体"/>
          <w:color w:val="000000" w:themeColor="text1"/>
          <w:sz w:val="20"/>
          <w:szCs w:val="20"/>
        </w:rPr>
      </w:pPr>
    </w:p>
    <w:p w:rsidR="00C51B8A" w:rsidRPr="00C51B8A" w:rsidRDefault="00C51B8A" w:rsidP="00C51B8A">
      <w:pPr>
        <w:spacing w:line="360" w:lineRule="auto"/>
        <w:rPr>
          <w:rFonts w:ascii="宋体" w:hAnsi="宋体"/>
          <w:color w:val="000000" w:themeColor="text1"/>
          <w:sz w:val="20"/>
          <w:szCs w:val="20"/>
        </w:rPr>
      </w:pPr>
    </w:p>
    <w:p w:rsidR="00C51B8A" w:rsidRPr="00C51B8A" w:rsidRDefault="00C51B8A" w:rsidP="00C51B8A">
      <w:pPr>
        <w:spacing w:line="360" w:lineRule="auto"/>
        <w:rPr>
          <w:rFonts w:ascii="宋体" w:hAnsi="宋体"/>
          <w:color w:val="000000" w:themeColor="text1"/>
          <w:sz w:val="20"/>
          <w:szCs w:val="20"/>
        </w:rPr>
      </w:pPr>
    </w:p>
    <w:p w:rsidR="00C51B8A" w:rsidRPr="00C51B8A" w:rsidRDefault="00C51B8A" w:rsidP="00C51B8A">
      <w:pPr>
        <w:spacing w:line="360" w:lineRule="auto"/>
        <w:rPr>
          <w:rFonts w:ascii="宋体" w:hAnsi="宋体"/>
          <w:color w:val="000000" w:themeColor="text1"/>
          <w:sz w:val="20"/>
          <w:szCs w:val="20"/>
        </w:rPr>
      </w:pPr>
      <w:r w:rsidRPr="00C51B8A">
        <w:rPr>
          <w:rFonts w:ascii="宋体" w:hAnsi="宋体" w:hint="eastAsia"/>
          <w:color w:val="000000" w:themeColor="text1"/>
          <w:sz w:val="20"/>
          <w:szCs w:val="20"/>
        </w:rPr>
        <w:t>中心管理人员签名：                                   承包单位负责人签名：</w:t>
      </w:r>
    </w:p>
    <w:p w:rsidR="00C51B8A" w:rsidRPr="00C51B8A" w:rsidRDefault="00C51B8A" w:rsidP="00C51B8A">
      <w:pPr>
        <w:widowControl/>
        <w:spacing w:line="360" w:lineRule="auto"/>
        <w:jc w:val="left"/>
        <w:rPr>
          <w:rFonts w:ascii="宋体" w:hAnsi="宋体" w:cs="宋体" w:hint="eastAsia"/>
          <w:b/>
          <w:bCs/>
          <w:color w:val="000000" w:themeColor="text1"/>
          <w:sz w:val="20"/>
          <w:szCs w:val="20"/>
        </w:rPr>
      </w:pPr>
    </w:p>
    <w:sectPr w:rsidR="00C51B8A" w:rsidRPr="00C51B8A" w:rsidSect="00DF0E18">
      <w:pgSz w:w="11906" w:h="16838"/>
      <w:pgMar w:top="1440" w:right="1080" w:bottom="1440" w:left="108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4B34" w:rsidRDefault="00C51B8A">
    <w:pPr>
      <w:pStyle w:val="a8"/>
    </w:pPr>
    <w:r>
      <w:rPr>
        <w:noProof/>
      </w:rPr>
      <mc:AlternateContent>
        <mc:Choice Requires="wps">
          <w:drawing>
            <wp:anchor distT="0" distB="0" distL="114300" distR="114300" simplePos="0" relativeHeight="251659264" behindDoc="0" locked="0" layoutInCell="1" allowOverlap="1" wp14:anchorId="3AC6041A" wp14:editId="599825F2">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0B4B34" w:rsidRDefault="00C51B8A">
                          <w:pPr>
                            <w:pStyle w:val="a8"/>
                          </w:pPr>
                          <w:r>
                            <w:fldChar w:fldCharType="begin"/>
                          </w:r>
                          <w:r>
                            <w:instrText xml:space="preserve"> PAGE  \* MERGEFORMAT </w:instrText>
                          </w:r>
                          <w:r>
                            <w:fldChar w:fldCharType="separate"/>
                          </w:r>
                          <w:r>
                            <w:rPr>
                              <w:noProof/>
                            </w:rPr>
                            <w:t>34</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3AC6041A" id="_x0000_t202" coordsize="21600,21600" o:spt="202" path="m,l,21600r21600,l21600,xe">
              <v:stroke joinstyle="miter"/>
              <v:path gradientshapeok="t" o:connecttype="rect"/>
            </v:shapetype>
            <v:shape id="文本框 2"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" filled="f" stroked="f" strokeweight=".5pt">
              <v:textbox style="mso-fit-shape-to-text:t" inset="0,0,0,0">
                <w:txbxContent>
                  <w:p w:rsidR="000B4B34" w:rsidRDefault="00C51B8A">
                    <w:pPr>
                      <w:pStyle w:val="a8"/>
                    </w:pPr>
                    <w:r>
                      <w:fldChar w:fldCharType="begin"/>
                    </w:r>
                    <w:r>
                      <w:instrText xml:space="preserve"> PAGE  \* MERGEFORMAT </w:instrText>
                    </w:r>
                    <w:r>
                      <w:fldChar w:fldCharType="separate"/>
                    </w:r>
                    <w:r>
                      <w:rPr>
                        <w:noProof/>
                      </w:rPr>
                      <w:t>34</w:t>
                    </w:r>
                    <w:r>
                      <w:fldChar w:fldCharType="end"/>
                    </w:r>
                  </w:p>
                </w:txbxContent>
              </v:textbox>
              <w10:wrap anchorx="margin"/>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873B99B2"/>
    <w:multiLevelType w:val="singleLevel"/>
    <w:tmpl w:val="873B99B2"/>
    <w:lvl w:ilvl="0">
      <w:start w:val="2"/>
      <w:numFmt w:val="chineseCounting"/>
      <w:suff w:val="nothing"/>
      <w:lvlText w:val="%1、"/>
      <w:lvlJc w:val="left"/>
      <w:rPr>
        <w:rFonts w:hint="eastAsia"/>
      </w:rPr>
    </w:lvl>
  </w:abstractNum>
  <w:abstractNum w:abstractNumId="1">
    <w:nsid w:val="144302C5"/>
    <w:multiLevelType w:val="multilevel"/>
    <w:tmpl w:val="144302C5"/>
    <w:lvl w:ilvl="0">
      <w:start w:val="1"/>
      <w:numFmt w:val="decimal"/>
      <w:lvlText w:val="%1、"/>
      <w:lvlJc w:val="left"/>
      <w:pPr>
        <w:tabs>
          <w:tab w:val="left" w:pos="360"/>
        </w:tabs>
        <w:ind w:left="360" w:hanging="360"/>
      </w:pPr>
      <w:rPr>
        <w:rFonts w:hint="default"/>
      </w:rPr>
    </w:lvl>
    <w:lvl w:ilvl="1">
      <w:start w:val="1"/>
      <w:numFmt w:val="bullet"/>
      <w:lvlText w:val=""/>
      <w:lvlJc w:val="left"/>
      <w:pPr>
        <w:tabs>
          <w:tab w:val="left" w:pos="1260"/>
        </w:tabs>
        <w:ind w:left="1260" w:hanging="420"/>
      </w:pPr>
      <w:rPr>
        <w:rFonts w:ascii="Wingdings" w:hAnsi="Wingdings" w:hint="default"/>
      </w:rPr>
    </w:lvl>
    <w:lvl w:ilvl="2">
      <w:start w:val="1"/>
      <w:numFmt w:val="bullet"/>
      <w:lvlText w:val=""/>
      <w:lvlJc w:val="left"/>
      <w:pPr>
        <w:tabs>
          <w:tab w:val="left" w:pos="1680"/>
        </w:tabs>
        <w:ind w:left="1680" w:hanging="420"/>
      </w:pPr>
      <w:rPr>
        <w:rFonts w:ascii="Wingdings" w:hAnsi="Wingdings" w:hint="default"/>
      </w:rPr>
    </w:lvl>
    <w:lvl w:ilvl="3">
      <w:start w:val="1"/>
      <w:numFmt w:val="bullet"/>
      <w:lvlText w:val=""/>
      <w:lvlJc w:val="left"/>
      <w:pPr>
        <w:tabs>
          <w:tab w:val="left" w:pos="2100"/>
        </w:tabs>
        <w:ind w:left="2100" w:hanging="420"/>
      </w:pPr>
      <w:rPr>
        <w:rFonts w:ascii="Wingdings" w:hAnsi="Wingdings" w:hint="default"/>
      </w:rPr>
    </w:lvl>
    <w:lvl w:ilvl="4">
      <w:start w:val="1"/>
      <w:numFmt w:val="bullet"/>
      <w:lvlText w:val=""/>
      <w:lvlJc w:val="left"/>
      <w:pPr>
        <w:tabs>
          <w:tab w:val="left" w:pos="2520"/>
        </w:tabs>
        <w:ind w:left="2520" w:hanging="420"/>
      </w:pPr>
      <w:rPr>
        <w:rFonts w:ascii="Wingdings" w:hAnsi="Wingdings" w:hint="default"/>
      </w:rPr>
    </w:lvl>
    <w:lvl w:ilvl="5">
      <w:start w:val="1"/>
      <w:numFmt w:val="bullet"/>
      <w:lvlText w:val=""/>
      <w:lvlJc w:val="left"/>
      <w:pPr>
        <w:tabs>
          <w:tab w:val="left" w:pos="2940"/>
        </w:tabs>
        <w:ind w:left="2940" w:hanging="420"/>
      </w:pPr>
      <w:rPr>
        <w:rFonts w:ascii="Wingdings" w:hAnsi="Wingdings" w:hint="default"/>
      </w:rPr>
    </w:lvl>
    <w:lvl w:ilvl="6">
      <w:start w:val="1"/>
      <w:numFmt w:val="bullet"/>
      <w:lvlText w:val=""/>
      <w:lvlJc w:val="left"/>
      <w:pPr>
        <w:tabs>
          <w:tab w:val="left" w:pos="3360"/>
        </w:tabs>
        <w:ind w:left="3360" w:hanging="420"/>
      </w:pPr>
      <w:rPr>
        <w:rFonts w:ascii="Wingdings" w:hAnsi="Wingdings" w:hint="default"/>
      </w:rPr>
    </w:lvl>
    <w:lvl w:ilvl="7">
      <w:start w:val="1"/>
      <w:numFmt w:val="bullet"/>
      <w:lvlText w:val=""/>
      <w:lvlJc w:val="left"/>
      <w:pPr>
        <w:tabs>
          <w:tab w:val="left" w:pos="3780"/>
        </w:tabs>
        <w:ind w:left="3780" w:hanging="420"/>
      </w:pPr>
      <w:rPr>
        <w:rFonts w:ascii="Wingdings" w:hAnsi="Wingdings" w:hint="default"/>
      </w:rPr>
    </w:lvl>
    <w:lvl w:ilvl="8">
      <w:start w:val="1"/>
      <w:numFmt w:val="bullet"/>
      <w:lvlText w:val=""/>
      <w:lvlJc w:val="left"/>
      <w:pPr>
        <w:tabs>
          <w:tab w:val="left" w:pos="4200"/>
        </w:tabs>
        <w:ind w:left="4200" w:hanging="420"/>
      </w:pPr>
      <w:rPr>
        <w:rFonts w:ascii="Wingdings" w:hAnsi="Wingdings" w:hint="default"/>
      </w:rPr>
    </w:lvl>
  </w:abstractNum>
  <w:abstractNum w:abstractNumId="2">
    <w:nsid w:val="308C3231"/>
    <w:multiLevelType w:val="multilevel"/>
    <w:tmpl w:val="308C3231"/>
    <w:lvl w:ilvl="0">
      <w:start w:val="1"/>
      <w:numFmt w:val="decimal"/>
      <w:lvlText w:val="%1、"/>
      <w:lvlJc w:val="left"/>
      <w:pPr>
        <w:tabs>
          <w:tab w:val="num" w:pos="360"/>
        </w:tabs>
        <w:ind w:left="360" w:hanging="360"/>
      </w:pPr>
      <w:rPr>
        <w:rFonts w:hint="eastAsia"/>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3">
    <w:nsid w:val="32FB7AC1"/>
    <w:multiLevelType w:val="multilevel"/>
    <w:tmpl w:val="32FB7AC1"/>
    <w:lvl w:ilvl="0">
      <w:start w:val="1"/>
      <w:numFmt w:val="decimal"/>
      <w:lvlText w:val="%1、"/>
      <w:lvlJc w:val="left"/>
      <w:pPr>
        <w:tabs>
          <w:tab w:val="left" w:pos="360"/>
        </w:tabs>
        <w:ind w:left="360" w:hanging="36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4">
    <w:nsid w:val="3A08135B"/>
    <w:multiLevelType w:val="multilevel"/>
    <w:tmpl w:val="3A08135B"/>
    <w:lvl w:ilvl="0">
      <w:start w:val="1"/>
      <w:numFmt w:val="decimal"/>
      <w:lvlText w:val="%1、"/>
      <w:lvlJc w:val="left"/>
      <w:pPr>
        <w:tabs>
          <w:tab w:val="num" w:pos="360"/>
        </w:tabs>
        <w:ind w:left="360" w:hanging="360"/>
      </w:pPr>
      <w:rPr>
        <w:rFonts w:hint="eastAsia"/>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5">
    <w:nsid w:val="52FF4032"/>
    <w:multiLevelType w:val="multilevel"/>
    <w:tmpl w:val="52FF4032"/>
    <w:lvl w:ilvl="0">
      <w:start w:val="1"/>
      <w:numFmt w:val="decimal"/>
      <w:lvlText w:val="%1、"/>
      <w:lvlJc w:val="left"/>
      <w:pPr>
        <w:tabs>
          <w:tab w:val="num" w:pos="360"/>
        </w:tabs>
        <w:ind w:left="360" w:hanging="360"/>
      </w:pPr>
      <w:rPr>
        <w:rFonts w:hint="eastAsia"/>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6">
    <w:nsid w:val="55A682AA"/>
    <w:multiLevelType w:val="singleLevel"/>
    <w:tmpl w:val="55A682AA"/>
    <w:lvl w:ilvl="0">
      <w:start w:val="2"/>
      <w:numFmt w:val="chineseCounting"/>
      <w:suff w:val="nothing"/>
      <w:lvlText w:val="%1、"/>
      <w:lvlJc w:val="left"/>
      <w:rPr>
        <w:rFonts w:hint="eastAsia"/>
      </w:rPr>
    </w:lvl>
  </w:abstractNum>
  <w:abstractNum w:abstractNumId="7">
    <w:nsid w:val="5CF27281"/>
    <w:multiLevelType w:val="hybridMultilevel"/>
    <w:tmpl w:val="1B9EE4DA"/>
    <w:lvl w:ilvl="0" w:tplc="15360FF2">
      <w:start w:val="1"/>
      <w:numFmt w:val="japaneseCounting"/>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5F896194"/>
    <w:multiLevelType w:val="multilevel"/>
    <w:tmpl w:val="5F896194"/>
    <w:lvl w:ilvl="0">
      <w:start w:val="1"/>
      <w:numFmt w:val="decimal"/>
      <w:lvlText w:val="%1、"/>
      <w:lvlJc w:val="left"/>
      <w:pPr>
        <w:tabs>
          <w:tab w:val="left" w:pos="360"/>
        </w:tabs>
        <w:ind w:left="360" w:hanging="36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9">
    <w:nsid w:val="67562595"/>
    <w:multiLevelType w:val="multilevel"/>
    <w:tmpl w:val="67562595"/>
    <w:lvl w:ilvl="0">
      <w:start w:val="1"/>
      <w:numFmt w:val="decimal"/>
      <w:lvlText w:val="%1、"/>
      <w:lvlJc w:val="left"/>
      <w:pPr>
        <w:tabs>
          <w:tab w:val="left" w:pos="360"/>
        </w:tabs>
        <w:ind w:left="360" w:hanging="360"/>
      </w:pPr>
      <w:rPr>
        <w:rFonts w:hint="default"/>
      </w:rPr>
    </w:lvl>
    <w:lvl w:ilvl="1">
      <w:start w:val="1"/>
      <w:numFmt w:val="bullet"/>
      <w:lvlText w:val=""/>
      <w:lvlJc w:val="left"/>
      <w:pPr>
        <w:tabs>
          <w:tab w:val="left" w:pos="840"/>
        </w:tabs>
        <w:ind w:left="840" w:hanging="420"/>
      </w:pPr>
      <w:rPr>
        <w:rFonts w:ascii="Wingdings" w:hAnsi="Wingdings" w:hint="default"/>
      </w:r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0">
    <w:nsid w:val="6F9B61B9"/>
    <w:multiLevelType w:val="multilevel"/>
    <w:tmpl w:val="6F9B61B9"/>
    <w:lvl w:ilvl="0">
      <w:start w:val="1"/>
      <w:numFmt w:val="decimal"/>
      <w:lvlText w:val="%1、"/>
      <w:lvlJc w:val="left"/>
      <w:pPr>
        <w:tabs>
          <w:tab w:val="num" w:pos="360"/>
        </w:tabs>
        <w:ind w:left="360" w:hanging="360"/>
      </w:pPr>
      <w:rPr>
        <w:rFonts w:hint="eastAsia"/>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1">
    <w:nsid w:val="70646FEC"/>
    <w:multiLevelType w:val="multilevel"/>
    <w:tmpl w:val="70646FEC"/>
    <w:lvl w:ilvl="0">
      <w:start w:val="1"/>
      <w:numFmt w:val="decimal"/>
      <w:lvlText w:val="%1、"/>
      <w:lvlJc w:val="left"/>
      <w:pPr>
        <w:tabs>
          <w:tab w:val="left" w:pos="360"/>
        </w:tabs>
        <w:ind w:left="360" w:hanging="36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2">
    <w:nsid w:val="725D3487"/>
    <w:multiLevelType w:val="multilevel"/>
    <w:tmpl w:val="725D3487"/>
    <w:lvl w:ilvl="0">
      <w:start w:val="1"/>
      <w:numFmt w:val="decimal"/>
      <w:lvlText w:val="%1、"/>
      <w:lvlJc w:val="left"/>
      <w:pPr>
        <w:tabs>
          <w:tab w:val="left" w:pos="360"/>
        </w:tabs>
        <w:ind w:left="360" w:hanging="360"/>
      </w:pPr>
      <w:rPr>
        <w:rFonts w:hint="default"/>
      </w:rPr>
    </w:lvl>
    <w:lvl w:ilvl="1">
      <w:start w:val="1"/>
      <w:numFmt w:val="bullet"/>
      <w:lvlText w:val=""/>
      <w:lvlJc w:val="left"/>
      <w:pPr>
        <w:tabs>
          <w:tab w:val="left" w:pos="840"/>
        </w:tabs>
        <w:ind w:left="840" w:hanging="420"/>
      </w:pPr>
      <w:rPr>
        <w:rFonts w:ascii="Wingdings" w:hAnsi="Wingdings" w:hint="default"/>
      </w:r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3">
    <w:nsid w:val="7487235C"/>
    <w:multiLevelType w:val="multilevel"/>
    <w:tmpl w:val="7487235C"/>
    <w:lvl w:ilvl="0">
      <w:start w:val="1"/>
      <w:numFmt w:val="decimal"/>
      <w:lvlText w:val="%1、"/>
      <w:lvlJc w:val="left"/>
      <w:pPr>
        <w:tabs>
          <w:tab w:val="num" w:pos="360"/>
        </w:tabs>
        <w:ind w:left="360" w:hanging="360"/>
      </w:pPr>
      <w:rPr>
        <w:rFonts w:hint="eastAsia"/>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num w:numId="1">
    <w:abstractNumId w:val="6"/>
  </w:num>
  <w:num w:numId="2">
    <w:abstractNumId w:val="5"/>
  </w:num>
  <w:num w:numId="3">
    <w:abstractNumId w:val="10"/>
  </w:num>
  <w:num w:numId="4">
    <w:abstractNumId w:val="13"/>
  </w:num>
  <w:num w:numId="5">
    <w:abstractNumId w:val="4"/>
  </w:num>
  <w:num w:numId="6">
    <w:abstractNumId w:val="2"/>
  </w:num>
  <w:num w:numId="7">
    <w:abstractNumId w:val="7"/>
  </w:num>
  <w:num w:numId="8">
    <w:abstractNumId w:val="0"/>
  </w:num>
  <w:num w:numId="9">
    <w:abstractNumId w:val="12"/>
  </w:num>
  <w:num w:numId="10">
    <w:abstractNumId w:val="1"/>
  </w:num>
  <w:num w:numId="11">
    <w:abstractNumId w:val="9"/>
  </w:num>
  <w:num w:numId="12">
    <w:abstractNumId w:val="3"/>
  </w:num>
  <w:num w:numId="13">
    <w:abstractNumId w:val="11"/>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1561"/>
    <w:rsid w:val="000603C0"/>
    <w:rsid w:val="0009721F"/>
    <w:rsid w:val="000E5618"/>
    <w:rsid w:val="00164988"/>
    <w:rsid w:val="00164AE5"/>
    <w:rsid w:val="002A3161"/>
    <w:rsid w:val="00341BE6"/>
    <w:rsid w:val="00344BE3"/>
    <w:rsid w:val="003C4E33"/>
    <w:rsid w:val="004468D8"/>
    <w:rsid w:val="00557BEF"/>
    <w:rsid w:val="006C696F"/>
    <w:rsid w:val="008B37DF"/>
    <w:rsid w:val="00901917"/>
    <w:rsid w:val="009A433C"/>
    <w:rsid w:val="009A7004"/>
    <w:rsid w:val="00A834C5"/>
    <w:rsid w:val="00AD2ADA"/>
    <w:rsid w:val="00B3674F"/>
    <w:rsid w:val="00B5268C"/>
    <w:rsid w:val="00B645FE"/>
    <w:rsid w:val="00B70D94"/>
    <w:rsid w:val="00BD1561"/>
    <w:rsid w:val="00C51B8A"/>
    <w:rsid w:val="00D33CA9"/>
    <w:rsid w:val="00D418F8"/>
    <w:rsid w:val="00D643C8"/>
    <w:rsid w:val="00D760BE"/>
    <w:rsid w:val="00D87FB4"/>
    <w:rsid w:val="00DF0E18"/>
    <w:rsid w:val="00E339C8"/>
    <w:rsid w:val="00E7303D"/>
    <w:rsid w:val="00E839BA"/>
    <w:rsid w:val="00E95D9D"/>
    <w:rsid w:val="00ED3723"/>
    <w:rsid w:val="00F80970"/>
    <w:rsid w:val="00FA4947"/>
    <w:rsid w:val="00FE5E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55B9816-64EE-4C1E-9BBA-F0B04E751B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qFormat="1"/>
    <w:lsdException w:name="Body Text Indent 3" w:semiHidden="1" w:uiPriority="0" w:unhideWhenUsed="1" w:qFormat="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F0E18"/>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null3">
    <w:name w:val="null3"/>
    <w:qFormat/>
    <w:rsid w:val="009A7004"/>
    <w:rPr>
      <w:rFonts w:ascii="Calibri" w:eastAsia="宋体" w:hAnsi="Calibri" w:cs="Times New Roman" w:hint="eastAsia"/>
      <w:kern w:val="0"/>
      <w:sz w:val="20"/>
      <w:szCs w:val="20"/>
      <w:lang w:eastAsia="zh-Hans"/>
    </w:rPr>
  </w:style>
  <w:style w:type="paragraph" w:styleId="a3">
    <w:name w:val="List Paragraph"/>
    <w:basedOn w:val="a"/>
    <w:qFormat/>
    <w:rsid w:val="0009721F"/>
    <w:pPr>
      <w:ind w:firstLineChars="200" w:firstLine="420"/>
    </w:pPr>
  </w:style>
  <w:style w:type="paragraph" w:styleId="a4">
    <w:name w:val="Balloon Text"/>
    <w:basedOn w:val="a"/>
    <w:link w:val="Char"/>
    <w:unhideWhenUsed/>
    <w:rsid w:val="00A834C5"/>
    <w:rPr>
      <w:sz w:val="18"/>
      <w:szCs w:val="18"/>
    </w:rPr>
  </w:style>
  <w:style w:type="character" w:customStyle="1" w:styleId="Char">
    <w:name w:val="批注框文本 Char"/>
    <w:basedOn w:val="a0"/>
    <w:link w:val="a4"/>
    <w:rsid w:val="00A834C5"/>
    <w:rPr>
      <w:rFonts w:ascii="Times New Roman" w:eastAsia="宋体" w:hAnsi="Times New Roman" w:cs="Times New Roman"/>
      <w:sz w:val="18"/>
      <w:szCs w:val="18"/>
    </w:rPr>
  </w:style>
  <w:style w:type="paragraph" w:styleId="a5">
    <w:name w:val="Body Text"/>
    <w:basedOn w:val="a"/>
    <w:next w:val="a"/>
    <w:link w:val="Char0"/>
    <w:qFormat/>
    <w:rsid w:val="00C51B8A"/>
    <w:rPr>
      <w:rFonts w:ascii="Arial" w:eastAsiaTheme="minorEastAsia" w:hAnsi="Arial" w:cstheme="minorBidi"/>
      <w:color w:val="000000"/>
      <w:szCs w:val="22"/>
    </w:rPr>
  </w:style>
  <w:style w:type="character" w:customStyle="1" w:styleId="Char0">
    <w:name w:val="正文文本 Char"/>
    <w:basedOn w:val="a0"/>
    <w:link w:val="a5"/>
    <w:rsid w:val="00C51B8A"/>
    <w:rPr>
      <w:rFonts w:ascii="Arial" w:hAnsi="Arial"/>
      <w:color w:val="000000"/>
    </w:rPr>
  </w:style>
  <w:style w:type="paragraph" w:styleId="a6">
    <w:name w:val="annotation text"/>
    <w:basedOn w:val="a"/>
    <w:link w:val="Char1"/>
    <w:uiPriority w:val="99"/>
    <w:semiHidden/>
    <w:unhideWhenUsed/>
    <w:qFormat/>
    <w:rsid w:val="00C51B8A"/>
    <w:pPr>
      <w:jc w:val="left"/>
    </w:pPr>
    <w:rPr>
      <w:rFonts w:asciiTheme="minorHAnsi" w:eastAsiaTheme="minorEastAsia" w:hAnsiTheme="minorHAnsi" w:cstheme="minorBidi"/>
      <w:szCs w:val="22"/>
    </w:rPr>
  </w:style>
  <w:style w:type="character" w:customStyle="1" w:styleId="Char1">
    <w:name w:val="批注文字 Char"/>
    <w:basedOn w:val="a0"/>
    <w:link w:val="a6"/>
    <w:uiPriority w:val="99"/>
    <w:semiHidden/>
    <w:rsid w:val="00C51B8A"/>
  </w:style>
  <w:style w:type="paragraph" w:styleId="a7">
    <w:name w:val="Body Text Indent"/>
    <w:basedOn w:val="a"/>
    <w:link w:val="Char2"/>
    <w:qFormat/>
    <w:rsid w:val="00C51B8A"/>
    <w:pPr>
      <w:ind w:firstLineChars="232" w:firstLine="719"/>
    </w:pPr>
    <w:rPr>
      <w:rFonts w:ascii="仿宋_GB2312" w:eastAsia="仿宋_GB2312" w:hAnsiTheme="minorHAnsi" w:cstheme="minorBidi"/>
      <w:sz w:val="31"/>
      <w:szCs w:val="22"/>
    </w:rPr>
  </w:style>
  <w:style w:type="character" w:customStyle="1" w:styleId="Char2">
    <w:name w:val="正文文本缩进 Char"/>
    <w:basedOn w:val="a0"/>
    <w:link w:val="a7"/>
    <w:rsid w:val="00C51B8A"/>
    <w:rPr>
      <w:rFonts w:ascii="仿宋_GB2312" w:eastAsia="仿宋_GB2312"/>
      <w:sz w:val="31"/>
    </w:rPr>
  </w:style>
  <w:style w:type="paragraph" w:styleId="2">
    <w:name w:val="Body Text Indent 2"/>
    <w:basedOn w:val="a"/>
    <w:link w:val="2Char"/>
    <w:qFormat/>
    <w:rsid w:val="00C51B8A"/>
    <w:pPr>
      <w:ind w:firstLineChars="174" w:firstLine="539"/>
    </w:pPr>
    <w:rPr>
      <w:rFonts w:ascii="仿宋_GB2312" w:eastAsia="仿宋_GB2312" w:hAnsiTheme="minorHAnsi" w:cstheme="minorBidi"/>
      <w:sz w:val="31"/>
      <w:szCs w:val="22"/>
    </w:rPr>
  </w:style>
  <w:style w:type="character" w:customStyle="1" w:styleId="2Char">
    <w:name w:val="正文文本缩进 2 Char"/>
    <w:basedOn w:val="a0"/>
    <w:link w:val="2"/>
    <w:rsid w:val="00C51B8A"/>
    <w:rPr>
      <w:rFonts w:ascii="仿宋_GB2312" w:eastAsia="仿宋_GB2312"/>
      <w:sz w:val="31"/>
    </w:rPr>
  </w:style>
  <w:style w:type="paragraph" w:styleId="a8">
    <w:name w:val="footer"/>
    <w:basedOn w:val="a"/>
    <w:link w:val="Char3"/>
    <w:uiPriority w:val="99"/>
    <w:unhideWhenUsed/>
    <w:qFormat/>
    <w:rsid w:val="00C51B8A"/>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3">
    <w:name w:val="页脚 Char"/>
    <w:basedOn w:val="a0"/>
    <w:link w:val="a8"/>
    <w:uiPriority w:val="99"/>
    <w:rsid w:val="00C51B8A"/>
    <w:rPr>
      <w:sz w:val="18"/>
      <w:szCs w:val="18"/>
    </w:rPr>
  </w:style>
  <w:style w:type="paragraph" w:styleId="3">
    <w:name w:val="Body Text Indent 3"/>
    <w:basedOn w:val="a"/>
    <w:link w:val="3Char"/>
    <w:unhideWhenUsed/>
    <w:qFormat/>
    <w:rsid w:val="00C51B8A"/>
    <w:pPr>
      <w:spacing w:after="120"/>
      <w:ind w:leftChars="200" w:left="420"/>
    </w:pPr>
    <w:rPr>
      <w:rFonts w:asciiTheme="minorHAnsi" w:eastAsiaTheme="minorEastAsia" w:hAnsiTheme="minorHAnsi" w:cstheme="minorBidi"/>
      <w:sz w:val="16"/>
      <w:szCs w:val="16"/>
    </w:rPr>
  </w:style>
  <w:style w:type="character" w:customStyle="1" w:styleId="3Char">
    <w:name w:val="正文文本缩进 3 Char"/>
    <w:basedOn w:val="a0"/>
    <w:link w:val="3"/>
    <w:rsid w:val="00C51B8A"/>
    <w:rPr>
      <w:sz w:val="16"/>
      <w:szCs w:val="16"/>
    </w:rPr>
  </w:style>
  <w:style w:type="character" w:customStyle="1" w:styleId="NormalCharacter">
    <w:name w:val="NormalCharacter"/>
    <w:qFormat/>
    <w:rsid w:val="00C51B8A"/>
    <w:rPr>
      <w:rFonts w:ascii="Calibri" w:eastAsia="宋体" w:hAnsi="Calibri" w:cs="Times New Roman"/>
      <w:kern w:val="2"/>
      <w:sz w:val="21"/>
      <w:szCs w:val="24"/>
      <w:lang w:val="en-US" w:eastAsia="zh-CN" w:bidi="ar-SA"/>
    </w:rPr>
  </w:style>
  <w:style w:type="paragraph" w:customStyle="1" w:styleId="1">
    <w:name w:val="普通(网站)1"/>
    <w:basedOn w:val="a"/>
    <w:qFormat/>
    <w:rsid w:val="00C51B8A"/>
    <w:pPr>
      <w:spacing w:before="100" w:beforeAutospacing="1" w:after="100" w:afterAutospacing="1"/>
      <w:jc w:val="left"/>
    </w:pPr>
    <w:rPr>
      <w:rFonts w:asciiTheme="minorHAnsi" w:eastAsiaTheme="minorEastAsia" w:hAnsiTheme="minorHAnsi" w:cstheme="minorBidi"/>
      <w:kern w:val="0"/>
      <w:sz w:val="24"/>
      <w:szCs w:val="22"/>
    </w:rPr>
  </w:style>
  <w:style w:type="character" w:styleId="a9">
    <w:name w:val="annotation reference"/>
    <w:basedOn w:val="a0"/>
    <w:rsid w:val="00C51B8A"/>
    <w:rPr>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4272344">
      <w:bodyDiv w:val="1"/>
      <w:marLeft w:val="0"/>
      <w:marRight w:val="0"/>
      <w:marTop w:val="0"/>
      <w:marBottom w:val="0"/>
      <w:divBdr>
        <w:top w:val="none" w:sz="0" w:space="0" w:color="auto"/>
        <w:left w:val="none" w:sz="0" w:space="0" w:color="auto"/>
        <w:bottom w:val="none" w:sz="0" w:space="0" w:color="auto"/>
        <w:right w:val="none" w:sz="0" w:space="0" w:color="auto"/>
      </w:divBdr>
    </w:div>
    <w:div w:id="317198515">
      <w:bodyDiv w:val="1"/>
      <w:marLeft w:val="0"/>
      <w:marRight w:val="0"/>
      <w:marTop w:val="0"/>
      <w:marBottom w:val="0"/>
      <w:divBdr>
        <w:top w:val="none" w:sz="0" w:space="0" w:color="auto"/>
        <w:left w:val="none" w:sz="0" w:space="0" w:color="auto"/>
        <w:bottom w:val="none" w:sz="0" w:space="0" w:color="auto"/>
        <w:right w:val="none" w:sz="0" w:space="0" w:color="auto"/>
      </w:divBdr>
    </w:div>
    <w:div w:id="885069620">
      <w:bodyDiv w:val="1"/>
      <w:marLeft w:val="0"/>
      <w:marRight w:val="0"/>
      <w:marTop w:val="0"/>
      <w:marBottom w:val="0"/>
      <w:divBdr>
        <w:top w:val="none" w:sz="0" w:space="0" w:color="auto"/>
        <w:left w:val="none" w:sz="0" w:space="0" w:color="auto"/>
        <w:bottom w:val="none" w:sz="0" w:space="0" w:color="auto"/>
        <w:right w:val="none" w:sz="0" w:space="0" w:color="auto"/>
      </w:divBdr>
    </w:div>
    <w:div w:id="895239030">
      <w:bodyDiv w:val="1"/>
      <w:marLeft w:val="0"/>
      <w:marRight w:val="0"/>
      <w:marTop w:val="0"/>
      <w:marBottom w:val="0"/>
      <w:divBdr>
        <w:top w:val="none" w:sz="0" w:space="0" w:color="auto"/>
        <w:left w:val="none" w:sz="0" w:space="0" w:color="auto"/>
        <w:bottom w:val="none" w:sz="0" w:space="0" w:color="auto"/>
        <w:right w:val="none" w:sz="0" w:space="0" w:color="auto"/>
      </w:divBdr>
    </w:div>
    <w:div w:id="912275488">
      <w:bodyDiv w:val="1"/>
      <w:marLeft w:val="0"/>
      <w:marRight w:val="0"/>
      <w:marTop w:val="0"/>
      <w:marBottom w:val="0"/>
      <w:divBdr>
        <w:top w:val="none" w:sz="0" w:space="0" w:color="auto"/>
        <w:left w:val="none" w:sz="0" w:space="0" w:color="auto"/>
        <w:bottom w:val="none" w:sz="0" w:space="0" w:color="auto"/>
        <w:right w:val="none" w:sz="0" w:space="0" w:color="auto"/>
      </w:divBdr>
    </w:div>
    <w:div w:id="922445956">
      <w:bodyDiv w:val="1"/>
      <w:marLeft w:val="0"/>
      <w:marRight w:val="0"/>
      <w:marTop w:val="0"/>
      <w:marBottom w:val="0"/>
      <w:divBdr>
        <w:top w:val="none" w:sz="0" w:space="0" w:color="auto"/>
        <w:left w:val="none" w:sz="0" w:space="0" w:color="auto"/>
        <w:bottom w:val="none" w:sz="0" w:space="0" w:color="auto"/>
        <w:right w:val="none" w:sz="0" w:space="0" w:color="auto"/>
      </w:divBdr>
    </w:div>
    <w:div w:id="1042289138">
      <w:bodyDiv w:val="1"/>
      <w:marLeft w:val="0"/>
      <w:marRight w:val="0"/>
      <w:marTop w:val="0"/>
      <w:marBottom w:val="0"/>
      <w:divBdr>
        <w:top w:val="none" w:sz="0" w:space="0" w:color="auto"/>
        <w:left w:val="none" w:sz="0" w:space="0" w:color="auto"/>
        <w:bottom w:val="none" w:sz="0" w:space="0" w:color="auto"/>
        <w:right w:val="none" w:sz="0" w:space="0" w:color="auto"/>
      </w:divBdr>
    </w:div>
    <w:div w:id="1244873559">
      <w:bodyDiv w:val="1"/>
      <w:marLeft w:val="0"/>
      <w:marRight w:val="0"/>
      <w:marTop w:val="0"/>
      <w:marBottom w:val="0"/>
      <w:divBdr>
        <w:top w:val="none" w:sz="0" w:space="0" w:color="auto"/>
        <w:left w:val="none" w:sz="0" w:space="0" w:color="auto"/>
        <w:bottom w:val="none" w:sz="0" w:space="0" w:color="auto"/>
        <w:right w:val="none" w:sz="0" w:space="0" w:color="auto"/>
      </w:divBdr>
    </w:div>
    <w:div w:id="1523587585">
      <w:bodyDiv w:val="1"/>
      <w:marLeft w:val="0"/>
      <w:marRight w:val="0"/>
      <w:marTop w:val="0"/>
      <w:marBottom w:val="0"/>
      <w:divBdr>
        <w:top w:val="none" w:sz="0" w:space="0" w:color="auto"/>
        <w:left w:val="none" w:sz="0" w:space="0" w:color="auto"/>
        <w:bottom w:val="none" w:sz="0" w:space="0" w:color="auto"/>
        <w:right w:val="none" w:sz="0" w:space="0" w:color="auto"/>
      </w:divBdr>
    </w:div>
    <w:div w:id="1538616806">
      <w:bodyDiv w:val="1"/>
      <w:marLeft w:val="0"/>
      <w:marRight w:val="0"/>
      <w:marTop w:val="0"/>
      <w:marBottom w:val="0"/>
      <w:divBdr>
        <w:top w:val="none" w:sz="0" w:space="0" w:color="auto"/>
        <w:left w:val="none" w:sz="0" w:space="0" w:color="auto"/>
        <w:bottom w:val="none" w:sz="0" w:space="0" w:color="auto"/>
        <w:right w:val="none" w:sz="0" w:space="0" w:color="auto"/>
      </w:divBdr>
    </w:div>
    <w:div w:id="20956611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er" Target="footer1.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B3E2F3-CF06-46F4-980F-95F2206AE4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138</TotalTime>
  <Pages>36</Pages>
  <Words>3526</Words>
  <Characters>20101</Characters>
  <Application>Microsoft Office Word</Application>
  <DocSecurity>0</DocSecurity>
  <Lines>167</Lines>
  <Paragraphs>47</Paragraphs>
  <ScaleCrop>false</ScaleCrop>
  <Company/>
  <LinksUpToDate>false</LinksUpToDate>
  <CharactersWithSpaces>23580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11</dc:creator>
  <cp:keywords/>
  <dc:description/>
  <cp:lastModifiedBy>11</cp:lastModifiedBy>
  <cp:revision>58</cp:revision>
  <dcterms:created xsi:type="dcterms:W3CDTF">2025-12-24T08:04:00Z</dcterms:created>
  <dcterms:modified xsi:type="dcterms:W3CDTF">2025-12-30T05:47:00Z</dcterms:modified>
</cp:coreProperties>
</file>