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DC9AFA" w14:textId="77777777" w:rsidR="00DB5AB2" w:rsidRPr="00A015FB" w:rsidRDefault="00DB5AB2" w:rsidP="009F7FCA">
      <w:pPr>
        <w:spacing w:line="360" w:lineRule="auto"/>
        <w:jc w:val="center"/>
        <w:rPr>
          <w:rFonts w:asciiTheme="majorEastAsia" w:eastAsiaTheme="majorEastAsia" w:hAnsiTheme="majorEastAsia"/>
          <w:b/>
          <w:sz w:val="36"/>
        </w:rPr>
      </w:pPr>
      <w:r w:rsidRPr="00A015FB">
        <w:rPr>
          <w:rFonts w:asciiTheme="majorEastAsia" w:eastAsiaTheme="majorEastAsia" w:hAnsiTheme="majorEastAsia" w:hint="eastAsia"/>
          <w:b/>
          <w:sz w:val="36"/>
        </w:rPr>
        <w:t>黄江镇环卫保洁、垃圾收运作业服务项目</w:t>
      </w:r>
    </w:p>
    <w:p w14:paraId="4B322D28" w14:textId="77777777" w:rsidR="00222846" w:rsidRPr="00A015FB" w:rsidRDefault="00335736" w:rsidP="009F7FCA">
      <w:pPr>
        <w:spacing w:line="360" w:lineRule="auto"/>
        <w:jc w:val="center"/>
        <w:rPr>
          <w:rFonts w:asciiTheme="majorEastAsia" w:eastAsiaTheme="majorEastAsia" w:hAnsiTheme="majorEastAsia"/>
        </w:rPr>
      </w:pPr>
      <w:r w:rsidRPr="00A015FB">
        <w:rPr>
          <w:rFonts w:asciiTheme="majorEastAsia" w:eastAsiaTheme="majorEastAsia" w:hAnsiTheme="majorEastAsia"/>
          <w:b/>
          <w:sz w:val="36"/>
        </w:rPr>
        <w:t>采购需求</w:t>
      </w:r>
    </w:p>
    <w:p w14:paraId="5EFB242E" w14:textId="77777777" w:rsidR="00335736" w:rsidRPr="00A015FB" w:rsidRDefault="00335736" w:rsidP="009F7FCA">
      <w:pPr>
        <w:spacing w:line="360" w:lineRule="auto"/>
        <w:rPr>
          <w:rFonts w:asciiTheme="majorEastAsia" w:eastAsiaTheme="majorEastAsia" w:hAnsiTheme="majorEastAsia"/>
        </w:rPr>
      </w:pPr>
    </w:p>
    <w:p w14:paraId="63A7F1F1" w14:textId="77777777" w:rsidR="00335736" w:rsidRPr="00A015FB" w:rsidRDefault="00335736" w:rsidP="009F7FCA">
      <w:pPr>
        <w:pStyle w:val="null3"/>
        <w:spacing w:line="360" w:lineRule="auto"/>
        <w:outlineLvl w:val="2"/>
        <w:rPr>
          <w:rFonts w:asciiTheme="majorEastAsia" w:eastAsiaTheme="majorEastAsia" w:hAnsiTheme="majorEastAsia" w:hint="default"/>
          <w:sz w:val="21"/>
          <w:szCs w:val="21"/>
        </w:rPr>
      </w:pPr>
      <w:r w:rsidRPr="00A015FB">
        <w:rPr>
          <w:rFonts w:asciiTheme="majorEastAsia" w:eastAsiaTheme="majorEastAsia" w:hAnsiTheme="majorEastAsia"/>
          <w:b/>
          <w:sz w:val="21"/>
          <w:szCs w:val="21"/>
        </w:rPr>
        <w:t>一、项目概况：</w:t>
      </w:r>
    </w:p>
    <w:p w14:paraId="3CF9A6B5" w14:textId="77777777" w:rsidR="00335736" w:rsidRPr="00A015FB" w:rsidRDefault="00EB02A5" w:rsidP="009F7FCA">
      <w:pPr>
        <w:pStyle w:val="null3"/>
        <w:spacing w:line="360" w:lineRule="auto"/>
        <w:rPr>
          <w:rFonts w:asciiTheme="majorEastAsia" w:eastAsiaTheme="majorEastAsia" w:hAnsiTheme="majorEastAsia" w:hint="default"/>
          <w:sz w:val="21"/>
        </w:rPr>
      </w:pPr>
      <w:r w:rsidRPr="00A015FB">
        <w:rPr>
          <w:rFonts w:asciiTheme="majorEastAsia" w:eastAsiaTheme="majorEastAsia" w:hAnsiTheme="majorEastAsia"/>
          <w:sz w:val="21"/>
        </w:rPr>
        <w:t>黄江镇环卫保洁、垃圾收运作业服务项目</w:t>
      </w:r>
    </w:p>
    <w:p w14:paraId="507D46C5" w14:textId="77777777" w:rsidR="00486A45" w:rsidRPr="00A015FB" w:rsidRDefault="00486A45" w:rsidP="009F7FCA">
      <w:pPr>
        <w:pStyle w:val="null3"/>
        <w:spacing w:line="360" w:lineRule="auto"/>
        <w:rPr>
          <w:rFonts w:asciiTheme="majorEastAsia" w:eastAsiaTheme="majorEastAsia" w:hAnsiTheme="majorEastAsia" w:hint="default"/>
        </w:rPr>
      </w:pPr>
    </w:p>
    <w:p w14:paraId="7110C54F" w14:textId="77777777" w:rsidR="00587E31" w:rsidRPr="00A015FB" w:rsidRDefault="00335736" w:rsidP="009F7FCA">
      <w:pPr>
        <w:pStyle w:val="null3"/>
        <w:spacing w:line="360" w:lineRule="auto"/>
        <w:rPr>
          <w:rFonts w:asciiTheme="majorEastAsia" w:eastAsiaTheme="majorEastAsia" w:hAnsiTheme="majorEastAsia" w:hint="default"/>
        </w:rPr>
      </w:pPr>
      <w:r w:rsidRPr="00A015FB">
        <w:rPr>
          <w:rFonts w:asciiTheme="majorEastAsia" w:eastAsiaTheme="majorEastAsia" w:hAnsiTheme="majorEastAsia"/>
        </w:rPr>
        <w:t>采购包1（</w:t>
      </w:r>
      <w:r w:rsidR="00F640C3" w:rsidRPr="00A015FB">
        <w:rPr>
          <w:rFonts w:asciiTheme="majorEastAsia" w:eastAsiaTheme="majorEastAsia" w:hAnsiTheme="majorEastAsia"/>
        </w:rPr>
        <w:t>黄江镇环卫保洁、垃圾收运作业服务项目</w:t>
      </w:r>
      <w:r w:rsidRPr="00A015FB">
        <w:rPr>
          <w:rFonts w:asciiTheme="majorEastAsia" w:eastAsiaTheme="majorEastAsia" w:hAnsiTheme="majorEastAsia"/>
        </w:rPr>
        <w:t>）</w:t>
      </w:r>
    </w:p>
    <w:p w14:paraId="2B6E6E6C" w14:textId="77777777" w:rsidR="00335736" w:rsidRPr="00A015FB" w:rsidRDefault="00335736" w:rsidP="009F7FCA">
      <w:pPr>
        <w:pStyle w:val="null3"/>
        <w:spacing w:line="360" w:lineRule="auto"/>
        <w:rPr>
          <w:rFonts w:asciiTheme="majorEastAsia" w:eastAsiaTheme="majorEastAsia" w:hAnsiTheme="majorEastAsia" w:hint="default"/>
        </w:rPr>
      </w:pPr>
      <w:r w:rsidRPr="00A015FB">
        <w:rPr>
          <w:rFonts w:asciiTheme="majorEastAsia" w:eastAsiaTheme="majorEastAsia" w:hAnsiTheme="majorEastAsia"/>
          <w:b/>
        </w:rPr>
        <w:t>1.主要商务要求</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5"/>
        <w:gridCol w:w="8612"/>
      </w:tblGrid>
      <w:tr w:rsidR="00A015FB" w:rsidRPr="00A015FB" w14:paraId="6362D088" w14:textId="77777777" w:rsidTr="0040376F">
        <w:tc>
          <w:tcPr>
            <w:tcW w:w="582" w:type="pct"/>
            <w:vAlign w:val="center"/>
          </w:tcPr>
          <w:p w14:paraId="468EEF7D" w14:textId="77777777" w:rsidR="00335736" w:rsidRPr="00A015FB" w:rsidRDefault="00335736" w:rsidP="009F7FCA">
            <w:pPr>
              <w:pStyle w:val="null3"/>
              <w:spacing w:line="360" w:lineRule="auto"/>
              <w:jc w:val="both"/>
              <w:rPr>
                <w:rFonts w:asciiTheme="majorEastAsia" w:eastAsiaTheme="majorEastAsia" w:hAnsiTheme="majorEastAsia" w:hint="default"/>
              </w:rPr>
            </w:pPr>
            <w:r w:rsidRPr="00A015FB">
              <w:rPr>
                <w:rFonts w:asciiTheme="majorEastAsia" w:eastAsiaTheme="majorEastAsia" w:hAnsiTheme="majorEastAsia"/>
              </w:rPr>
              <w:t>标的提供的时间</w:t>
            </w:r>
          </w:p>
        </w:tc>
        <w:tc>
          <w:tcPr>
            <w:tcW w:w="4418" w:type="pct"/>
            <w:vAlign w:val="center"/>
          </w:tcPr>
          <w:p w14:paraId="74866879" w14:textId="77777777" w:rsidR="00335736" w:rsidRPr="00A015FB" w:rsidRDefault="00335736" w:rsidP="009F7FCA">
            <w:pPr>
              <w:pStyle w:val="null3"/>
              <w:spacing w:line="360" w:lineRule="auto"/>
              <w:jc w:val="both"/>
              <w:rPr>
                <w:rFonts w:asciiTheme="majorEastAsia" w:eastAsiaTheme="majorEastAsia" w:hAnsiTheme="majorEastAsia" w:hint="default"/>
              </w:rPr>
            </w:pPr>
            <w:r w:rsidRPr="00A015FB">
              <w:rPr>
                <w:rFonts w:asciiTheme="majorEastAsia" w:eastAsiaTheme="majorEastAsia" w:hAnsiTheme="majorEastAsia"/>
              </w:rPr>
              <w:t>自合同签订之日起2年</w:t>
            </w:r>
          </w:p>
        </w:tc>
      </w:tr>
      <w:tr w:rsidR="00A015FB" w:rsidRPr="00A015FB" w14:paraId="002A1AF3" w14:textId="77777777" w:rsidTr="0040376F">
        <w:tc>
          <w:tcPr>
            <w:tcW w:w="582" w:type="pct"/>
            <w:vAlign w:val="center"/>
          </w:tcPr>
          <w:p w14:paraId="60E6E4DE" w14:textId="77777777" w:rsidR="00335736" w:rsidRPr="00A015FB" w:rsidRDefault="00335736" w:rsidP="009F7FCA">
            <w:pPr>
              <w:pStyle w:val="null3"/>
              <w:spacing w:line="360" w:lineRule="auto"/>
              <w:jc w:val="both"/>
              <w:rPr>
                <w:rFonts w:asciiTheme="majorEastAsia" w:eastAsiaTheme="majorEastAsia" w:hAnsiTheme="majorEastAsia" w:hint="default"/>
              </w:rPr>
            </w:pPr>
            <w:r w:rsidRPr="00A015FB">
              <w:rPr>
                <w:rFonts w:asciiTheme="majorEastAsia" w:eastAsiaTheme="majorEastAsia" w:hAnsiTheme="majorEastAsia"/>
              </w:rPr>
              <w:t>标的提供的地点</w:t>
            </w:r>
          </w:p>
        </w:tc>
        <w:tc>
          <w:tcPr>
            <w:tcW w:w="4418" w:type="pct"/>
            <w:vAlign w:val="center"/>
          </w:tcPr>
          <w:p w14:paraId="14E71555" w14:textId="77777777" w:rsidR="00335736" w:rsidRPr="00A015FB" w:rsidRDefault="004A3D7D" w:rsidP="009F7FCA">
            <w:pPr>
              <w:pStyle w:val="null3"/>
              <w:spacing w:line="360" w:lineRule="auto"/>
              <w:jc w:val="both"/>
              <w:rPr>
                <w:rFonts w:asciiTheme="majorEastAsia" w:eastAsiaTheme="majorEastAsia" w:hAnsiTheme="majorEastAsia" w:hint="default"/>
              </w:rPr>
            </w:pPr>
            <w:r w:rsidRPr="00A015FB">
              <w:rPr>
                <w:rFonts w:asciiTheme="majorEastAsia" w:eastAsiaTheme="majorEastAsia" w:hAnsiTheme="majorEastAsia"/>
              </w:rPr>
              <w:t>东莞市黄江镇</w:t>
            </w:r>
          </w:p>
        </w:tc>
      </w:tr>
      <w:tr w:rsidR="00A015FB" w:rsidRPr="00A015FB" w14:paraId="631BAD64" w14:textId="77777777" w:rsidTr="0040376F">
        <w:tc>
          <w:tcPr>
            <w:tcW w:w="582" w:type="pct"/>
            <w:vAlign w:val="center"/>
          </w:tcPr>
          <w:p w14:paraId="6A58912D" w14:textId="77777777" w:rsidR="00335736" w:rsidRPr="00A015FB" w:rsidRDefault="00335736" w:rsidP="009F7FCA">
            <w:pPr>
              <w:pStyle w:val="null3"/>
              <w:spacing w:line="360" w:lineRule="auto"/>
              <w:jc w:val="both"/>
              <w:rPr>
                <w:rFonts w:asciiTheme="majorEastAsia" w:eastAsiaTheme="majorEastAsia" w:hAnsiTheme="majorEastAsia" w:hint="default"/>
              </w:rPr>
            </w:pPr>
            <w:r w:rsidRPr="00A015FB">
              <w:rPr>
                <w:rFonts w:asciiTheme="majorEastAsia" w:eastAsiaTheme="majorEastAsia" w:hAnsiTheme="majorEastAsia"/>
              </w:rPr>
              <w:t>付款方式</w:t>
            </w:r>
          </w:p>
        </w:tc>
        <w:tc>
          <w:tcPr>
            <w:tcW w:w="4418" w:type="pct"/>
            <w:vAlign w:val="center"/>
          </w:tcPr>
          <w:p w14:paraId="42E5F21D" w14:textId="77777777" w:rsidR="00217810" w:rsidRPr="00A015FB" w:rsidRDefault="00217810" w:rsidP="00217810">
            <w:pPr>
              <w:autoSpaceDE w:val="0"/>
              <w:spacing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1、按月支付承包款，每月结合考核标准进行结算。合同生效后第二个月起每月20日前向中标人支付上月的承包款。</w:t>
            </w:r>
          </w:p>
          <w:p w14:paraId="0A860B38" w14:textId="77777777" w:rsidR="00217810" w:rsidRPr="00A015FB" w:rsidRDefault="00217810" w:rsidP="00217810">
            <w:pPr>
              <w:autoSpaceDE w:val="0"/>
              <w:spacing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2、每期款项支付时，中标人应在接到采购人开票通知后10天内，提交相应金额的正式发票；如中标人未能按照约定提供相应金额的正式发票，由此产生的责任和损失由中标人自行承担。</w:t>
            </w:r>
          </w:p>
          <w:p w14:paraId="53691E29" w14:textId="77777777" w:rsidR="00217810" w:rsidRPr="00A015FB" w:rsidRDefault="00217810" w:rsidP="00217810">
            <w:pPr>
              <w:autoSpaceDE w:val="0"/>
              <w:spacing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3、中标人确认本合同项下款项均支付至本合同签署页列明的银行账户，采购人将合同款项支付至中标人指定的银行账户即完成合同款项的支付义务。如本合同尾部列明的收款账户发生任何变更，中标人应自变更之日起立即书面通知采购人；否则，由此引起的相关后果均由中标人自行承担。</w:t>
            </w:r>
          </w:p>
          <w:p w14:paraId="02B6FB4B" w14:textId="77777777" w:rsidR="00217810" w:rsidRPr="00A015FB" w:rsidRDefault="00217810" w:rsidP="00217810">
            <w:pPr>
              <w:autoSpaceDE w:val="0"/>
              <w:spacing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注：</w:t>
            </w:r>
            <w:r w:rsidRPr="00A015FB">
              <w:rPr>
                <w:rFonts w:asciiTheme="majorEastAsia" w:eastAsiaTheme="majorEastAsia" w:hAnsiTheme="majorEastAsia" w:hint="eastAsia"/>
              </w:rPr>
              <w:t>1、</w:t>
            </w:r>
            <w:r w:rsidRPr="00A015FB">
              <w:rPr>
                <w:rFonts w:asciiTheme="majorEastAsia" w:eastAsiaTheme="majorEastAsia" w:hAnsiTheme="majorEastAsia"/>
              </w:rPr>
              <w:t>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14:paraId="40D30B0B" w14:textId="77777777" w:rsidR="00217810" w:rsidRPr="00A015FB" w:rsidRDefault="00217810" w:rsidP="00217810">
            <w:pPr>
              <w:pStyle w:val="a8"/>
              <w:autoSpaceDE w:val="0"/>
              <w:spacing w:line="360" w:lineRule="auto"/>
              <w:ind w:firstLine="840"/>
              <w:rPr>
                <w:rFonts w:asciiTheme="majorEastAsia" w:eastAsiaTheme="majorEastAsia" w:hAnsiTheme="majorEastAsia"/>
              </w:rPr>
            </w:pPr>
            <w:r w:rsidRPr="00A015FB">
              <w:rPr>
                <w:rFonts w:asciiTheme="majorEastAsia" w:eastAsiaTheme="majorEastAsia" w:hAnsiTheme="majorEastAsia"/>
              </w:rPr>
              <w:t>2、本</w:t>
            </w:r>
            <w:r w:rsidRPr="00A015FB">
              <w:rPr>
                <w:rFonts w:asciiTheme="majorEastAsia" w:eastAsiaTheme="majorEastAsia" w:hAnsiTheme="majorEastAsia" w:hint="eastAsia"/>
              </w:rPr>
              <w:t>项目资金</w:t>
            </w:r>
            <w:r w:rsidRPr="00A015FB">
              <w:rPr>
                <w:rFonts w:asciiTheme="majorEastAsia" w:eastAsiaTheme="majorEastAsia" w:hAnsiTheme="majorEastAsia"/>
              </w:rPr>
              <w:t>由政府财政拨款</w:t>
            </w:r>
            <w:r w:rsidRPr="00A015FB">
              <w:rPr>
                <w:rFonts w:asciiTheme="majorEastAsia" w:eastAsiaTheme="majorEastAsia" w:hAnsiTheme="majorEastAsia" w:hint="eastAsia"/>
              </w:rPr>
              <w:t>，</w:t>
            </w:r>
            <w:r w:rsidRPr="00A015FB">
              <w:rPr>
                <w:rFonts w:asciiTheme="majorEastAsia" w:eastAsiaTheme="majorEastAsia" w:hAnsiTheme="majorEastAsia"/>
              </w:rPr>
              <w:t>如因</w:t>
            </w:r>
            <w:r w:rsidRPr="00A015FB">
              <w:rPr>
                <w:rFonts w:asciiTheme="majorEastAsia" w:eastAsiaTheme="majorEastAsia" w:hAnsiTheme="majorEastAsia" w:hint="eastAsia"/>
              </w:rPr>
              <w:t>客观原因</w:t>
            </w:r>
            <w:r w:rsidRPr="00A015FB">
              <w:rPr>
                <w:rFonts w:asciiTheme="majorEastAsia" w:eastAsiaTheme="majorEastAsia" w:hAnsiTheme="majorEastAsia"/>
              </w:rPr>
              <w:t>影响拨款未能及时到位，中标人不得以此为由而不履行或怠于履行本合同规定的义务或者追究采购人的违约责任。</w:t>
            </w:r>
          </w:p>
          <w:p w14:paraId="7B5B7192" w14:textId="77777777" w:rsidR="00217810" w:rsidRPr="00A015FB" w:rsidRDefault="00217810" w:rsidP="00217810">
            <w:pPr>
              <w:pStyle w:val="a8"/>
              <w:autoSpaceDE w:val="0"/>
              <w:spacing w:line="360" w:lineRule="auto"/>
              <w:ind w:firstLine="840"/>
              <w:rPr>
                <w:rFonts w:asciiTheme="majorEastAsia" w:eastAsiaTheme="majorEastAsia" w:hAnsiTheme="majorEastAsia"/>
              </w:rPr>
            </w:pPr>
            <w:r w:rsidRPr="00A015FB">
              <w:rPr>
                <w:rFonts w:asciiTheme="majorEastAsia" w:eastAsiaTheme="majorEastAsia" w:hAnsiTheme="majorEastAsia"/>
              </w:rPr>
              <w:t>3、本项目价款为财政拨款资金，由于国家法律、法规、规章、政策和财政预算发生变化，影响合同价款的，合同双方当事人应协商一致相应调整。</w:t>
            </w:r>
          </w:p>
          <w:p w14:paraId="6CB7D2B7" w14:textId="7E20F74E" w:rsidR="00335736" w:rsidRPr="00A015FB" w:rsidRDefault="00217810" w:rsidP="00217810">
            <w:pPr>
              <w:pStyle w:val="null3"/>
              <w:spacing w:line="360" w:lineRule="auto"/>
              <w:jc w:val="both"/>
              <w:rPr>
                <w:rFonts w:asciiTheme="majorEastAsia" w:eastAsiaTheme="majorEastAsia" w:hAnsiTheme="majorEastAsia" w:hint="default"/>
              </w:rPr>
            </w:pPr>
            <w:r w:rsidRPr="00A015FB">
              <w:rPr>
                <w:rFonts w:asciiTheme="majorEastAsia" w:eastAsiaTheme="majorEastAsia" w:hAnsiTheme="majorEastAsia"/>
              </w:rPr>
              <w:lastRenderedPageBreak/>
              <w:t>4、如采购人或上级部门等对环卫管理模式进行改革或创新管理方式，中标人需无条件配合，或终止合同、办理交接手续。</w:t>
            </w:r>
          </w:p>
        </w:tc>
      </w:tr>
      <w:tr w:rsidR="00A015FB" w:rsidRPr="00A015FB" w14:paraId="07FD15C5" w14:textId="77777777" w:rsidTr="0040376F">
        <w:tc>
          <w:tcPr>
            <w:tcW w:w="582" w:type="pct"/>
            <w:vAlign w:val="center"/>
          </w:tcPr>
          <w:p w14:paraId="37D7B95C" w14:textId="77777777" w:rsidR="00335736" w:rsidRPr="00A015FB" w:rsidRDefault="00335736" w:rsidP="009F7FCA">
            <w:pPr>
              <w:pStyle w:val="null3"/>
              <w:spacing w:line="360" w:lineRule="auto"/>
              <w:jc w:val="both"/>
              <w:rPr>
                <w:rFonts w:asciiTheme="majorEastAsia" w:eastAsiaTheme="majorEastAsia" w:hAnsiTheme="majorEastAsia" w:hint="default"/>
              </w:rPr>
            </w:pPr>
            <w:r w:rsidRPr="00A015FB">
              <w:rPr>
                <w:rFonts w:asciiTheme="majorEastAsia" w:eastAsiaTheme="majorEastAsia" w:hAnsiTheme="majorEastAsia"/>
              </w:rPr>
              <w:lastRenderedPageBreak/>
              <w:t>验收要求</w:t>
            </w:r>
          </w:p>
        </w:tc>
        <w:tc>
          <w:tcPr>
            <w:tcW w:w="4418" w:type="pct"/>
            <w:vAlign w:val="center"/>
          </w:tcPr>
          <w:p w14:paraId="69EEC4B4" w14:textId="2C023765" w:rsidR="00335736" w:rsidRPr="00A015FB" w:rsidRDefault="000746E5" w:rsidP="00F615E3">
            <w:pPr>
              <w:pStyle w:val="null3"/>
              <w:spacing w:line="360" w:lineRule="auto"/>
              <w:jc w:val="both"/>
              <w:rPr>
                <w:rFonts w:asciiTheme="majorEastAsia" w:eastAsiaTheme="majorEastAsia" w:hAnsiTheme="majorEastAsia" w:hint="default"/>
              </w:rPr>
            </w:pPr>
            <w:r w:rsidRPr="00A015FB">
              <w:rPr>
                <w:rFonts w:asciiTheme="majorEastAsia" w:eastAsiaTheme="majorEastAsia" w:hAnsiTheme="majorEastAsia"/>
              </w:rPr>
              <w:t>详见附表“</w:t>
            </w:r>
            <w:r w:rsidR="005B317F" w:rsidRPr="00A015FB">
              <w:rPr>
                <w:rFonts w:asciiTheme="majorEastAsia" w:eastAsiaTheme="majorEastAsia" w:hAnsiTheme="majorEastAsia"/>
              </w:rPr>
              <w:t>黄江镇环卫保洁、垃圾收运作业服务项目绩效考核暂行标准</w:t>
            </w:r>
            <w:r w:rsidRPr="00A015FB">
              <w:rPr>
                <w:rFonts w:asciiTheme="majorEastAsia" w:eastAsiaTheme="majorEastAsia" w:hAnsiTheme="majorEastAsia"/>
              </w:rPr>
              <w:t>”相关要求。</w:t>
            </w:r>
          </w:p>
        </w:tc>
      </w:tr>
      <w:tr w:rsidR="00A015FB" w:rsidRPr="00A015FB" w14:paraId="1CFDA593" w14:textId="77777777" w:rsidTr="0040376F">
        <w:tc>
          <w:tcPr>
            <w:tcW w:w="582" w:type="pct"/>
            <w:vAlign w:val="center"/>
          </w:tcPr>
          <w:p w14:paraId="1338DB05" w14:textId="77777777" w:rsidR="00335736" w:rsidRPr="00A015FB" w:rsidRDefault="00335736" w:rsidP="009F7FCA">
            <w:pPr>
              <w:pStyle w:val="null3"/>
              <w:spacing w:line="360" w:lineRule="auto"/>
              <w:jc w:val="both"/>
              <w:rPr>
                <w:rFonts w:asciiTheme="majorEastAsia" w:eastAsiaTheme="majorEastAsia" w:hAnsiTheme="majorEastAsia" w:hint="default"/>
              </w:rPr>
            </w:pPr>
            <w:r w:rsidRPr="00A015FB">
              <w:rPr>
                <w:rFonts w:asciiTheme="majorEastAsia" w:eastAsiaTheme="majorEastAsia" w:hAnsiTheme="majorEastAsia"/>
              </w:rPr>
              <w:t>履约保证金</w:t>
            </w:r>
          </w:p>
        </w:tc>
        <w:tc>
          <w:tcPr>
            <w:tcW w:w="4418" w:type="pct"/>
            <w:vAlign w:val="center"/>
          </w:tcPr>
          <w:p w14:paraId="073707FE" w14:textId="66F85983" w:rsidR="00335736" w:rsidRPr="00A015FB" w:rsidRDefault="00335736" w:rsidP="009F7FCA">
            <w:pPr>
              <w:pStyle w:val="null3"/>
              <w:spacing w:line="360" w:lineRule="auto"/>
              <w:jc w:val="both"/>
              <w:rPr>
                <w:rFonts w:asciiTheme="majorEastAsia" w:eastAsiaTheme="majorEastAsia" w:hAnsiTheme="majorEastAsia" w:hint="default"/>
              </w:rPr>
            </w:pPr>
            <w:r w:rsidRPr="00A015FB">
              <w:rPr>
                <w:rFonts w:asciiTheme="majorEastAsia" w:eastAsiaTheme="majorEastAsia" w:hAnsiTheme="majorEastAsia"/>
              </w:rPr>
              <w:t>交纳比例：</w:t>
            </w:r>
            <w:r w:rsidR="00440B7F" w:rsidRPr="00A015FB">
              <w:rPr>
                <w:rFonts w:asciiTheme="majorEastAsia" w:eastAsiaTheme="majorEastAsia" w:hAnsiTheme="majorEastAsia" w:hint="default"/>
              </w:rPr>
              <w:t>3</w:t>
            </w:r>
            <w:r w:rsidRPr="00A015FB">
              <w:rPr>
                <w:rFonts w:asciiTheme="majorEastAsia" w:eastAsiaTheme="majorEastAsia" w:hAnsiTheme="majorEastAsia"/>
              </w:rPr>
              <w:t>%</w:t>
            </w:r>
          </w:p>
          <w:p w14:paraId="653A3F16" w14:textId="77777777" w:rsidR="00335736" w:rsidRPr="00A015FB" w:rsidRDefault="00335736" w:rsidP="009F7FCA">
            <w:pPr>
              <w:pStyle w:val="null3"/>
              <w:spacing w:line="360" w:lineRule="auto"/>
              <w:jc w:val="both"/>
              <w:rPr>
                <w:rFonts w:asciiTheme="majorEastAsia" w:eastAsiaTheme="majorEastAsia" w:hAnsiTheme="majorEastAsia" w:hint="default"/>
              </w:rPr>
            </w:pPr>
            <w:r w:rsidRPr="00A015FB">
              <w:rPr>
                <w:rFonts w:asciiTheme="majorEastAsia" w:eastAsiaTheme="majorEastAsia" w:hAnsiTheme="majorEastAsia"/>
              </w:rPr>
              <w:t>缴费渠道：电子保函（保险）、支票（本票、汇票）、其他</w:t>
            </w:r>
          </w:p>
          <w:p w14:paraId="06932874" w14:textId="77777777" w:rsidR="00335736" w:rsidRPr="00A015FB" w:rsidRDefault="00335736" w:rsidP="009F7FCA">
            <w:pPr>
              <w:pStyle w:val="null3"/>
              <w:spacing w:line="360" w:lineRule="auto"/>
              <w:jc w:val="both"/>
              <w:rPr>
                <w:rFonts w:asciiTheme="majorEastAsia" w:eastAsiaTheme="majorEastAsia" w:hAnsiTheme="majorEastAsia" w:hint="default"/>
              </w:rPr>
            </w:pPr>
            <w:r w:rsidRPr="00A015FB">
              <w:rPr>
                <w:rFonts w:asciiTheme="majorEastAsia" w:eastAsiaTheme="majorEastAsia" w:hAnsiTheme="majorEastAsia"/>
              </w:rPr>
              <w:t>账号：/</w:t>
            </w:r>
            <w:bookmarkStart w:id="0" w:name="_GoBack"/>
            <w:bookmarkEnd w:id="0"/>
          </w:p>
          <w:p w14:paraId="5683AE79" w14:textId="77777777" w:rsidR="00335736" w:rsidRPr="00A015FB" w:rsidRDefault="00335736" w:rsidP="009F7FCA">
            <w:pPr>
              <w:pStyle w:val="null3"/>
              <w:spacing w:line="360" w:lineRule="auto"/>
              <w:jc w:val="both"/>
              <w:rPr>
                <w:rFonts w:asciiTheme="majorEastAsia" w:eastAsiaTheme="majorEastAsia" w:hAnsiTheme="majorEastAsia" w:hint="default"/>
              </w:rPr>
            </w:pPr>
            <w:r w:rsidRPr="00A015FB">
              <w:rPr>
                <w:rFonts w:asciiTheme="majorEastAsia" w:eastAsiaTheme="majorEastAsia" w:hAnsiTheme="majorEastAsia"/>
              </w:rPr>
              <w:t>户名：/</w:t>
            </w:r>
          </w:p>
          <w:p w14:paraId="14C94AFA" w14:textId="77777777" w:rsidR="00335736" w:rsidRPr="00A015FB" w:rsidRDefault="00335736" w:rsidP="009F7FCA">
            <w:pPr>
              <w:pStyle w:val="null3"/>
              <w:spacing w:line="360" w:lineRule="auto"/>
              <w:jc w:val="both"/>
              <w:rPr>
                <w:rFonts w:asciiTheme="majorEastAsia" w:eastAsiaTheme="majorEastAsia" w:hAnsiTheme="majorEastAsia" w:hint="default"/>
              </w:rPr>
            </w:pPr>
            <w:r w:rsidRPr="00A015FB">
              <w:rPr>
                <w:rFonts w:asciiTheme="majorEastAsia" w:eastAsiaTheme="majorEastAsia" w:hAnsiTheme="majorEastAsia"/>
              </w:rPr>
              <w:t>开户行：/</w:t>
            </w:r>
          </w:p>
          <w:p w14:paraId="094E0555" w14:textId="77777777" w:rsidR="00335736" w:rsidRPr="00A015FB" w:rsidRDefault="00335736" w:rsidP="009F7FCA">
            <w:pPr>
              <w:pStyle w:val="null3"/>
              <w:spacing w:line="360" w:lineRule="auto"/>
              <w:jc w:val="both"/>
              <w:rPr>
                <w:rFonts w:asciiTheme="majorEastAsia" w:eastAsiaTheme="majorEastAsia" w:hAnsiTheme="majorEastAsia" w:hint="default"/>
              </w:rPr>
            </w:pPr>
            <w:r w:rsidRPr="00A015FB">
              <w:rPr>
                <w:rFonts w:asciiTheme="majorEastAsia" w:eastAsiaTheme="majorEastAsia" w:hAnsiTheme="majorEastAsia"/>
              </w:rPr>
              <w:t>支票提交方式：/</w:t>
            </w:r>
          </w:p>
          <w:p w14:paraId="112F3D50" w14:textId="77777777" w:rsidR="00335736" w:rsidRPr="00A015FB" w:rsidRDefault="00335736" w:rsidP="009F7FCA">
            <w:pPr>
              <w:pStyle w:val="null3"/>
              <w:spacing w:line="360" w:lineRule="auto"/>
              <w:jc w:val="both"/>
              <w:rPr>
                <w:rFonts w:asciiTheme="majorEastAsia" w:eastAsiaTheme="majorEastAsia" w:hAnsiTheme="majorEastAsia" w:hint="default"/>
              </w:rPr>
            </w:pPr>
            <w:r w:rsidRPr="00A015FB">
              <w:rPr>
                <w:rFonts w:asciiTheme="majorEastAsia" w:eastAsiaTheme="majorEastAsia" w:hAnsiTheme="majorEastAsia"/>
              </w:rPr>
              <w:t>汇票、本票提交方式：/</w:t>
            </w:r>
          </w:p>
          <w:p w14:paraId="48364F2A" w14:textId="77777777" w:rsidR="00B77BCD" w:rsidRPr="00A015FB" w:rsidRDefault="00335736" w:rsidP="009F7FCA">
            <w:pPr>
              <w:pStyle w:val="null3"/>
              <w:spacing w:line="360" w:lineRule="auto"/>
              <w:jc w:val="both"/>
              <w:rPr>
                <w:rFonts w:asciiTheme="majorEastAsia" w:eastAsiaTheme="majorEastAsia" w:hAnsiTheme="majorEastAsia" w:hint="default"/>
              </w:rPr>
            </w:pPr>
            <w:r w:rsidRPr="00A015FB">
              <w:rPr>
                <w:rFonts w:asciiTheme="majorEastAsia" w:eastAsiaTheme="majorEastAsia" w:hAnsiTheme="majorEastAsia"/>
              </w:rPr>
              <w:t>说明：</w:t>
            </w:r>
          </w:p>
          <w:p w14:paraId="3CB014E3" w14:textId="07173879" w:rsidR="00B77BCD" w:rsidRPr="00A015FB" w:rsidRDefault="00B77BCD" w:rsidP="00B77BCD">
            <w:pPr>
              <w:pStyle w:val="null3"/>
              <w:spacing w:line="360" w:lineRule="auto"/>
              <w:rPr>
                <w:rFonts w:asciiTheme="majorEastAsia" w:eastAsiaTheme="majorEastAsia" w:hAnsiTheme="majorEastAsia" w:hint="default"/>
              </w:rPr>
            </w:pPr>
            <w:r w:rsidRPr="00A015FB">
              <w:rPr>
                <w:rFonts w:asciiTheme="majorEastAsia" w:eastAsiaTheme="majorEastAsia" w:hAnsiTheme="majorEastAsia"/>
              </w:rPr>
              <w:t>（一）乙方与甲方签订承包合同时，必须向甲方提交履约保函（或履约保证金），金额为合同</w:t>
            </w:r>
            <w:r w:rsidR="0043434C" w:rsidRPr="00A015FB">
              <w:rPr>
                <w:rFonts w:asciiTheme="majorEastAsia" w:eastAsiaTheme="majorEastAsia" w:hAnsiTheme="majorEastAsia"/>
              </w:rPr>
              <w:t>总</w:t>
            </w:r>
            <w:r w:rsidRPr="00A015FB">
              <w:rPr>
                <w:rFonts w:asciiTheme="majorEastAsia" w:eastAsiaTheme="majorEastAsia" w:hAnsiTheme="majorEastAsia"/>
              </w:rPr>
              <w:t>金额的3%。其中，履约保函期限按照合同期往后延长60天。</w:t>
            </w:r>
          </w:p>
          <w:p w14:paraId="3B67ED0B" w14:textId="60B2B5F7" w:rsidR="00335736" w:rsidRPr="00A015FB" w:rsidRDefault="00B77BCD" w:rsidP="009F7FCA">
            <w:pPr>
              <w:pStyle w:val="null3"/>
              <w:spacing w:line="360" w:lineRule="auto"/>
              <w:jc w:val="both"/>
              <w:rPr>
                <w:rFonts w:asciiTheme="majorEastAsia" w:eastAsiaTheme="majorEastAsia" w:hAnsiTheme="majorEastAsia" w:hint="default"/>
              </w:rPr>
            </w:pPr>
            <w:r w:rsidRPr="00A015FB">
              <w:rPr>
                <w:rFonts w:asciiTheme="majorEastAsia" w:eastAsiaTheme="majorEastAsia" w:hAnsiTheme="majorEastAsia"/>
              </w:rPr>
              <w:t>（二）合同期满，乙方按照合同履约完毕，无违约责任或违约责任已处理完毕，且项目经甲方验收合格后，甲方应在下列条件达成之日起30天内无息退还履约保函（或履约保证金）：1、已妥善处理本项目与甲方相关的债权债务（相关设备移交、费用缴纳等）；2、做好交接期的各项工作，确保本项目范围内的各项设施完好移交，相关管理工作顺利交接；否则不予退还。</w:t>
            </w:r>
          </w:p>
        </w:tc>
      </w:tr>
      <w:tr w:rsidR="00A015FB" w:rsidRPr="00A015FB" w14:paraId="3BBC0938" w14:textId="77777777" w:rsidTr="0040376F">
        <w:tc>
          <w:tcPr>
            <w:tcW w:w="582" w:type="pct"/>
            <w:vAlign w:val="center"/>
          </w:tcPr>
          <w:p w14:paraId="49C5C56E" w14:textId="77777777" w:rsidR="00335736" w:rsidRPr="00A015FB" w:rsidRDefault="00C2563A" w:rsidP="009F7FCA">
            <w:pPr>
              <w:pStyle w:val="null3"/>
              <w:spacing w:line="360" w:lineRule="auto"/>
              <w:jc w:val="both"/>
              <w:rPr>
                <w:rFonts w:asciiTheme="majorEastAsia" w:eastAsiaTheme="majorEastAsia" w:hAnsiTheme="majorEastAsia" w:hint="default"/>
              </w:rPr>
            </w:pPr>
            <w:r w:rsidRPr="00A015FB">
              <w:rPr>
                <w:rFonts w:asciiTheme="majorEastAsia" w:eastAsiaTheme="majorEastAsia" w:hAnsiTheme="majorEastAsia"/>
              </w:rPr>
              <w:t>★</w:t>
            </w:r>
            <w:r w:rsidR="00335736" w:rsidRPr="00A015FB">
              <w:rPr>
                <w:rFonts w:asciiTheme="majorEastAsia" w:eastAsiaTheme="majorEastAsia" w:hAnsiTheme="majorEastAsia"/>
              </w:rPr>
              <w:t>其他</w:t>
            </w:r>
          </w:p>
        </w:tc>
        <w:tc>
          <w:tcPr>
            <w:tcW w:w="4418" w:type="pct"/>
            <w:vAlign w:val="center"/>
          </w:tcPr>
          <w:p w14:paraId="4333DC4F" w14:textId="2EF82194" w:rsidR="00D759DA" w:rsidRPr="00A015FB" w:rsidRDefault="00D759DA" w:rsidP="009F7FCA">
            <w:pPr>
              <w:pStyle w:val="null3"/>
              <w:spacing w:line="360" w:lineRule="auto"/>
              <w:jc w:val="both"/>
              <w:rPr>
                <w:rFonts w:asciiTheme="majorEastAsia" w:eastAsiaTheme="majorEastAsia" w:hAnsiTheme="majorEastAsia" w:hint="default"/>
              </w:rPr>
            </w:pPr>
            <w:r w:rsidRPr="00A015FB">
              <w:rPr>
                <w:rFonts w:asciiTheme="majorEastAsia" w:eastAsiaTheme="majorEastAsia" w:hAnsiTheme="majorEastAsia"/>
              </w:rPr>
              <w:t>1.保洁面积以实际管养面积为准</w:t>
            </w:r>
            <w:r w:rsidRPr="00A015FB">
              <w:rPr>
                <w:rFonts w:asciiTheme="majorEastAsia" w:eastAsiaTheme="majorEastAsia" w:hAnsiTheme="majorEastAsia"/>
                <w:lang w:eastAsia="zh-CN"/>
              </w:rPr>
              <w:t>，</w:t>
            </w:r>
            <w:r w:rsidR="00BB3E9E" w:rsidRPr="00A015FB">
              <w:rPr>
                <w:rFonts w:asciiTheme="majorEastAsia" w:eastAsiaTheme="majorEastAsia" w:hAnsiTheme="majorEastAsia"/>
              </w:rPr>
              <w:t>二级</w:t>
            </w:r>
            <w:r w:rsidR="00770EAD" w:rsidRPr="00A015FB">
              <w:rPr>
                <w:rFonts w:asciiTheme="majorEastAsia" w:eastAsiaTheme="majorEastAsia" w:hAnsiTheme="majorEastAsia"/>
              </w:rPr>
              <w:t>道路</w:t>
            </w:r>
            <w:r w:rsidRPr="00A015FB">
              <w:rPr>
                <w:rFonts w:asciiTheme="majorEastAsia" w:eastAsiaTheme="majorEastAsia" w:hAnsiTheme="majorEastAsia"/>
              </w:rPr>
              <w:t>环卫保洁单价最高限价为</w:t>
            </w:r>
            <w:r w:rsidR="00BB3E9E" w:rsidRPr="00A015FB">
              <w:rPr>
                <w:rFonts w:asciiTheme="majorEastAsia" w:eastAsiaTheme="majorEastAsia" w:hAnsiTheme="majorEastAsia" w:hint="default"/>
              </w:rPr>
              <w:t>10.1</w:t>
            </w:r>
            <w:r w:rsidR="00740287" w:rsidRPr="00A015FB">
              <w:rPr>
                <w:rFonts w:asciiTheme="majorEastAsia" w:eastAsiaTheme="majorEastAsia" w:hAnsiTheme="majorEastAsia" w:hint="default"/>
              </w:rPr>
              <w:t>0</w:t>
            </w:r>
            <w:r w:rsidRPr="00A015FB">
              <w:rPr>
                <w:rFonts w:asciiTheme="majorEastAsia" w:eastAsiaTheme="majorEastAsia" w:hAnsiTheme="majorEastAsia"/>
              </w:rPr>
              <w:t>元/平方米/年</w:t>
            </w:r>
            <w:r w:rsidR="00BB3E9E" w:rsidRPr="00A015FB">
              <w:rPr>
                <w:rFonts w:asciiTheme="majorEastAsia" w:eastAsiaTheme="majorEastAsia" w:hAnsiTheme="majorEastAsia"/>
              </w:rPr>
              <w:t>，</w:t>
            </w:r>
            <w:r w:rsidR="00BB3E9E" w:rsidRPr="00A015FB">
              <w:rPr>
                <w:rFonts w:asciiTheme="majorEastAsia" w:eastAsiaTheme="majorEastAsia" w:hAnsiTheme="majorEastAsia"/>
                <w:lang w:eastAsia="zh-CN"/>
              </w:rPr>
              <w:t>三</w:t>
            </w:r>
            <w:r w:rsidR="00BB3E9E" w:rsidRPr="00A015FB">
              <w:rPr>
                <w:rFonts w:asciiTheme="majorEastAsia" w:eastAsiaTheme="majorEastAsia" w:hAnsiTheme="majorEastAsia"/>
              </w:rPr>
              <w:t>级道路环卫保洁单价最高限价为</w:t>
            </w:r>
            <w:r w:rsidR="00BB3E9E" w:rsidRPr="00A015FB">
              <w:rPr>
                <w:rFonts w:asciiTheme="majorEastAsia" w:eastAsiaTheme="majorEastAsia" w:hAnsiTheme="majorEastAsia" w:hint="default"/>
              </w:rPr>
              <w:t>8.51</w:t>
            </w:r>
            <w:r w:rsidR="00BB3E9E" w:rsidRPr="00A015FB">
              <w:rPr>
                <w:rFonts w:asciiTheme="majorEastAsia" w:eastAsiaTheme="majorEastAsia" w:hAnsiTheme="majorEastAsia"/>
              </w:rPr>
              <w:t>元/平方米/年，</w:t>
            </w:r>
            <w:r w:rsidR="00BB3E9E" w:rsidRPr="00A015FB">
              <w:rPr>
                <w:rFonts w:asciiTheme="majorEastAsia" w:eastAsiaTheme="majorEastAsia" w:hAnsiTheme="majorEastAsia"/>
                <w:lang w:eastAsia="zh-CN"/>
              </w:rPr>
              <w:t>四</w:t>
            </w:r>
            <w:r w:rsidR="00BB3E9E" w:rsidRPr="00A015FB">
              <w:rPr>
                <w:rFonts w:asciiTheme="majorEastAsia" w:eastAsiaTheme="majorEastAsia" w:hAnsiTheme="majorEastAsia"/>
              </w:rPr>
              <w:t>级道路环卫保洁单价最高限价为</w:t>
            </w:r>
            <w:r w:rsidR="00BB3E9E" w:rsidRPr="00A015FB">
              <w:rPr>
                <w:rFonts w:asciiTheme="majorEastAsia" w:eastAsiaTheme="majorEastAsia" w:hAnsiTheme="majorEastAsia" w:hint="default"/>
              </w:rPr>
              <w:t>5.51</w:t>
            </w:r>
            <w:r w:rsidR="00BB3E9E" w:rsidRPr="00A015FB">
              <w:rPr>
                <w:rFonts w:asciiTheme="majorEastAsia" w:eastAsiaTheme="majorEastAsia" w:hAnsiTheme="majorEastAsia"/>
              </w:rPr>
              <w:t>元/平方米/年，</w:t>
            </w:r>
            <w:r w:rsidRPr="00A015FB">
              <w:rPr>
                <w:rFonts w:asciiTheme="majorEastAsia" w:eastAsiaTheme="majorEastAsia" w:hAnsiTheme="majorEastAsia"/>
              </w:rPr>
              <w:t>绿化保洁单价最高限价为</w:t>
            </w:r>
            <w:r w:rsidR="006B7E44" w:rsidRPr="00A015FB">
              <w:rPr>
                <w:rFonts w:asciiTheme="majorEastAsia" w:eastAsiaTheme="majorEastAsia" w:hAnsiTheme="majorEastAsia" w:hint="default"/>
              </w:rPr>
              <w:t>2</w:t>
            </w:r>
            <w:r w:rsidR="00740287" w:rsidRPr="00A015FB">
              <w:rPr>
                <w:rFonts w:asciiTheme="majorEastAsia" w:eastAsiaTheme="majorEastAsia" w:hAnsiTheme="majorEastAsia" w:hint="default"/>
              </w:rPr>
              <w:t>.00</w:t>
            </w:r>
            <w:r w:rsidRPr="00A015FB">
              <w:rPr>
                <w:rFonts w:asciiTheme="majorEastAsia" w:eastAsiaTheme="majorEastAsia" w:hAnsiTheme="majorEastAsia"/>
              </w:rPr>
              <w:t>元/平方米/年。</w:t>
            </w:r>
          </w:p>
          <w:p w14:paraId="3D3EB613" w14:textId="78AD7996" w:rsidR="00335736" w:rsidRPr="00A015FB" w:rsidRDefault="00D759DA" w:rsidP="005439F8">
            <w:pPr>
              <w:pStyle w:val="null3"/>
              <w:spacing w:line="360" w:lineRule="auto"/>
              <w:jc w:val="both"/>
              <w:rPr>
                <w:rFonts w:asciiTheme="majorEastAsia" w:eastAsiaTheme="majorEastAsia" w:hAnsiTheme="majorEastAsia" w:hint="default"/>
              </w:rPr>
            </w:pPr>
            <w:r w:rsidRPr="00A015FB">
              <w:rPr>
                <w:rFonts w:asciiTheme="majorEastAsia" w:eastAsiaTheme="majorEastAsia" w:hAnsiTheme="majorEastAsia"/>
              </w:rPr>
              <w:t>2.投标人须在“分项报价表”列明</w:t>
            </w:r>
            <w:r w:rsidR="00CC52BF" w:rsidRPr="00A015FB">
              <w:rPr>
                <w:rFonts w:asciiTheme="majorEastAsia" w:eastAsiaTheme="majorEastAsia" w:hAnsiTheme="majorEastAsia"/>
              </w:rPr>
              <w:t>道路</w:t>
            </w:r>
            <w:r w:rsidRPr="00A015FB">
              <w:rPr>
                <w:rFonts w:asciiTheme="majorEastAsia" w:eastAsiaTheme="majorEastAsia" w:hAnsiTheme="majorEastAsia"/>
              </w:rPr>
              <w:t>环卫保洁单价和绿化保洁单价，并不得超过最高限价。</w:t>
            </w:r>
          </w:p>
          <w:p w14:paraId="506B3423" w14:textId="321E6DE6" w:rsidR="00740287" w:rsidRPr="00A015FB" w:rsidRDefault="005439F8" w:rsidP="009F7FCA">
            <w:pPr>
              <w:pStyle w:val="null3"/>
              <w:spacing w:line="360" w:lineRule="auto"/>
              <w:jc w:val="both"/>
              <w:rPr>
                <w:rFonts w:asciiTheme="majorEastAsia" w:eastAsiaTheme="majorEastAsia" w:hAnsiTheme="majorEastAsia" w:hint="default"/>
                <w:lang w:eastAsia="zh-CN"/>
              </w:rPr>
            </w:pPr>
            <w:r w:rsidRPr="00A015FB">
              <w:rPr>
                <w:rFonts w:asciiTheme="majorEastAsia" w:eastAsiaTheme="majorEastAsia" w:hAnsiTheme="majorEastAsia" w:hint="default"/>
                <w:lang w:eastAsia="zh-CN"/>
              </w:rPr>
              <w:t>3</w:t>
            </w:r>
            <w:r w:rsidR="00740287" w:rsidRPr="00A015FB">
              <w:rPr>
                <w:rFonts w:asciiTheme="majorEastAsia" w:eastAsiaTheme="majorEastAsia" w:hAnsiTheme="majorEastAsia" w:hint="default"/>
                <w:lang w:eastAsia="zh-CN"/>
              </w:rPr>
              <w:t>.</w:t>
            </w:r>
            <w:r w:rsidR="00740287" w:rsidRPr="00A015FB">
              <w:rPr>
                <w:rFonts w:asciiTheme="majorEastAsia" w:eastAsiaTheme="majorEastAsia" w:hAnsiTheme="majorEastAsia"/>
                <w:lang w:eastAsia="zh-CN"/>
              </w:rPr>
              <w:t>清扫保洁服务费包含垃圾清运费用、管理费用、人员费用（含员工正常工作时间工资、加班工资、奖金、津贴、食宿费、住房补助、劳动保障、福利、医疗保险与费用、工伤保险与费用、失业保险、社会保障、教育培训费用、暂住费用、伤亡事故处理费用等费用）、税费、生产资料费用（含作业用水、用电的费用，含各种环卫工具、环卫车辆、环卫机械设备的投入和耗损，不含果皮箱、环卫工具房购置及维修费）、市政设施防张贴防涂写防刻画涂料的购买与喷涂费用等与环卫保洁有关的一切费用。</w:t>
            </w:r>
          </w:p>
        </w:tc>
      </w:tr>
    </w:tbl>
    <w:p w14:paraId="37BA6F67" w14:textId="77777777" w:rsidR="00335736" w:rsidRPr="00A015FB" w:rsidRDefault="00335736" w:rsidP="009F7FCA">
      <w:pPr>
        <w:pStyle w:val="null3"/>
        <w:spacing w:line="360" w:lineRule="auto"/>
        <w:rPr>
          <w:rFonts w:asciiTheme="majorEastAsia" w:eastAsiaTheme="majorEastAsia" w:hAnsiTheme="majorEastAsia" w:hint="default"/>
        </w:rPr>
      </w:pPr>
      <w:r w:rsidRPr="00A015FB">
        <w:rPr>
          <w:rFonts w:asciiTheme="majorEastAsia" w:eastAsiaTheme="majorEastAsia" w:hAnsiTheme="majorEastAsia"/>
          <w:b/>
        </w:rPr>
        <w:t>2.技术标准与要求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
        <w:gridCol w:w="1091"/>
        <w:gridCol w:w="1842"/>
        <w:gridCol w:w="709"/>
        <w:gridCol w:w="851"/>
        <w:gridCol w:w="1701"/>
        <w:gridCol w:w="1766"/>
        <w:gridCol w:w="643"/>
        <w:gridCol w:w="670"/>
      </w:tblGrid>
      <w:tr w:rsidR="00A015FB" w:rsidRPr="00A015FB" w14:paraId="529CEC7E" w14:textId="77777777" w:rsidTr="00F35F43">
        <w:tc>
          <w:tcPr>
            <w:tcW w:w="464" w:type="dxa"/>
            <w:vAlign w:val="center"/>
          </w:tcPr>
          <w:p w14:paraId="065095E4" w14:textId="77777777" w:rsidR="00335736" w:rsidRPr="00A015FB" w:rsidRDefault="00335736" w:rsidP="009F7FCA">
            <w:pPr>
              <w:pStyle w:val="null3"/>
              <w:spacing w:line="360" w:lineRule="auto"/>
              <w:jc w:val="center"/>
              <w:rPr>
                <w:rFonts w:asciiTheme="majorEastAsia" w:eastAsiaTheme="majorEastAsia" w:hAnsiTheme="majorEastAsia" w:hint="default"/>
              </w:rPr>
            </w:pPr>
            <w:r w:rsidRPr="00A015FB">
              <w:rPr>
                <w:rFonts w:asciiTheme="majorEastAsia" w:eastAsiaTheme="majorEastAsia" w:hAnsiTheme="majorEastAsia"/>
              </w:rPr>
              <w:lastRenderedPageBreak/>
              <w:t>序号</w:t>
            </w:r>
          </w:p>
        </w:tc>
        <w:tc>
          <w:tcPr>
            <w:tcW w:w="1091" w:type="dxa"/>
            <w:vAlign w:val="center"/>
          </w:tcPr>
          <w:p w14:paraId="5C930CA4" w14:textId="77777777" w:rsidR="00335736" w:rsidRPr="00A015FB" w:rsidRDefault="00335736" w:rsidP="009F7FCA">
            <w:pPr>
              <w:pStyle w:val="null3"/>
              <w:spacing w:line="360" w:lineRule="auto"/>
              <w:jc w:val="center"/>
              <w:rPr>
                <w:rFonts w:asciiTheme="majorEastAsia" w:eastAsiaTheme="majorEastAsia" w:hAnsiTheme="majorEastAsia" w:hint="default"/>
              </w:rPr>
            </w:pPr>
            <w:r w:rsidRPr="00A015FB">
              <w:rPr>
                <w:rFonts w:asciiTheme="majorEastAsia" w:eastAsiaTheme="majorEastAsia" w:hAnsiTheme="majorEastAsia"/>
              </w:rPr>
              <w:t>品目名称</w:t>
            </w:r>
          </w:p>
        </w:tc>
        <w:tc>
          <w:tcPr>
            <w:tcW w:w="1842" w:type="dxa"/>
            <w:vAlign w:val="center"/>
          </w:tcPr>
          <w:p w14:paraId="1058CDFE" w14:textId="77777777" w:rsidR="00335736" w:rsidRPr="00A015FB" w:rsidRDefault="00335736" w:rsidP="009F7FCA">
            <w:pPr>
              <w:pStyle w:val="null3"/>
              <w:spacing w:line="360" w:lineRule="auto"/>
              <w:jc w:val="center"/>
              <w:rPr>
                <w:rFonts w:asciiTheme="majorEastAsia" w:eastAsiaTheme="majorEastAsia" w:hAnsiTheme="majorEastAsia" w:hint="default"/>
              </w:rPr>
            </w:pPr>
            <w:r w:rsidRPr="00A015FB">
              <w:rPr>
                <w:rFonts w:asciiTheme="majorEastAsia" w:eastAsiaTheme="majorEastAsia" w:hAnsiTheme="majorEastAsia"/>
              </w:rPr>
              <w:t>标的名称</w:t>
            </w:r>
          </w:p>
        </w:tc>
        <w:tc>
          <w:tcPr>
            <w:tcW w:w="709" w:type="dxa"/>
            <w:vAlign w:val="center"/>
          </w:tcPr>
          <w:p w14:paraId="39E337A8" w14:textId="77777777" w:rsidR="00335736" w:rsidRPr="00A015FB" w:rsidRDefault="00335736" w:rsidP="009F7FCA">
            <w:pPr>
              <w:pStyle w:val="null3"/>
              <w:spacing w:line="360" w:lineRule="auto"/>
              <w:jc w:val="center"/>
              <w:rPr>
                <w:rFonts w:asciiTheme="majorEastAsia" w:eastAsiaTheme="majorEastAsia" w:hAnsiTheme="majorEastAsia" w:hint="default"/>
              </w:rPr>
            </w:pPr>
            <w:r w:rsidRPr="00A015FB">
              <w:rPr>
                <w:rFonts w:asciiTheme="majorEastAsia" w:eastAsiaTheme="majorEastAsia" w:hAnsiTheme="majorEastAsia"/>
              </w:rPr>
              <w:t>单位</w:t>
            </w:r>
          </w:p>
        </w:tc>
        <w:tc>
          <w:tcPr>
            <w:tcW w:w="851" w:type="dxa"/>
            <w:vAlign w:val="center"/>
          </w:tcPr>
          <w:p w14:paraId="5CDAEC37" w14:textId="77777777" w:rsidR="00335736" w:rsidRPr="00A015FB" w:rsidRDefault="00335736" w:rsidP="009F7FCA">
            <w:pPr>
              <w:pStyle w:val="null3"/>
              <w:spacing w:line="360" w:lineRule="auto"/>
              <w:jc w:val="center"/>
              <w:rPr>
                <w:rFonts w:asciiTheme="majorEastAsia" w:eastAsiaTheme="majorEastAsia" w:hAnsiTheme="majorEastAsia" w:hint="default"/>
              </w:rPr>
            </w:pPr>
            <w:r w:rsidRPr="00A015FB">
              <w:rPr>
                <w:rFonts w:asciiTheme="majorEastAsia" w:eastAsiaTheme="majorEastAsia" w:hAnsiTheme="majorEastAsia"/>
              </w:rPr>
              <w:t>数量</w:t>
            </w:r>
          </w:p>
        </w:tc>
        <w:tc>
          <w:tcPr>
            <w:tcW w:w="1701" w:type="dxa"/>
            <w:vAlign w:val="center"/>
          </w:tcPr>
          <w:p w14:paraId="55A4DF0F" w14:textId="77777777" w:rsidR="00335736" w:rsidRPr="00A015FB" w:rsidRDefault="00335736" w:rsidP="009F7FCA">
            <w:pPr>
              <w:pStyle w:val="null3"/>
              <w:spacing w:line="360" w:lineRule="auto"/>
              <w:jc w:val="center"/>
              <w:rPr>
                <w:rFonts w:asciiTheme="majorEastAsia" w:eastAsiaTheme="majorEastAsia" w:hAnsiTheme="majorEastAsia" w:hint="default"/>
              </w:rPr>
            </w:pPr>
            <w:r w:rsidRPr="00A015FB">
              <w:rPr>
                <w:rFonts w:asciiTheme="majorEastAsia" w:eastAsiaTheme="majorEastAsia" w:hAnsiTheme="majorEastAsia"/>
              </w:rPr>
              <w:t>分项预算单价（元）</w:t>
            </w:r>
          </w:p>
        </w:tc>
        <w:tc>
          <w:tcPr>
            <w:tcW w:w="1766" w:type="dxa"/>
            <w:vAlign w:val="center"/>
          </w:tcPr>
          <w:p w14:paraId="310E1D90" w14:textId="77777777" w:rsidR="00335736" w:rsidRPr="00A015FB" w:rsidRDefault="00335736" w:rsidP="009F7FCA">
            <w:pPr>
              <w:pStyle w:val="null3"/>
              <w:spacing w:line="360" w:lineRule="auto"/>
              <w:jc w:val="center"/>
              <w:rPr>
                <w:rFonts w:asciiTheme="majorEastAsia" w:eastAsiaTheme="majorEastAsia" w:hAnsiTheme="majorEastAsia" w:hint="default"/>
              </w:rPr>
            </w:pPr>
            <w:r w:rsidRPr="00A015FB">
              <w:rPr>
                <w:rFonts w:asciiTheme="majorEastAsia" w:eastAsiaTheme="majorEastAsia" w:hAnsiTheme="majorEastAsia"/>
              </w:rPr>
              <w:t>分项预算总价（元）</w:t>
            </w:r>
          </w:p>
        </w:tc>
        <w:tc>
          <w:tcPr>
            <w:tcW w:w="643" w:type="dxa"/>
            <w:vAlign w:val="center"/>
          </w:tcPr>
          <w:p w14:paraId="0590F25C" w14:textId="77777777" w:rsidR="00335736" w:rsidRPr="00A015FB" w:rsidRDefault="00335736" w:rsidP="009F7FCA">
            <w:pPr>
              <w:pStyle w:val="null3"/>
              <w:spacing w:line="360" w:lineRule="auto"/>
              <w:jc w:val="center"/>
              <w:rPr>
                <w:rFonts w:asciiTheme="majorEastAsia" w:eastAsiaTheme="majorEastAsia" w:hAnsiTheme="majorEastAsia" w:hint="default"/>
              </w:rPr>
            </w:pPr>
            <w:r w:rsidRPr="00A015FB">
              <w:rPr>
                <w:rFonts w:asciiTheme="majorEastAsia" w:eastAsiaTheme="majorEastAsia" w:hAnsiTheme="majorEastAsia"/>
              </w:rPr>
              <w:t>所属行业</w:t>
            </w:r>
          </w:p>
        </w:tc>
        <w:tc>
          <w:tcPr>
            <w:tcW w:w="670" w:type="dxa"/>
            <w:vAlign w:val="center"/>
          </w:tcPr>
          <w:p w14:paraId="24AE6D1E" w14:textId="77777777" w:rsidR="00335736" w:rsidRPr="00A015FB" w:rsidRDefault="00335736" w:rsidP="009F7FCA">
            <w:pPr>
              <w:pStyle w:val="null3"/>
              <w:spacing w:line="360" w:lineRule="auto"/>
              <w:jc w:val="center"/>
              <w:rPr>
                <w:rFonts w:asciiTheme="majorEastAsia" w:eastAsiaTheme="majorEastAsia" w:hAnsiTheme="majorEastAsia" w:hint="default"/>
              </w:rPr>
            </w:pPr>
            <w:r w:rsidRPr="00A015FB">
              <w:rPr>
                <w:rFonts w:asciiTheme="majorEastAsia" w:eastAsiaTheme="majorEastAsia" w:hAnsiTheme="majorEastAsia"/>
              </w:rPr>
              <w:t>技术要求</w:t>
            </w:r>
          </w:p>
        </w:tc>
      </w:tr>
      <w:tr w:rsidR="00A015FB" w:rsidRPr="00A015FB" w14:paraId="19D0023D" w14:textId="77777777" w:rsidTr="00F35F43">
        <w:tc>
          <w:tcPr>
            <w:tcW w:w="464" w:type="dxa"/>
            <w:vAlign w:val="center"/>
          </w:tcPr>
          <w:p w14:paraId="69297A62" w14:textId="77777777" w:rsidR="00335736" w:rsidRPr="00A015FB" w:rsidRDefault="00335736" w:rsidP="009F7FCA">
            <w:pPr>
              <w:pStyle w:val="null3"/>
              <w:spacing w:line="360" w:lineRule="auto"/>
              <w:jc w:val="center"/>
              <w:rPr>
                <w:rFonts w:asciiTheme="majorEastAsia" w:eastAsiaTheme="majorEastAsia" w:hAnsiTheme="majorEastAsia" w:hint="default"/>
              </w:rPr>
            </w:pPr>
            <w:r w:rsidRPr="00A015FB">
              <w:rPr>
                <w:rFonts w:asciiTheme="majorEastAsia" w:eastAsiaTheme="majorEastAsia" w:hAnsiTheme="majorEastAsia"/>
              </w:rPr>
              <w:t>1</w:t>
            </w:r>
          </w:p>
        </w:tc>
        <w:tc>
          <w:tcPr>
            <w:tcW w:w="1091" w:type="dxa"/>
            <w:vAlign w:val="center"/>
          </w:tcPr>
          <w:p w14:paraId="7748EEEB" w14:textId="77777777" w:rsidR="00335736" w:rsidRPr="00A015FB" w:rsidRDefault="00AD1AAA" w:rsidP="009F7FCA">
            <w:pPr>
              <w:pStyle w:val="null3"/>
              <w:spacing w:line="360" w:lineRule="auto"/>
              <w:jc w:val="center"/>
              <w:rPr>
                <w:rFonts w:asciiTheme="majorEastAsia" w:eastAsiaTheme="majorEastAsia" w:hAnsiTheme="majorEastAsia" w:hint="default"/>
              </w:rPr>
            </w:pPr>
            <w:r w:rsidRPr="00A015FB">
              <w:rPr>
                <w:rFonts w:asciiTheme="majorEastAsia" w:eastAsiaTheme="majorEastAsia" w:hAnsiTheme="majorEastAsia"/>
              </w:rPr>
              <w:t>其他城镇公共卫生服务</w:t>
            </w:r>
          </w:p>
        </w:tc>
        <w:tc>
          <w:tcPr>
            <w:tcW w:w="1842" w:type="dxa"/>
            <w:vAlign w:val="center"/>
          </w:tcPr>
          <w:p w14:paraId="4402AE19" w14:textId="77777777" w:rsidR="00335736" w:rsidRPr="00A015FB" w:rsidRDefault="00F640C3" w:rsidP="009F7FCA">
            <w:pPr>
              <w:pStyle w:val="null3"/>
              <w:spacing w:line="360" w:lineRule="auto"/>
              <w:jc w:val="center"/>
              <w:rPr>
                <w:rFonts w:asciiTheme="majorEastAsia" w:eastAsiaTheme="majorEastAsia" w:hAnsiTheme="majorEastAsia" w:hint="default"/>
              </w:rPr>
            </w:pPr>
            <w:r w:rsidRPr="00A015FB">
              <w:rPr>
                <w:rFonts w:asciiTheme="majorEastAsia" w:eastAsiaTheme="majorEastAsia" w:hAnsiTheme="majorEastAsia"/>
              </w:rPr>
              <w:t>黄江镇环卫保洁、垃圾收运作业服务项目</w:t>
            </w:r>
          </w:p>
        </w:tc>
        <w:tc>
          <w:tcPr>
            <w:tcW w:w="709" w:type="dxa"/>
            <w:vAlign w:val="center"/>
          </w:tcPr>
          <w:p w14:paraId="35DDD152" w14:textId="77777777" w:rsidR="00335736" w:rsidRPr="00A015FB" w:rsidRDefault="00335736" w:rsidP="009F7FCA">
            <w:pPr>
              <w:pStyle w:val="null3"/>
              <w:spacing w:line="360" w:lineRule="auto"/>
              <w:jc w:val="center"/>
              <w:rPr>
                <w:rFonts w:asciiTheme="majorEastAsia" w:eastAsiaTheme="majorEastAsia" w:hAnsiTheme="majorEastAsia" w:hint="default"/>
              </w:rPr>
            </w:pPr>
            <w:r w:rsidRPr="00A015FB">
              <w:rPr>
                <w:rFonts w:asciiTheme="majorEastAsia" w:eastAsiaTheme="majorEastAsia" w:hAnsiTheme="majorEastAsia"/>
              </w:rPr>
              <w:t>年</w:t>
            </w:r>
          </w:p>
        </w:tc>
        <w:tc>
          <w:tcPr>
            <w:tcW w:w="851" w:type="dxa"/>
            <w:vAlign w:val="center"/>
          </w:tcPr>
          <w:p w14:paraId="19B40145" w14:textId="77777777" w:rsidR="00335736" w:rsidRPr="00A015FB" w:rsidRDefault="00335736" w:rsidP="009F7FCA">
            <w:pPr>
              <w:pStyle w:val="null3"/>
              <w:spacing w:line="360" w:lineRule="auto"/>
              <w:jc w:val="center"/>
              <w:rPr>
                <w:rFonts w:asciiTheme="majorEastAsia" w:eastAsiaTheme="majorEastAsia" w:hAnsiTheme="majorEastAsia" w:hint="default"/>
              </w:rPr>
            </w:pPr>
            <w:r w:rsidRPr="00A015FB">
              <w:rPr>
                <w:rFonts w:asciiTheme="majorEastAsia" w:eastAsiaTheme="majorEastAsia" w:hAnsiTheme="majorEastAsia"/>
              </w:rPr>
              <w:t>2.00</w:t>
            </w:r>
          </w:p>
        </w:tc>
        <w:tc>
          <w:tcPr>
            <w:tcW w:w="1701" w:type="dxa"/>
            <w:vAlign w:val="center"/>
          </w:tcPr>
          <w:p w14:paraId="29A17CAC" w14:textId="21679C21" w:rsidR="00335736" w:rsidRPr="00A015FB" w:rsidRDefault="00451642" w:rsidP="009F7FCA">
            <w:pPr>
              <w:pStyle w:val="null3"/>
              <w:spacing w:line="360" w:lineRule="auto"/>
              <w:jc w:val="center"/>
              <w:rPr>
                <w:rFonts w:asciiTheme="majorEastAsia" w:eastAsiaTheme="majorEastAsia" w:hAnsiTheme="majorEastAsia" w:hint="default"/>
                <w:lang w:eastAsia="zh-CN"/>
              </w:rPr>
            </w:pPr>
            <w:r w:rsidRPr="00A015FB">
              <w:rPr>
                <w:rFonts w:asciiTheme="majorEastAsia" w:eastAsiaTheme="majorEastAsia" w:hAnsiTheme="majorEastAsia"/>
              </w:rPr>
              <w:t>48,075,900</w:t>
            </w:r>
            <w:r w:rsidRPr="00A015FB">
              <w:rPr>
                <w:rFonts w:ascii="MS Gothic" w:eastAsia="MS Gothic" w:hAnsi="MS Gothic" w:cs="MS Gothic" w:hint="default"/>
              </w:rPr>
              <w:t>‬</w:t>
            </w:r>
            <w:r w:rsidRPr="00A015FB">
              <w:rPr>
                <w:rFonts w:asciiTheme="majorEastAsia" w:eastAsiaTheme="majorEastAsia" w:hAnsiTheme="majorEastAsia" w:cs="MS Gothic" w:hint="default"/>
                <w:lang w:eastAsia="zh-CN"/>
              </w:rPr>
              <w:t>.00</w:t>
            </w:r>
          </w:p>
        </w:tc>
        <w:tc>
          <w:tcPr>
            <w:tcW w:w="1766" w:type="dxa"/>
            <w:vAlign w:val="center"/>
          </w:tcPr>
          <w:p w14:paraId="3338ACB3" w14:textId="1EDD5F1A" w:rsidR="00335736" w:rsidRPr="00A015FB" w:rsidRDefault="00451642" w:rsidP="009F7FCA">
            <w:pPr>
              <w:pStyle w:val="null3"/>
              <w:spacing w:line="360" w:lineRule="auto"/>
              <w:jc w:val="center"/>
              <w:rPr>
                <w:rFonts w:asciiTheme="majorEastAsia" w:eastAsiaTheme="majorEastAsia" w:hAnsiTheme="majorEastAsia" w:hint="default"/>
              </w:rPr>
            </w:pPr>
            <w:r w:rsidRPr="00A015FB">
              <w:rPr>
                <w:rFonts w:asciiTheme="majorEastAsia" w:eastAsiaTheme="majorEastAsia" w:hAnsiTheme="majorEastAsia" w:hint="default"/>
              </w:rPr>
              <w:t>96,151,800.00</w:t>
            </w:r>
          </w:p>
        </w:tc>
        <w:tc>
          <w:tcPr>
            <w:tcW w:w="643" w:type="dxa"/>
            <w:vAlign w:val="center"/>
          </w:tcPr>
          <w:p w14:paraId="20461D2E" w14:textId="77777777" w:rsidR="00335736" w:rsidRPr="00A015FB" w:rsidRDefault="00335736" w:rsidP="009F7FCA">
            <w:pPr>
              <w:pStyle w:val="null3"/>
              <w:spacing w:line="360" w:lineRule="auto"/>
              <w:jc w:val="center"/>
              <w:rPr>
                <w:rFonts w:asciiTheme="majorEastAsia" w:eastAsiaTheme="majorEastAsia" w:hAnsiTheme="majorEastAsia" w:hint="default"/>
              </w:rPr>
            </w:pPr>
            <w:r w:rsidRPr="00A015FB">
              <w:rPr>
                <w:rFonts w:asciiTheme="majorEastAsia" w:eastAsiaTheme="majorEastAsia" w:hAnsiTheme="majorEastAsia"/>
              </w:rPr>
              <w:t>其他未列明行业</w:t>
            </w:r>
          </w:p>
        </w:tc>
        <w:tc>
          <w:tcPr>
            <w:tcW w:w="670" w:type="dxa"/>
            <w:vAlign w:val="center"/>
          </w:tcPr>
          <w:p w14:paraId="3CDA327F" w14:textId="77777777" w:rsidR="00335736" w:rsidRPr="00A015FB" w:rsidRDefault="00335736" w:rsidP="009F7FCA">
            <w:pPr>
              <w:pStyle w:val="null3"/>
              <w:spacing w:line="360" w:lineRule="auto"/>
              <w:jc w:val="center"/>
              <w:rPr>
                <w:rFonts w:asciiTheme="majorEastAsia" w:eastAsiaTheme="majorEastAsia" w:hAnsiTheme="majorEastAsia" w:hint="default"/>
              </w:rPr>
            </w:pPr>
            <w:r w:rsidRPr="00A015FB">
              <w:rPr>
                <w:rFonts w:asciiTheme="majorEastAsia" w:eastAsiaTheme="majorEastAsia" w:hAnsiTheme="majorEastAsia"/>
              </w:rPr>
              <w:t>详见附表一</w:t>
            </w:r>
          </w:p>
        </w:tc>
      </w:tr>
    </w:tbl>
    <w:p w14:paraId="5BF2984E" w14:textId="77777777" w:rsidR="00335736" w:rsidRPr="00A015FB" w:rsidRDefault="00335736" w:rsidP="009F7FCA">
      <w:pPr>
        <w:pStyle w:val="null3"/>
        <w:spacing w:line="360" w:lineRule="auto"/>
        <w:rPr>
          <w:rFonts w:asciiTheme="majorEastAsia" w:eastAsiaTheme="majorEastAsia" w:hAnsiTheme="majorEastAsia" w:hint="default"/>
        </w:rPr>
      </w:pPr>
      <w:r w:rsidRPr="00A015FB">
        <w:rPr>
          <w:rFonts w:asciiTheme="majorEastAsia" w:eastAsiaTheme="majorEastAsia" w:hAnsiTheme="majorEastAsia"/>
          <w:b/>
        </w:rPr>
        <w:t>附表一：</w:t>
      </w:r>
      <w:r w:rsidR="00F640C3" w:rsidRPr="00A015FB">
        <w:rPr>
          <w:rFonts w:asciiTheme="majorEastAsia" w:eastAsiaTheme="majorEastAsia" w:hAnsiTheme="majorEastAsia"/>
          <w:b/>
        </w:rPr>
        <w:t>黄江镇环卫保洁、垃圾收运作业服务项目</w:t>
      </w:r>
    </w:p>
    <w:p w14:paraId="04C9C061" w14:textId="77777777" w:rsidR="00335736" w:rsidRPr="00A015FB" w:rsidRDefault="00335736" w:rsidP="009F7FCA">
      <w:pPr>
        <w:spacing w:line="360" w:lineRule="auto"/>
        <w:rPr>
          <w:rFonts w:asciiTheme="majorEastAsia" w:eastAsiaTheme="majorEastAsia" w:hAnsiTheme="majorEastAsia"/>
        </w:rPr>
      </w:pPr>
    </w:p>
    <w:p w14:paraId="4AE60D1F" w14:textId="77777777" w:rsidR="009F7FCA" w:rsidRPr="00A015FB" w:rsidRDefault="003B7338" w:rsidP="003B7338">
      <w:pPr>
        <w:pStyle w:val="null3"/>
        <w:spacing w:line="360" w:lineRule="auto"/>
        <w:outlineLvl w:val="2"/>
        <w:rPr>
          <w:rFonts w:asciiTheme="majorEastAsia" w:eastAsiaTheme="majorEastAsia" w:hAnsiTheme="majorEastAsia" w:hint="default"/>
          <w:b/>
          <w:sz w:val="21"/>
          <w:szCs w:val="21"/>
        </w:rPr>
      </w:pPr>
      <w:r w:rsidRPr="00A015FB">
        <w:rPr>
          <w:rFonts w:asciiTheme="majorEastAsia" w:eastAsiaTheme="majorEastAsia" w:hAnsiTheme="majorEastAsia"/>
          <w:b/>
          <w:sz w:val="21"/>
          <w:szCs w:val="21"/>
        </w:rPr>
        <w:t>一</w:t>
      </w:r>
      <w:r w:rsidR="009F7FCA" w:rsidRPr="00A015FB">
        <w:rPr>
          <w:rFonts w:asciiTheme="majorEastAsia" w:eastAsiaTheme="majorEastAsia" w:hAnsiTheme="majorEastAsia"/>
          <w:b/>
          <w:sz w:val="21"/>
          <w:szCs w:val="21"/>
        </w:rPr>
        <w:t>、服务范围</w:t>
      </w:r>
    </w:p>
    <w:p w14:paraId="76924DD4" w14:textId="77777777" w:rsidR="009F7FCA" w:rsidRPr="00A015FB" w:rsidRDefault="009F7FCA" w:rsidP="009F7FCA">
      <w:pPr>
        <w:autoSpaceDE w:val="0"/>
        <w:spacing w:line="360" w:lineRule="auto"/>
        <w:ind w:firstLineChars="200" w:firstLine="422"/>
        <w:rPr>
          <w:rFonts w:asciiTheme="majorEastAsia" w:eastAsiaTheme="majorEastAsia" w:hAnsiTheme="majorEastAsia"/>
          <w:b/>
          <w:bCs/>
        </w:rPr>
      </w:pPr>
      <w:r w:rsidRPr="00A015FB">
        <w:rPr>
          <w:rFonts w:asciiTheme="majorEastAsia" w:eastAsiaTheme="majorEastAsia" w:hAnsiTheme="majorEastAsia"/>
          <w:b/>
          <w:bCs/>
        </w:rPr>
        <w:t>（一）工作范围及内容</w:t>
      </w:r>
    </w:p>
    <w:p w14:paraId="65C0A99C"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1、总体范围及内容</w:t>
      </w:r>
    </w:p>
    <w:p w14:paraId="0B4207E7" w14:textId="77777777" w:rsidR="00794134" w:rsidRPr="00A015FB" w:rsidRDefault="00794134" w:rsidP="00F35F43">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hint="eastAsia"/>
        </w:rPr>
        <w:t>主要包含对黄江镇各社区道路、人行道等区域范围面积内的清扫保洁、冲洗降尘、“牛皮癣”清理、雨水井清理、大件生活垃圾清运处理、生活垃圾收集至转运站（收集点）、垃圾桶（果皮箱）配置、环卫器具清洗管理等环卫保洁作业内容，保洁面积约5818647.33 平方米。</w:t>
      </w:r>
    </w:p>
    <w:p w14:paraId="7F35E861" w14:textId="77777777" w:rsidR="00794134" w:rsidRPr="00A015FB" w:rsidRDefault="00794134" w:rsidP="00F35F43">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hint="eastAsia"/>
        </w:rPr>
        <w:t>2、道路（区域）明细表（详见合同附件）</w:t>
      </w:r>
    </w:p>
    <w:p w14:paraId="7FF26354" w14:textId="2D963C5E" w:rsidR="00794134" w:rsidRPr="00A015FB" w:rsidRDefault="00794134" w:rsidP="00794134">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hint="eastAsia"/>
        </w:rPr>
        <w:t>除以上明确的环卫保洁面积外，处于道路边线向外延伸</w:t>
      </w:r>
      <w:r w:rsidR="00E624F6" w:rsidRPr="00A015FB">
        <w:rPr>
          <w:rFonts w:asciiTheme="majorEastAsia" w:eastAsiaTheme="majorEastAsia" w:hAnsiTheme="majorEastAsia"/>
        </w:rPr>
        <w:t>3</w:t>
      </w:r>
      <w:r w:rsidRPr="00A015FB">
        <w:rPr>
          <w:rFonts w:asciiTheme="majorEastAsia" w:eastAsiaTheme="majorEastAsia" w:hAnsiTheme="majorEastAsia" w:hint="eastAsia"/>
        </w:rPr>
        <w:t>米范围（含“三边三地”等）也需乙方进行清理保洁。</w:t>
      </w:r>
    </w:p>
    <w:p w14:paraId="4F2F33AD" w14:textId="10D97BE3" w:rsidR="009F7FCA" w:rsidRPr="00A015FB" w:rsidRDefault="006E3B15" w:rsidP="00794134">
      <w:pPr>
        <w:pStyle w:val="a6"/>
        <w:autoSpaceDE w:val="0"/>
        <w:spacing w:before="0" w:beforeAutospacing="0" w:after="0" w:line="360" w:lineRule="auto"/>
        <w:ind w:firstLineChars="200" w:firstLine="422"/>
        <w:rPr>
          <w:rFonts w:asciiTheme="majorEastAsia" w:eastAsiaTheme="majorEastAsia" w:hAnsiTheme="majorEastAsia"/>
          <w:b/>
        </w:rPr>
      </w:pPr>
      <w:r w:rsidRPr="00A015FB">
        <w:rPr>
          <w:rFonts w:asciiTheme="majorEastAsia" w:eastAsiaTheme="majorEastAsia" w:hAnsiTheme="majorEastAsia"/>
          <w:b/>
        </w:rPr>
        <w:t>二</w:t>
      </w:r>
      <w:r w:rsidR="009F7FCA" w:rsidRPr="00A015FB">
        <w:rPr>
          <w:rFonts w:asciiTheme="majorEastAsia" w:eastAsiaTheme="majorEastAsia" w:hAnsiTheme="majorEastAsia"/>
          <w:b/>
        </w:rPr>
        <w:t>、服务方式和要求</w:t>
      </w:r>
    </w:p>
    <w:p w14:paraId="60DE5733" w14:textId="77777777" w:rsidR="009F7FCA" w:rsidRPr="00A015FB" w:rsidRDefault="009F7FCA" w:rsidP="009F7FCA">
      <w:pPr>
        <w:pStyle w:val="a6"/>
        <w:autoSpaceDE w:val="0"/>
        <w:spacing w:before="0" w:beforeAutospacing="0" w:after="0" w:line="360" w:lineRule="auto"/>
        <w:ind w:firstLineChars="200" w:firstLine="422"/>
        <w:rPr>
          <w:rFonts w:asciiTheme="majorEastAsia" w:eastAsiaTheme="majorEastAsia" w:hAnsiTheme="majorEastAsia"/>
          <w:b/>
          <w:bCs/>
        </w:rPr>
      </w:pPr>
      <w:r w:rsidRPr="00A015FB">
        <w:rPr>
          <w:rFonts w:asciiTheme="majorEastAsia" w:eastAsiaTheme="majorEastAsia" w:hAnsiTheme="majorEastAsia"/>
          <w:b/>
          <w:bCs/>
        </w:rPr>
        <w:t>（一）服务方式</w:t>
      </w:r>
    </w:p>
    <w:p w14:paraId="4CC43A2F" w14:textId="4B6C4060"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采用全包干形式，即业务包干、经费包干。</w:t>
      </w:r>
      <w:r w:rsidR="0075484D" w:rsidRPr="00A015FB">
        <w:rPr>
          <w:rFonts w:asciiTheme="majorEastAsia" w:eastAsiaTheme="majorEastAsia" w:hAnsiTheme="majorEastAsia"/>
        </w:rPr>
        <w:t>采购人</w:t>
      </w:r>
      <w:r w:rsidRPr="00A015FB">
        <w:rPr>
          <w:rFonts w:asciiTheme="majorEastAsia" w:eastAsiaTheme="majorEastAsia" w:hAnsiTheme="majorEastAsia"/>
        </w:rPr>
        <w:t>将上述清扫保洁服务业务发包给</w:t>
      </w:r>
      <w:r w:rsidR="00236E6B" w:rsidRPr="00A015FB">
        <w:rPr>
          <w:rFonts w:asciiTheme="majorEastAsia" w:eastAsiaTheme="majorEastAsia" w:hAnsiTheme="majorEastAsia"/>
        </w:rPr>
        <w:t>中标人</w:t>
      </w:r>
      <w:r w:rsidRPr="00A015FB">
        <w:rPr>
          <w:rFonts w:asciiTheme="majorEastAsia" w:eastAsiaTheme="majorEastAsia" w:hAnsiTheme="majorEastAsia"/>
        </w:rPr>
        <w:t>，</w:t>
      </w:r>
      <w:r w:rsidR="00236E6B" w:rsidRPr="00A015FB">
        <w:rPr>
          <w:rFonts w:asciiTheme="majorEastAsia" w:eastAsiaTheme="majorEastAsia" w:hAnsiTheme="majorEastAsia"/>
        </w:rPr>
        <w:t>中标人</w:t>
      </w:r>
      <w:r w:rsidRPr="00A015FB">
        <w:rPr>
          <w:rFonts w:asciiTheme="majorEastAsia" w:eastAsiaTheme="majorEastAsia" w:hAnsiTheme="majorEastAsia"/>
        </w:rPr>
        <w:t>按</w:t>
      </w:r>
      <w:r w:rsidR="0075484D" w:rsidRPr="00A015FB">
        <w:rPr>
          <w:rFonts w:asciiTheme="majorEastAsia" w:eastAsiaTheme="majorEastAsia" w:hAnsiTheme="majorEastAsia"/>
        </w:rPr>
        <w:t>采购人</w:t>
      </w:r>
      <w:r w:rsidRPr="00A015FB">
        <w:rPr>
          <w:rFonts w:asciiTheme="majorEastAsia" w:eastAsiaTheme="majorEastAsia" w:hAnsiTheme="majorEastAsia"/>
        </w:rPr>
        <w:t>的要求和标准组织日常清扫工作、冲洗工作、保洁工作及管理工作，并接受</w:t>
      </w:r>
      <w:r w:rsidR="0075484D" w:rsidRPr="00A015FB">
        <w:rPr>
          <w:rFonts w:asciiTheme="majorEastAsia" w:eastAsiaTheme="majorEastAsia" w:hAnsiTheme="majorEastAsia"/>
        </w:rPr>
        <w:t>采购人</w:t>
      </w:r>
      <w:r w:rsidRPr="00A015FB">
        <w:rPr>
          <w:rFonts w:asciiTheme="majorEastAsia" w:eastAsiaTheme="majorEastAsia" w:hAnsiTheme="majorEastAsia"/>
        </w:rPr>
        <w:t>的指导、监督、检查、考核和验收</w:t>
      </w:r>
      <w:r w:rsidRPr="00A015FB">
        <w:rPr>
          <w:rFonts w:asciiTheme="majorEastAsia" w:eastAsiaTheme="majorEastAsia" w:hAnsiTheme="majorEastAsia" w:hint="eastAsia"/>
        </w:rPr>
        <w:t>。</w:t>
      </w:r>
      <w:r w:rsidR="00236E6B" w:rsidRPr="00A015FB">
        <w:rPr>
          <w:rFonts w:asciiTheme="majorEastAsia" w:eastAsiaTheme="majorEastAsia" w:hAnsiTheme="majorEastAsia"/>
        </w:rPr>
        <w:t>中标人</w:t>
      </w:r>
      <w:r w:rsidRPr="00A015FB">
        <w:rPr>
          <w:rFonts w:asciiTheme="majorEastAsia" w:eastAsiaTheme="majorEastAsia" w:hAnsiTheme="majorEastAsia"/>
        </w:rPr>
        <w:t>不得将业务转包</w:t>
      </w:r>
      <w:r w:rsidRPr="00A015FB">
        <w:rPr>
          <w:rFonts w:asciiTheme="majorEastAsia" w:eastAsiaTheme="majorEastAsia" w:hAnsiTheme="majorEastAsia" w:hint="eastAsia"/>
        </w:rPr>
        <w:t>；经</w:t>
      </w:r>
      <w:r w:rsidR="0075484D" w:rsidRPr="00A015FB">
        <w:rPr>
          <w:rFonts w:asciiTheme="majorEastAsia" w:eastAsiaTheme="majorEastAsia" w:hAnsiTheme="majorEastAsia" w:hint="eastAsia"/>
        </w:rPr>
        <w:t>采购人</w:t>
      </w:r>
      <w:r w:rsidRPr="00A015FB">
        <w:rPr>
          <w:rFonts w:asciiTheme="majorEastAsia" w:eastAsiaTheme="majorEastAsia" w:hAnsiTheme="majorEastAsia" w:hint="eastAsia"/>
        </w:rPr>
        <w:t>同意，</w:t>
      </w:r>
      <w:r w:rsidR="00236E6B" w:rsidRPr="00A015FB">
        <w:rPr>
          <w:rFonts w:asciiTheme="majorEastAsia" w:eastAsiaTheme="majorEastAsia" w:hAnsiTheme="majorEastAsia" w:hint="eastAsia"/>
        </w:rPr>
        <w:t>中标人</w:t>
      </w:r>
      <w:r w:rsidRPr="00A015FB">
        <w:rPr>
          <w:rFonts w:asciiTheme="majorEastAsia" w:eastAsiaTheme="majorEastAsia" w:hAnsiTheme="majorEastAsia" w:hint="eastAsia"/>
        </w:rPr>
        <w:t>可以依法采取分包方式履行合同，合同分包履行的，</w:t>
      </w:r>
      <w:r w:rsidR="00236E6B" w:rsidRPr="00A015FB">
        <w:rPr>
          <w:rFonts w:asciiTheme="majorEastAsia" w:eastAsiaTheme="majorEastAsia" w:hAnsiTheme="majorEastAsia" w:hint="eastAsia"/>
        </w:rPr>
        <w:t>中标人</w:t>
      </w:r>
      <w:r w:rsidRPr="00A015FB">
        <w:rPr>
          <w:rFonts w:asciiTheme="majorEastAsia" w:eastAsiaTheme="majorEastAsia" w:hAnsiTheme="majorEastAsia" w:hint="eastAsia"/>
        </w:rPr>
        <w:t>就采购项目和分包项目向</w:t>
      </w:r>
      <w:r w:rsidR="0075484D" w:rsidRPr="00A015FB">
        <w:rPr>
          <w:rFonts w:asciiTheme="majorEastAsia" w:eastAsiaTheme="majorEastAsia" w:hAnsiTheme="majorEastAsia" w:hint="eastAsia"/>
        </w:rPr>
        <w:t>采购人</w:t>
      </w:r>
      <w:r w:rsidRPr="00A015FB">
        <w:rPr>
          <w:rFonts w:asciiTheme="majorEastAsia" w:eastAsiaTheme="majorEastAsia" w:hAnsiTheme="majorEastAsia" w:hint="eastAsia"/>
        </w:rPr>
        <w:t>负责，分包供应商就分包项目承担责任，并具体列明分包部分</w:t>
      </w:r>
      <w:r w:rsidRPr="00A015FB">
        <w:rPr>
          <w:rFonts w:asciiTheme="majorEastAsia" w:eastAsiaTheme="majorEastAsia" w:hAnsiTheme="majorEastAsia"/>
        </w:rPr>
        <w:t>。</w:t>
      </w:r>
      <w:r w:rsidR="00236E6B" w:rsidRPr="00A015FB">
        <w:rPr>
          <w:rFonts w:asciiTheme="majorEastAsia" w:eastAsiaTheme="majorEastAsia" w:hAnsiTheme="majorEastAsia"/>
        </w:rPr>
        <w:t>中标人</w:t>
      </w:r>
      <w:r w:rsidRPr="00A015FB">
        <w:rPr>
          <w:rFonts w:asciiTheme="majorEastAsia" w:eastAsiaTheme="majorEastAsia" w:hAnsiTheme="majorEastAsia"/>
        </w:rPr>
        <w:t>需在签订合同后</w:t>
      </w:r>
      <w:r w:rsidRPr="00A015FB">
        <w:rPr>
          <w:rFonts w:asciiTheme="majorEastAsia" w:eastAsiaTheme="majorEastAsia" w:hAnsiTheme="majorEastAsia" w:hint="eastAsia"/>
        </w:rPr>
        <w:t>一</w:t>
      </w:r>
      <w:r w:rsidRPr="00A015FB">
        <w:rPr>
          <w:rFonts w:asciiTheme="majorEastAsia" w:eastAsiaTheme="majorEastAsia" w:hAnsiTheme="majorEastAsia"/>
        </w:rPr>
        <w:t>个月内申请业务行政主管部门颁发的《城市生活垃圾经营性清扫、收集、运输服务许可证》。</w:t>
      </w:r>
    </w:p>
    <w:p w14:paraId="1EF9042E" w14:textId="77777777" w:rsidR="009F7FCA" w:rsidRPr="00A015FB" w:rsidRDefault="009F7FCA" w:rsidP="009F7FCA">
      <w:pPr>
        <w:pStyle w:val="a6"/>
        <w:autoSpaceDE w:val="0"/>
        <w:spacing w:before="0" w:beforeAutospacing="0" w:after="0" w:line="360" w:lineRule="auto"/>
        <w:ind w:firstLineChars="200" w:firstLine="422"/>
        <w:rPr>
          <w:rFonts w:asciiTheme="majorEastAsia" w:eastAsiaTheme="majorEastAsia" w:hAnsiTheme="majorEastAsia"/>
          <w:b/>
          <w:bCs/>
        </w:rPr>
      </w:pPr>
      <w:r w:rsidRPr="00A015FB">
        <w:rPr>
          <w:rFonts w:asciiTheme="majorEastAsia" w:eastAsiaTheme="majorEastAsia" w:hAnsiTheme="majorEastAsia" w:hint="eastAsia"/>
          <w:b/>
          <w:bCs/>
        </w:rPr>
        <w:t>（二）</w:t>
      </w:r>
      <w:r w:rsidRPr="00A015FB">
        <w:rPr>
          <w:rFonts w:asciiTheme="majorEastAsia" w:eastAsiaTheme="majorEastAsia" w:hAnsiTheme="majorEastAsia"/>
          <w:b/>
          <w:bCs/>
        </w:rPr>
        <w:t>环境卫生质量要求</w:t>
      </w:r>
    </w:p>
    <w:p w14:paraId="522209CA"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1、城市道路、广场、步行街清扫保洁的质量要求：</w:t>
      </w:r>
    </w:p>
    <w:p w14:paraId="7EDE633F" w14:textId="7796A668"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（1）日间，</w:t>
      </w:r>
      <w:r w:rsidR="00E624F6" w:rsidRPr="00A015FB">
        <w:rPr>
          <w:rFonts w:asciiTheme="majorEastAsia" w:eastAsiaTheme="majorEastAsia" w:hAnsiTheme="majorEastAsia" w:hint="eastAsia"/>
        </w:rPr>
        <w:t>二</w:t>
      </w:r>
      <w:r w:rsidRPr="00A015FB">
        <w:rPr>
          <w:rFonts w:asciiTheme="majorEastAsia" w:eastAsiaTheme="majorEastAsia" w:hAnsiTheme="majorEastAsia"/>
        </w:rPr>
        <w:t>至四级清扫保洁区域的路面废弃物总数应符合下表规定。</w:t>
      </w:r>
    </w:p>
    <w:p w14:paraId="34925210" w14:textId="77777777" w:rsidR="009F7FCA" w:rsidRPr="00A015FB" w:rsidRDefault="009F7FCA" w:rsidP="009F7FCA">
      <w:pPr>
        <w:pStyle w:val="a6"/>
        <w:autoSpaceDE w:val="0"/>
        <w:spacing w:before="0" w:beforeAutospacing="0" w:after="0" w:line="360" w:lineRule="auto"/>
        <w:jc w:val="center"/>
        <w:rPr>
          <w:rFonts w:asciiTheme="majorEastAsia" w:eastAsiaTheme="majorEastAsia" w:hAnsiTheme="majorEastAsia"/>
          <w:b/>
          <w:bCs/>
          <w:sz w:val="22"/>
          <w:szCs w:val="22"/>
        </w:rPr>
      </w:pPr>
      <w:r w:rsidRPr="00A015FB">
        <w:rPr>
          <w:rFonts w:asciiTheme="majorEastAsia" w:eastAsiaTheme="majorEastAsia" w:hAnsiTheme="majorEastAsia"/>
          <w:b/>
          <w:bCs/>
          <w:sz w:val="22"/>
          <w:szCs w:val="22"/>
        </w:rPr>
        <w:t>表1城市道路路面废弃物控制指标</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977"/>
        <w:gridCol w:w="1659"/>
        <w:gridCol w:w="2056"/>
        <w:gridCol w:w="1908"/>
      </w:tblGrid>
      <w:tr w:rsidR="00A015FB" w:rsidRPr="00A015FB" w14:paraId="430965F1" w14:textId="77777777" w:rsidTr="006E3B15">
        <w:tc>
          <w:tcPr>
            <w:tcW w:w="1129" w:type="dxa"/>
            <w:tcBorders>
              <w:top w:val="single" w:sz="4" w:space="0" w:color="auto"/>
              <w:left w:val="single" w:sz="4" w:space="0" w:color="auto"/>
              <w:bottom w:val="single" w:sz="4" w:space="0" w:color="auto"/>
              <w:right w:val="single" w:sz="4" w:space="0" w:color="auto"/>
            </w:tcBorders>
            <w:vAlign w:val="center"/>
            <w:hideMark/>
          </w:tcPr>
          <w:p w14:paraId="6C62F21F" w14:textId="77777777" w:rsidR="009F7FCA" w:rsidRPr="00A015FB" w:rsidRDefault="009F7FCA" w:rsidP="009F7FCA">
            <w:pPr>
              <w:pStyle w:val="a6"/>
              <w:autoSpaceDE w:val="0"/>
              <w:spacing w:before="0" w:beforeAutospacing="0" w:after="0" w:line="360" w:lineRule="auto"/>
              <w:jc w:val="center"/>
              <w:rPr>
                <w:rFonts w:asciiTheme="majorEastAsia" w:eastAsiaTheme="majorEastAsia" w:hAnsiTheme="majorEastAsia"/>
              </w:rPr>
            </w:pPr>
            <w:r w:rsidRPr="00A015FB">
              <w:rPr>
                <w:rFonts w:asciiTheme="majorEastAsia" w:eastAsiaTheme="majorEastAsia" w:hAnsiTheme="majorEastAsia"/>
              </w:rPr>
              <w:lastRenderedPageBreak/>
              <w:t>保洁等级</w:t>
            </w:r>
          </w:p>
        </w:tc>
        <w:tc>
          <w:tcPr>
            <w:tcW w:w="2977" w:type="dxa"/>
            <w:tcBorders>
              <w:top w:val="single" w:sz="4" w:space="0" w:color="auto"/>
              <w:left w:val="nil"/>
              <w:bottom w:val="single" w:sz="4" w:space="0" w:color="auto"/>
              <w:right w:val="single" w:sz="4" w:space="0" w:color="auto"/>
            </w:tcBorders>
            <w:vAlign w:val="center"/>
            <w:hideMark/>
          </w:tcPr>
          <w:p w14:paraId="2AEF85F3" w14:textId="77777777" w:rsidR="009F7FCA" w:rsidRPr="00A015FB" w:rsidRDefault="009F7FCA" w:rsidP="009F7FCA">
            <w:pPr>
              <w:pStyle w:val="a6"/>
              <w:autoSpaceDE w:val="0"/>
              <w:spacing w:before="0" w:beforeAutospacing="0" w:after="0" w:line="360" w:lineRule="auto"/>
              <w:jc w:val="center"/>
              <w:rPr>
                <w:rFonts w:asciiTheme="majorEastAsia" w:eastAsiaTheme="majorEastAsia" w:hAnsiTheme="majorEastAsia"/>
              </w:rPr>
            </w:pPr>
            <w:r w:rsidRPr="00A015FB">
              <w:rPr>
                <w:rFonts w:asciiTheme="majorEastAsia" w:eastAsiaTheme="majorEastAsia" w:hAnsiTheme="majorEastAsia"/>
              </w:rPr>
              <w:t>果皮、纸屑、塑膜及其他杂物</w:t>
            </w:r>
          </w:p>
          <w:p w14:paraId="41F28A54" w14:textId="77777777" w:rsidR="009F7FCA" w:rsidRPr="00A015FB" w:rsidRDefault="009F7FCA" w:rsidP="009F7FCA">
            <w:pPr>
              <w:pStyle w:val="a6"/>
              <w:autoSpaceDE w:val="0"/>
              <w:spacing w:before="0" w:beforeAutospacing="0" w:after="0" w:line="360" w:lineRule="auto"/>
              <w:jc w:val="center"/>
              <w:rPr>
                <w:rFonts w:asciiTheme="majorEastAsia" w:eastAsiaTheme="majorEastAsia" w:hAnsiTheme="majorEastAsia"/>
              </w:rPr>
            </w:pPr>
            <w:r w:rsidRPr="00A015FB">
              <w:rPr>
                <w:rFonts w:asciiTheme="majorEastAsia" w:eastAsiaTheme="majorEastAsia" w:hAnsiTheme="majorEastAsia"/>
              </w:rPr>
              <w:t>（件/500平方米）</w:t>
            </w:r>
          </w:p>
        </w:tc>
        <w:tc>
          <w:tcPr>
            <w:tcW w:w="1659" w:type="dxa"/>
            <w:tcBorders>
              <w:top w:val="single" w:sz="4" w:space="0" w:color="auto"/>
              <w:left w:val="nil"/>
              <w:bottom w:val="single" w:sz="4" w:space="0" w:color="auto"/>
              <w:right w:val="single" w:sz="4" w:space="0" w:color="auto"/>
            </w:tcBorders>
            <w:vAlign w:val="center"/>
            <w:hideMark/>
          </w:tcPr>
          <w:p w14:paraId="10B18432" w14:textId="77777777" w:rsidR="009F7FCA" w:rsidRPr="00A015FB" w:rsidRDefault="009F7FCA" w:rsidP="009F7FCA">
            <w:pPr>
              <w:pStyle w:val="a6"/>
              <w:autoSpaceDE w:val="0"/>
              <w:spacing w:before="0" w:beforeAutospacing="0" w:after="0" w:line="360" w:lineRule="auto"/>
              <w:jc w:val="center"/>
              <w:rPr>
                <w:rFonts w:asciiTheme="majorEastAsia" w:eastAsiaTheme="majorEastAsia" w:hAnsiTheme="majorEastAsia"/>
              </w:rPr>
            </w:pPr>
            <w:r w:rsidRPr="00A015FB">
              <w:rPr>
                <w:rFonts w:asciiTheme="majorEastAsia" w:eastAsiaTheme="majorEastAsia" w:hAnsiTheme="majorEastAsia"/>
              </w:rPr>
              <w:t>烟蒂</w:t>
            </w:r>
          </w:p>
          <w:p w14:paraId="0529372D" w14:textId="77777777" w:rsidR="009F7FCA" w:rsidRPr="00A015FB" w:rsidRDefault="009F7FCA" w:rsidP="009F7FCA">
            <w:pPr>
              <w:pStyle w:val="a6"/>
              <w:autoSpaceDE w:val="0"/>
              <w:spacing w:before="0" w:beforeAutospacing="0" w:after="0" w:line="360" w:lineRule="auto"/>
              <w:jc w:val="center"/>
              <w:rPr>
                <w:rFonts w:asciiTheme="majorEastAsia" w:eastAsiaTheme="majorEastAsia" w:hAnsiTheme="majorEastAsia"/>
              </w:rPr>
            </w:pPr>
            <w:r w:rsidRPr="00A015FB">
              <w:rPr>
                <w:rFonts w:asciiTheme="majorEastAsia" w:eastAsiaTheme="majorEastAsia" w:hAnsiTheme="majorEastAsia"/>
              </w:rPr>
              <w:t>（个/500平方米）</w:t>
            </w:r>
          </w:p>
        </w:tc>
        <w:tc>
          <w:tcPr>
            <w:tcW w:w="2056" w:type="dxa"/>
            <w:tcBorders>
              <w:top w:val="single" w:sz="4" w:space="0" w:color="auto"/>
              <w:left w:val="nil"/>
              <w:bottom w:val="single" w:sz="4" w:space="0" w:color="auto"/>
              <w:right w:val="single" w:sz="4" w:space="0" w:color="auto"/>
            </w:tcBorders>
            <w:vAlign w:val="center"/>
            <w:hideMark/>
          </w:tcPr>
          <w:p w14:paraId="193677FE" w14:textId="77777777" w:rsidR="009F7FCA" w:rsidRPr="00A015FB" w:rsidRDefault="009F7FCA" w:rsidP="009F7FCA">
            <w:pPr>
              <w:pStyle w:val="a6"/>
              <w:autoSpaceDE w:val="0"/>
              <w:spacing w:before="0" w:beforeAutospacing="0" w:after="0" w:line="360" w:lineRule="auto"/>
              <w:jc w:val="center"/>
              <w:rPr>
                <w:rFonts w:asciiTheme="majorEastAsia" w:eastAsiaTheme="majorEastAsia" w:hAnsiTheme="majorEastAsia"/>
              </w:rPr>
            </w:pPr>
            <w:r w:rsidRPr="00A015FB">
              <w:rPr>
                <w:rFonts w:asciiTheme="majorEastAsia" w:eastAsiaTheme="majorEastAsia" w:hAnsiTheme="majorEastAsia"/>
              </w:rPr>
              <w:t>污水、污渍</w:t>
            </w:r>
          </w:p>
          <w:p w14:paraId="59A5F90E" w14:textId="77777777" w:rsidR="009F7FCA" w:rsidRPr="00A015FB" w:rsidRDefault="009F7FCA" w:rsidP="009F7FCA">
            <w:pPr>
              <w:autoSpaceDE w:val="0"/>
              <w:spacing w:line="360" w:lineRule="auto"/>
              <w:jc w:val="center"/>
              <w:rPr>
                <w:rFonts w:asciiTheme="majorEastAsia" w:eastAsiaTheme="majorEastAsia" w:hAnsiTheme="majorEastAsia"/>
              </w:rPr>
            </w:pPr>
            <w:r w:rsidRPr="00A015FB">
              <w:rPr>
                <w:rFonts w:asciiTheme="majorEastAsia" w:eastAsiaTheme="majorEastAsia" w:hAnsiTheme="majorEastAsia"/>
              </w:rPr>
              <w:t>（平方米/500平方米）</w:t>
            </w:r>
          </w:p>
        </w:tc>
        <w:tc>
          <w:tcPr>
            <w:tcW w:w="1908" w:type="dxa"/>
            <w:tcBorders>
              <w:top w:val="single" w:sz="4" w:space="0" w:color="auto"/>
              <w:left w:val="nil"/>
              <w:bottom w:val="single" w:sz="4" w:space="0" w:color="auto"/>
              <w:right w:val="single" w:sz="4" w:space="0" w:color="auto"/>
            </w:tcBorders>
            <w:vAlign w:val="center"/>
            <w:hideMark/>
          </w:tcPr>
          <w:p w14:paraId="4F506740" w14:textId="77777777" w:rsidR="009F7FCA" w:rsidRPr="00A015FB" w:rsidRDefault="009F7FCA" w:rsidP="009F7FCA">
            <w:pPr>
              <w:pStyle w:val="a6"/>
              <w:autoSpaceDE w:val="0"/>
              <w:spacing w:before="0" w:beforeAutospacing="0" w:after="0" w:line="360" w:lineRule="auto"/>
              <w:jc w:val="center"/>
              <w:rPr>
                <w:rFonts w:asciiTheme="majorEastAsia" w:eastAsiaTheme="majorEastAsia" w:hAnsiTheme="majorEastAsia"/>
              </w:rPr>
            </w:pPr>
            <w:r w:rsidRPr="00A015FB">
              <w:rPr>
                <w:rFonts w:asciiTheme="majorEastAsia" w:eastAsiaTheme="majorEastAsia" w:hAnsiTheme="majorEastAsia"/>
              </w:rPr>
              <w:t>尘土量</w:t>
            </w:r>
          </w:p>
          <w:p w14:paraId="5A95E1EF" w14:textId="77777777" w:rsidR="009F7FCA" w:rsidRPr="00A015FB" w:rsidRDefault="009F7FCA" w:rsidP="009F7FCA">
            <w:pPr>
              <w:autoSpaceDE w:val="0"/>
              <w:spacing w:line="360" w:lineRule="auto"/>
              <w:jc w:val="center"/>
              <w:rPr>
                <w:rFonts w:asciiTheme="majorEastAsia" w:eastAsiaTheme="majorEastAsia" w:hAnsiTheme="majorEastAsia"/>
              </w:rPr>
            </w:pPr>
            <w:r w:rsidRPr="00A015FB">
              <w:rPr>
                <w:rFonts w:asciiTheme="majorEastAsia" w:eastAsiaTheme="majorEastAsia" w:hAnsiTheme="majorEastAsia"/>
              </w:rPr>
              <w:t>（千克/500平方米）</w:t>
            </w:r>
          </w:p>
        </w:tc>
      </w:tr>
      <w:tr w:rsidR="00A015FB" w:rsidRPr="00A015FB" w14:paraId="206D044C" w14:textId="77777777" w:rsidTr="006E3B15">
        <w:tc>
          <w:tcPr>
            <w:tcW w:w="1129" w:type="dxa"/>
            <w:tcBorders>
              <w:top w:val="single" w:sz="4" w:space="0" w:color="auto"/>
              <w:left w:val="single" w:sz="4" w:space="0" w:color="auto"/>
              <w:bottom w:val="single" w:sz="4" w:space="0" w:color="auto"/>
              <w:right w:val="single" w:sz="4" w:space="0" w:color="auto"/>
            </w:tcBorders>
            <w:hideMark/>
          </w:tcPr>
          <w:p w14:paraId="5A989967" w14:textId="77777777" w:rsidR="009F7FCA" w:rsidRPr="00A015FB" w:rsidRDefault="009F7FCA" w:rsidP="009F7FCA">
            <w:pPr>
              <w:pStyle w:val="a6"/>
              <w:autoSpaceDE w:val="0"/>
              <w:spacing w:before="0" w:beforeAutospacing="0" w:after="0" w:line="360" w:lineRule="auto"/>
              <w:jc w:val="center"/>
              <w:rPr>
                <w:rFonts w:asciiTheme="majorEastAsia" w:eastAsiaTheme="majorEastAsia" w:hAnsiTheme="majorEastAsia"/>
              </w:rPr>
            </w:pPr>
            <w:r w:rsidRPr="00A015FB">
              <w:rPr>
                <w:rFonts w:asciiTheme="majorEastAsia" w:eastAsiaTheme="majorEastAsia" w:hAnsiTheme="majorEastAsia"/>
              </w:rPr>
              <w:t>二级</w:t>
            </w:r>
          </w:p>
        </w:tc>
        <w:tc>
          <w:tcPr>
            <w:tcW w:w="2977" w:type="dxa"/>
            <w:tcBorders>
              <w:top w:val="single" w:sz="4" w:space="0" w:color="auto"/>
              <w:left w:val="nil"/>
              <w:bottom w:val="single" w:sz="4" w:space="0" w:color="auto"/>
              <w:right w:val="single" w:sz="4" w:space="0" w:color="auto"/>
            </w:tcBorders>
            <w:vAlign w:val="center"/>
            <w:hideMark/>
          </w:tcPr>
          <w:p w14:paraId="2B41EFDE" w14:textId="77777777" w:rsidR="009F7FCA" w:rsidRPr="00A015FB" w:rsidRDefault="009F7FCA" w:rsidP="009F7FCA">
            <w:pPr>
              <w:pStyle w:val="a6"/>
              <w:autoSpaceDE w:val="0"/>
              <w:spacing w:before="0" w:beforeAutospacing="0" w:after="0" w:line="360" w:lineRule="auto"/>
              <w:jc w:val="center"/>
              <w:rPr>
                <w:rFonts w:asciiTheme="majorEastAsia" w:eastAsiaTheme="majorEastAsia" w:hAnsiTheme="majorEastAsia"/>
              </w:rPr>
            </w:pPr>
            <w:r w:rsidRPr="00A015FB">
              <w:rPr>
                <w:rFonts w:asciiTheme="majorEastAsia" w:eastAsiaTheme="majorEastAsia" w:hAnsiTheme="majorEastAsia"/>
              </w:rPr>
              <w:t>≤3</w:t>
            </w:r>
          </w:p>
        </w:tc>
        <w:tc>
          <w:tcPr>
            <w:tcW w:w="1659" w:type="dxa"/>
            <w:tcBorders>
              <w:top w:val="single" w:sz="4" w:space="0" w:color="auto"/>
              <w:left w:val="nil"/>
              <w:bottom w:val="single" w:sz="4" w:space="0" w:color="auto"/>
              <w:right w:val="single" w:sz="4" w:space="0" w:color="auto"/>
            </w:tcBorders>
            <w:vAlign w:val="center"/>
            <w:hideMark/>
          </w:tcPr>
          <w:p w14:paraId="1B9BDD42" w14:textId="77777777" w:rsidR="009F7FCA" w:rsidRPr="00A015FB" w:rsidRDefault="009F7FCA" w:rsidP="009F7FCA">
            <w:pPr>
              <w:pStyle w:val="a6"/>
              <w:autoSpaceDE w:val="0"/>
              <w:spacing w:before="0" w:beforeAutospacing="0" w:after="0" w:line="360" w:lineRule="auto"/>
              <w:jc w:val="center"/>
              <w:rPr>
                <w:rFonts w:asciiTheme="majorEastAsia" w:eastAsiaTheme="majorEastAsia" w:hAnsiTheme="majorEastAsia"/>
              </w:rPr>
            </w:pPr>
            <w:r w:rsidRPr="00A015FB">
              <w:rPr>
                <w:rFonts w:asciiTheme="majorEastAsia" w:eastAsiaTheme="majorEastAsia" w:hAnsiTheme="majorEastAsia"/>
              </w:rPr>
              <w:t>≤2</w:t>
            </w:r>
          </w:p>
        </w:tc>
        <w:tc>
          <w:tcPr>
            <w:tcW w:w="2056" w:type="dxa"/>
            <w:tcBorders>
              <w:top w:val="single" w:sz="4" w:space="0" w:color="auto"/>
              <w:left w:val="nil"/>
              <w:bottom w:val="single" w:sz="4" w:space="0" w:color="auto"/>
              <w:right w:val="single" w:sz="4" w:space="0" w:color="auto"/>
            </w:tcBorders>
            <w:vAlign w:val="center"/>
            <w:hideMark/>
          </w:tcPr>
          <w:p w14:paraId="4583FD00" w14:textId="77777777" w:rsidR="009F7FCA" w:rsidRPr="00A015FB" w:rsidRDefault="009F7FCA" w:rsidP="009F7FCA">
            <w:pPr>
              <w:pStyle w:val="a6"/>
              <w:autoSpaceDE w:val="0"/>
              <w:spacing w:before="0" w:beforeAutospacing="0" w:after="0" w:line="360" w:lineRule="auto"/>
              <w:jc w:val="center"/>
              <w:rPr>
                <w:rFonts w:asciiTheme="majorEastAsia" w:eastAsiaTheme="majorEastAsia" w:hAnsiTheme="majorEastAsia"/>
              </w:rPr>
            </w:pPr>
            <w:r w:rsidRPr="00A015FB">
              <w:rPr>
                <w:rFonts w:asciiTheme="majorEastAsia" w:eastAsiaTheme="majorEastAsia" w:hAnsiTheme="majorEastAsia"/>
              </w:rPr>
              <w:t>无</w:t>
            </w:r>
          </w:p>
        </w:tc>
        <w:tc>
          <w:tcPr>
            <w:tcW w:w="1908" w:type="dxa"/>
            <w:tcBorders>
              <w:top w:val="single" w:sz="4" w:space="0" w:color="auto"/>
              <w:left w:val="nil"/>
              <w:bottom w:val="single" w:sz="4" w:space="0" w:color="auto"/>
              <w:right w:val="single" w:sz="4" w:space="0" w:color="auto"/>
            </w:tcBorders>
            <w:vAlign w:val="center"/>
            <w:hideMark/>
          </w:tcPr>
          <w:p w14:paraId="738DC289" w14:textId="77777777" w:rsidR="009F7FCA" w:rsidRPr="00A015FB" w:rsidRDefault="009F7FCA" w:rsidP="009F7FCA">
            <w:pPr>
              <w:pStyle w:val="a6"/>
              <w:autoSpaceDE w:val="0"/>
              <w:spacing w:before="0" w:beforeAutospacing="0" w:after="0" w:line="360" w:lineRule="auto"/>
              <w:jc w:val="center"/>
              <w:rPr>
                <w:rFonts w:asciiTheme="majorEastAsia" w:eastAsiaTheme="majorEastAsia" w:hAnsiTheme="majorEastAsia"/>
              </w:rPr>
            </w:pPr>
            <w:r w:rsidRPr="00A015FB">
              <w:rPr>
                <w:rFonts w:asciiTheme="majorEastAsia" w:eastAsiaTheme="majorEastAsia" w:hAnsiTheme="majorEastAsia"/>
              </w:rPr>
              <w:t>≤10</w:t>
            </w:r>
          </w:p>
        </w:tc>
      </w:tr>
      <w:tr w:rsidR="00A015FB" w:rsidRPr="00A015FB" w14:paraId="4105BE0E" w14:textId="77777777" w:rsidTr="006E3B15">
        <w:tc>
          <w:tcPr>
            <w:tcW w:w="1129" w:type="dxa"/>
            <w:tcBorders>
              <w:top w:val="single" w:sz="4" w:space="0" w:color="auto"/>
              <w:left w:val="single" w:sz="4" w:space="0" w:color="auto"/>
              <w:bottom w:val="single" w:sz="4" w:space="0" w:color="auto"/>
              <w:right w:val="single" w:sz="4" w:space="0" w:color="auto"/>
            </w:tcBorders>
            <w:hideMark/>
          </w:tcPr>
          <w:p w14:paraId="114A9B46" w14:textId="77777777" w:rsidR="009F7FCA" w:rsidRPr="00A015FB" w:rsidRDefault="009F7FCA" w:rsidP="009F7FCA">
            <w:pPr>
              <w:pStyle w:val="a6"/>
              <w:autoSpaceDE w:val="0"/>
              <w:spacing w:before="0" w:beforeAutospacing="0" w:after="0" w:line="360" w:lineRule="auto"/>
              <w:jc w:val="center"/>
              <w:rPr>
                <w:rFonts w:asciiTheme="majorEastAsia" w:eastAsiaTheme="majorEastAsia" w:hAnsiTheme="majorEastAsia"/>
              </w:rPr>
            </w:pPr>
            <w:r w:rsidRPr="00A015FB">
              <w:rPr>
                <w:rFonts w:asciiTheme="majorEastAsia" w:eastAsiaTheme="majorEastAsia" w:hAnsiTheme="majorEastAsia"/>
              </w:rPr>
              <w:t>三级</w:t>
            </w:r>
          </w:p>
        </w:tc>
        <w:tc>
          <w:tcPr>
            <w:tcW w:w="2977" w:type="dxa"/>
            <w:tcBorders>
              <w:top w:val="single" w:sz="4" w:space="0" w:color="auto"/>
              <w:left w:val="nil"/>
              <w:bottom w:val="single" w:sz="4" w:space="0" w:color="auto"/>
              <w:right w:val="single" w:sz="4" w:space="0" w:color="auto"/>
            </w:tcBorders>
            <w:vAlign w:val="center"/>
            <w:hideMark/>
          </w:tcPr>
          <w:p w14:paraId="763380BA" w14:textId="77777777" w:rsidR="009F7FCA" w:rsidRPr="00A015FB" w:rsidRDefault="009F7FCA" w:rsidP="009F7FCA">
            <w:pPr>
              <w:pStyle w:val="a6"/>
              <w:autoSpaceDE w:val="0"/>
              <w:spacing w:before="0" w:beforeAutospacing="0" w:after="0" w:line="360" w:lineRule="auto"/>
              <w:jc w:val="center"/>
              <w:rPr>
                <w:rFonts w:asciiTheme="majorEastAsia" w:eastAsiaTheme="majorEastAsia" w:hAnsiTheme="majorEastAsia"/>
              </w:rPr>
            </w:pPr>
            <w:r w:rsidRPr="00A015FB">
              <w:rPr>
                <w:rFonts w:asciiTheme="majorEastAsia" w:eastAsiaTheme="majorEastAsia" w:hAnsiTheme="majorEastAsia"/>
              </w:rPr>
              <w:t>≤4</w:t>
            </w:r>
          </w:p>
        </w:tc>
        <w:tc>
          <w:tcPr>
            <w:tcW w:w="1659" w:type="dxa"/>
            <w:tcBorders>
              <w:top w:val="single" w:sz="4" w:space="0" w:color="auto"/>
              <w:left w:val="nil"/>
              <w:bottom w:val="single" w:sz="4" w:space="0" w:color="auto"/>
              <w:right w:val="single" w:sz="4" w:space="0" w:color="auto"/>
            </w:tcBorders>
            <w:vAlign w:val="center"/>
            <w:hideMark/>
          </w:tcPr>
          <w:p w14:paraId="30DE5788" w14:textId="77777777" w:rsidR="009F7FCA" w:rsidRPr="00A015FB" w:rsidRDefault="009F7FCA" w:rsidP="009F7FCA">
            <w:pPr>
              <w:pStyle w:val="a6"/>
              <w:autoSpaceDE w:val="0"/>
              <w:spacing w:before="0" w:beforeAutospacing="0" w:after="0" w:line="360" w:lineRule="auto"/>
              <w:jc w:val="center"/>
              <w:rPr>
                <w:rFonts w:asciiTheme="majorEastAsia" w:eastAsiaTheme="majorEastAsia" w:hAnsiTheme="majorEastAsia"/>
              </w:rPr>
            </w:pPr>
            <w:r w:rsidRPr="00A015FB">
              <w:rPr>
                <w:rFonts w:asciiTheme="majorEastAsia" w:eastAsiaTheme="majorEastAsia" w:hAnsiTheme="majorEastAsia"/>
              </w:rPr>
              <w:t>≤4</w:t>
            </w:r>
          </w:p>
        </w:tc>
        <w:tc>
          <w:tcPr>
            <w:tcW w:w="2056" w:type="dxa"/>
            <w:tcBorders>
              <w:top w:val="single" w:sz="4" w:space="0" w:color="auto"/>
              <w:left w:val="nil"/>
              <w:bottom w:val="single" w:sz="4" w:space="0" w:color="auto"/>
              <w:right w:val="single" w:sz="4" w:space="0" w:color="auto"/>
            </w:tcBorders>
            <w:vAlign w:val="center"/>
            <w:hideMark/>
          </w:tcPr>
          <w:p w14:paraId="5CD0CEE7" w14:textId="77777777" w:rsidR="009F7FCA" w:rsidRPr="00A015FB" w:rsidRDefault="009F7FCA" w:rsidP="009F7FCA">
            <w:pPr>
              <w:pStyle w:val="a6"/>
              <w:autoSpaceDE w:val="0"/>
              <w:spacing w:before="0" w:beforeAutospacing="0" w:after="0" w:line="360" w:lineRule="auto"/>
              <w:jc w:val="center"/>
              <w:rPr>
                <w:rFonts w:asciiTheme="majorEastAsia" w:eastAsiaTheme="majorEastAsia" w:hAnsiTheme="majorEastAsia"/>
              </w:rPr>
            </w:pPr>
            <w:r w:rsidRPr="00A015FB">
              <w:rPr>
                <w:rFonts w:asciiTheme="majorEastAsia" w:eastAsiaTheme="majorEastAsia" w:hAnsiTheme="majorEastAsia"/>
              </w:rPr>
              <w:t>无</w:t>
            </w:r>
          </w:p>
        </w:tc>
        <w:tc>
          <w:tcPr>
            <w:tcW w:w="1908" w:type="dxa"/>
            <w:tcBorders>
              <w:top w:val="single" w:sz="4" w:space="0" w:color="auto"/>
              <w:left w:val="nil"/>
              <w:bottom w:val="single" w:sz="4" w:space="0" w:color="auto"/>
              <w:right w:val="single" w:sz="4" w:space="0" w:color="auto"/>
            </w:tcBorders>
            <w:vAlign w:val="center"/>
            <w:hideMark/>
          </w:tcPr>
          <w:p w14:paraId="519E4D3B" w14:textId="77777777" w:rsidR="009F7FCA" w:rsidRPr="00A015FB" w:rsidRDefault="009F7FCA" w:rsidP="009F7FCA">
            <w:pPr>
              <w:pStyle w:val="a6"/>
              <w:autoSpaceDE w:val="0"/>
              <w:spacing w:before="0" w:beforeAutospacing="0" w:after="0" w:line="360" w:lineRule="auto"/>
              <w:jc w:val="center"/>
              <w:rPr>
                <w:rFonts w:asciiTheme="majorEastAsia" w:eastAsiaTheme="majorEastAsia" w:hAnsiTheme="majorEastAsia"/>
              </w:rPr>
            </w:pPr>
            <w:r w:rsidRPr="00A015FB">
              <w:rPr>
                <w:rFonts w:asciiTheme="majorEastAsia" w:eastAsiaTheme="majorEastAsia" w:hAnsiTheme="majorEastAsia"/>
              </w:rPr>
              <w:t>≤15</w:t>
            </w:r>
          </w:p>
        </w:tc>
      </w:tr>
      <w:tr w:rsidR="00A015FB" w:rsidRPr="00A015FB" w14:paraId="4B7DB1DC" w14:textId="77777777" w:rsidTr="006E3B15">
        <w:tc>
          <w:tcPr>
            <w:tcW w:w="1129" w:type="dxa"/>
            <w:tcBorders>
              <w:top w:val="single" w:sz="4" w:space="0" w:color="auto"/>
              <w:left w:val="single" w:sz="4" w:space="0" w:color="auto"/>
              <w:bottom w:val="single" w:sz="4" w:space="0" w:color="auto"/>
              <w:right w:val="single" w:sz="4" w:space="0" w:color="auto"/>
            </w:tcBorders>
            <w:hideMark/>
          </w:tcPr>
          <w:p w14:paraId="1458EEF6" w14:textId="77777777" w:rsidR="009F7FCA" w:rsidRPr="00A015FB" w:rsidRDefault="009F7FCA" w:rsidP="009F7FCA">
            <w:pPr>
              <w:pStyle w:val="a6"/>
              <w:autoSpaceDE w:val="0"/>
              <w:spacing w:before="0" w:beforeAutospacing="0" w:after="0" w:line="360" w:lineRule="auto"/>
              <w:jc w:val="center"/>
              <w:rPr>
                <w:rFonts w:asciiTheme="majorEastAsia" w:eastAsiaTheme="majorEastAsia" w:hAnsiTheme="majorEastAsia"/>
              </w:rPr>
            </w:pPr>
            <w:r w:rsidRPr="00A015FB">
              <w:rPr>
                <w:rFonts w:asciiTheme="majorEastAsia" w:eastAsiaTheme="majorEastAsia" w:hAnsiTheme="majorEastAsia"/>
              </w:rPr>
              <w:t>四级</w:t>
            </w:r>
          </w:p>
        </w:tc>
        <w:tc>
          <w:tcPr>
            <w:tcW w:w="2977" w:type="dxa"/>
            <w:tcBorders>
              <w:top w:val="single" w:sz="4" w:space="0" w:color="auto"/>
              <w:left w:val="nil"/>
              <w:bottom w:val="single" w:sz="4" w:space="0" w:color="auto"/>
              <w:right w:val="single" w:sz="4" w:space="0" w:color="auto"/>
            </w:tcBorders>
            <w:vAlign w:val="center"/>
            <w:hideMark/>
          </w:tcPr>
          <w:p w14:paraId="32D41EF9" w14:textId="77777777" w:rsidR="009F7FCA" w:rsidRPr="00A015FB" w:rsidRDefault="009F7FCA" w:rsidP="009F7FCA">
            <w:pPr>
              <w:pStyle w:val="a6"/>
              <w:autoSpaceDE w:val="0"/>
              <w:spacing w:before="0" w:beforeAutospacing="0" w:after="0" w:line="360" w:lineRule="auto"/>
              <w:jc w:val="center"/>
              <w:rPr>
                <w:rFonts w:asciiTheme="majorEastAsia" w:eastAsiaTheme="majorEastAsia" w:hAnsiTheme="majorEastAsia"/>
              </w:rPr>
            </w:pPr>
            <w:r w:rsidRPr="00A015FB">
              <w:rPr>
                <w:rFonts w:asciiTheme="majorEastAsia" w:eastAsiaTheme="majorEastAsia" w:hAnsiTheme="majorEastAsia"/>
              </w:rPr>
              <w:t>≤6</w:t>
            </w:r>
          </w:p>
        </w:tc>
        <w:tc>
          <w:tcPr>
            <w:tcW w:w="1659" w:type="dxa"/>
            <w:tcBorders>
              <w:top w:val="single" w:sz="4" w:space="0" w:color="auto"/>
              <w:left w:val="nil"/>
              <w:bottom w:val="single" w:sz="4" w:space="0" w:color="auto"/>
              <w:right w:val="single" w:sz="4" w:space="0" w:color="auto"/>
            </w:tcBorders>
            <w:vAlign w:val="center"/>
            <w:hideMark/>
          </w:tcPr>
          <w:p w14:paraId="0EB4F480" w14:textId="77777777" w:rsidR="009F7FCA" w:rsidRPr="00A015FB" w:rsidRDefault="009F7FCA" w:rsidP="009F7FCA">
            <w:pPr>
              <w:pStyle w:val="a6"/>
              <w:autoSpaceDE w:val="0"/>
              <w:spacing w:before="0" w:beforeAutospacing="0" w:after="0" w:line="360" w:lineRule="auto"/>
              <w:jc w:val="center"/>
              <w:rPr>
                <w:rFonts w:asciiTheme="majorEastAsia" w:eastAsiaTheme="majorEastAsia" w:hAnsiTheme="majorEastAsia"/>
              </w:rPr>
            </w:pPr>
            <w:r w:rsidRPr="00A015FB">
              <w:rPr>
                <w:rFonts w:asciiTheme="majorEastAsia" w:eastAsiaTheme="majorEastAsia" w:hAnsiTheme="majorEastAsia"/>
              </w:rPr>
              <w:t>≤5</w:t>
            </w:r>
          </w:p>
        </w:tc>
        <w:tc>
          <w:tcPr>
            <w:tcW w:w="2056" w:type="dxa"/>
            <w:tcBorders>
              <w:top w:val="single" w:sz="4" w:space="0" w:color="auto"/>
              <w:left w:val="nil"/>
              <w:bottom w:val="single" w:sz="4" w:space="0" w:color="auto"/>
              <w:right w:val="single" w:sz="4" w:space="0" w:color="auto"/>
            </w:tcBorders>
            <w:vAlign w:val="center"/>
            <w:hideMark/>
          </w:tcPr>
          <w:p w14:paraId="4F149543" w14:textId="77777777" w:rsidR="009F7FCA" w:rsidRPr="00A015FB" w:rsidRDefault="009F7FCA" w:rsidP="009F7FCA">
            <w:pPr>
              <w:pStyle w:val="a6"/>
              <w:autoSpaceDE w:val="0"/>
              <w:spacing w:before="0" w:beforeAutospacing="0" w:after="0" w:line="360" w:lineRule="auto"/>
              <w:jc w:val="center"/>
              <w:rPr>
                <w:rFonts w:asciiTheme="majorEastAsia" w:eastAsiaTheme="majorEastAsia" w:hAnsiTheme="majorEastAsia"/>
              </w:rPr>
            </w:pPr>
            <w:r w:rsidRPr="00A015FB">
              <w:rPr>
                <w:rFonts w:asciiTheme="majorEastAsia" w:eastAsiaTheme="majorEastAsia" w:hAnsiTheme="majorEastAsia"/>
              </w:rPr>
              <w:t>0.5</w:t>
            </w:r>
          </w:p>
        </w:tc>
        <w:tc>
          <w:tcPr>
            <w:tcW w:w="1908" w:type="dxa"/>
            <w:tcBorders>
              <w:top w:val="single" w:sz="4" w:space="0" w:color="auto"/>
              <w:left w:val="nil"/>
              <w:bottom w:val="single" w:sz="4" w:space="0" w:color="auto"/>
              <w:right w:val="single" w:sz="4" w:space="0" w:color="auto"/>
            </w:tcBorders>
            <w:vAlign w:val="center"/>
            <w:hideMark/>
          </w:tcPr>
          <w:p w14:paraId="63AEFF1C" w14:textId="77777777" w:rsidR="009F7FCA" w:rsidRPr="00A015FB" w:rsidRDefault="009F7FCA" w:rsidP="009F7FCA">
            <w:pPr>
              <w:pStyle w:val="a6"/>
              <w:autoSpaceDE w:val="0"/>
              <w:spacing w:before="0" w:beforeAutospacing="0" w:after="0" w:line="360" w:lineRule="auto"/>
              <w:jc w:val="center"/>
              <w:rPr>
                <w:rFonts w:asciiTheme="majorEastAsia" w:eastAsiaTheme="majorEastAsia" w:hAnsiTheme="majorEastAsia"/>
              </w:rPr>
            </w:pPr>
            <w:r w:rsidRPr="00A015FB">
              <w:rPr>
                <w:rFonts w:asciiTheme="majorEastAsia" w:eastAsiaTheme="majorEastAsia" w:hAnsiTheme="majorEastAsia"/>
              </w:rPr>
              <w:t>≤25</w:t>
            </w:r>
          </w:p>
        </w:tc>
      </w:tr>
    </w:tbl>
    <w:p w14:paraId="301D12D9" w14:textId="5C792594"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（2）夜间保洁时，二至四级清扫保洁道路的路面垃圾杂物每500平方米不超过8件。</w:t>
      </w:r>
    </w:p>
    <w:p w14:paraId="6668E513"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2、交通护栏、灯杆保洁质量要求：</w:t>
      </w:r>
    </w:p>
    <w:p w14:paraId="6128E65D"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（1）交通护栏无明显积尘、无明显污迹；</w:t>
      </w:r>
    </w:p>
    <w:p w14:paraId="791A5D2A"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（2）灯杆无明显积尘、无明显污迹</w:t>
      </w:r>
      <w:r w:rsidRPr="00A015FB">
        <w:rPr>
          <w:rFonts w:asciiTheme="majorEastAsia" w:eastAsiaTheme="majorEastAsia" w:hAnsiTheme="majorEastAsia" w:hint="eastAsia"/>
        </w:rPr>
        <w:t>。</w:t>
      </w:r>
    </w:p>
    <w:p w14:paraId="03751D3B"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3、道路两侧休闲椅、广告牌、路牌等设施的清理应符合以下要求：</w:t>
      </w:r>
    </w:p>
    <w:p w14:paraId="3EEF1569"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（1）道路两侧休闲椅、康体娱乐设施、雕塑等无明显积尘、无明显污迹；</w:t>
      </w:r>
    </w:p>
    <w:p w14:paraId="751520BA"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（2）道路两侧广告牌、路牌、邮筒、读报栏、站亭等设施无污迹、积尘</w:t>
      </w:r>
      <w:r w:rsidRPr="00A015FB">
        <w:rPr>
          <w:rFonts w:asciiTheme="majorEastAsia" w:eastAsiaTheme="majorEastAsia" w:hAnsiTheme="majorEastAsia" w:hint="eastAsia"/>
        </w:rPr>
        <w:t>。</w:t>
      </w:r>
    </w:p>
    <w:p w14:paraId="469579A1"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4、人行天桥的保洁应符合以下要求：</w:t>
      </w:r>
    </w:p>
    <w:p w14:paraId="6F67EB47"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（1）人行天桥应与所连接的道路保洁质量标准相同，人行天桥桥面应无明显垃圾，注意清理口香糖渣等污垢，做到桥面见本色，阶梯、扶手、栏杆应干净整洁，无乱张贴、乱涂写；</w:t>
      </w:r>
    </w:p>
    <w:p w14:paraId="00BA022D"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（2）人行天桥雨篷应定期进行清理，确保无暴露垃圾</w:t>
      </w:r>
      <w:r w:rsidRPr="00A015FB">
        <w:rPr>
          <w:rFonts w:asciiTheme="majorEastAsia" w:eastAsiaTheme="majorEastAsia" w:hAnsiTheme="majorEastAsia" w:hint="eastAsia"/>
        </w:rPr>
        <w:t>。</w:t>
      </w:r>
    </w:p>
    <w:p w14:paraId="7AF223BA"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 xml:space="preserve">5、地下人行通道的保洁应符合以下要求： </w:t>
      </w:r>
    </w:p>
    <w:p w14:paraId="36519D4B"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地下人行通道应与所连接的道路保洁质量标准相同，地下人行通道地面、阶梯、扶手应干净，注意清理口香糖渣等污垢，做到地面见本色，两侧墙面无乱张贴、乱涂写</w:t>
      </w:r>
      <w:r w:rsidRPr="00A015FB">
        <w:rPr>
          <w:rFonts w:asciiTheme="majorEastAsia" w:eastAsiaTheme="majorEastAsia" w:hAnsiTheme="majorEastAsia" w:hint="eastAsia"/>
        </w:rPr>
        <w:t>。</w:t>
      </w:r>
    </w:p>
    <w:p w14:paraId="740C1BE3"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6、车行隧道的保洁应符合以下要求：</w:t>
      </w:r>
    </w:p>
    <w:p w14:paraId="0F96C4E9"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（1）车行隧道的路面应干净，无积存污水和垃圾；</w:t>
      </w:r>
    </w:p>
    <w:p w14:paraId="260CD26C"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（2）隧道两壁应无明显污物；</w:t>
      </w:r>
    </w:p>
    <w:p w14:paraId="54F1406A"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（3）隧道进出口保洁质量应与所连接路段保洁质量标准相同。</w:t>
      </w:r>
    </w:p>
    <w:p w14:paraId="464111C7" w14:textId="77777777" w:rsidR="009F7FCA" w:rsidRPr="00A015FB" w:rsidRDefault="009F7FCA" w:rsidP="009F7FCA">
      <w:pPr>
        <w:autoSpaceDE w:val="0"/>
        <w:spacing w:line="360" w:lineRule="auto"/>
        <w:ind w:firstLineChars="200" w:firstLine="422"/>
        <w:rPr>
          <w:rFonts w:asciiTheme="majorEastAsia" w:eastAsiaTheme="majorEastAsia" w:hAnsiTheme="majorEastAsia"/>
          <w:b/>
          <w:bCs/>
        </w:rPr>
      </w:pPr>
      <w:r w:rsidRPr="00A015FB">
        <w:rPr>
          <w:rFonts w:asciiTheme="majorEastAsia" w:eastAsiaTheme="majorEastAsia" w:hAnsiTheme="majorEastAsia"/>
          <w:b/>
          <w:bCs/>
        </w:rPr>
        <w:t>（三）环卫保洁作业要求</w:t>
      </w:r>
    </w:p>
    <w:p w14:paraId="4953CF04" w14:textId="4FFAA81E" w:rsidR="009F7FCA" w:rsidRPr="00A015FB" w:rsidRDefault="00F649E6" w:rsidP="009F7FCA">
      <w:pPr>
        <w:pStyle w:val="a6"/>
        <w:autoSpaceDE w:val="0"/>
        <w:spacing w:before="0" w:beforeAutospacing="0" w:after="0" w:line="360" w:lineRule="auto"/>
        <w:ind w:firstLineChars="200" w:firstLine="422"/>
        <w:rPr>
          <w:rFonts w:asciiTheme="majorEastAsia" w:eastAsiaTheme="majorEastAsia" w:hAnsiTheme="majorEastAsia"/>
          <w:b/>
          <w:bCs/>
        </w:rPr>
      </w:pPr>
      <w:r w:rsidRPr="00A015FB">
        <w:rPr>
          <w:rFonts w:asciiTheme="majorEastAsia" w:eastAsiaTheme="majorEastAsia" w:hAnsiTheme="majorEastAsia" w:hint="eastAsia"/>
          <w:b/>
          <w:bCs/>
        </w:rPr>
        <w:t>1、</w:t>
      </w:r>
      <w:r w:rsidR="009F7FCA" w:rsidRPr="00A015FB">
        <w:rPr>
          <w:rFonts w:asciiTheme="majorEastAsia" w:eastAsiaTheme="majorEastAsia" w:hAnsiTheme="majorEastAsia"/>
          <w:b/>
          <w:bCs/>
        </w:rPr>
        <w:t>针对服务范围内相应道路、区域养护等级，</w:t>
      </w:r>
      <w:r w:rsidR="009F7FCA" w:rsidRPr="00A015FB">
        <w:rPr>
          <w:rFonts w:asciiTheme="majorEastAsia" w:eastAsiaTheme="majorEastAsia" w:hAnsiTheme="majorEastAsia" w:hint="eastAsia"/>
          <w:b/>
          <w:bCs/>
        </w:rPr>
        <w:t>按</w:t>
      </w:r>
      <w:r w:rsidR="009F7FCA" w:rsidRPr="00A015FB">
        <w:rPr>
          <w:rFonts w:asciiTheme="majorEastAsia" w:eastAsiaTheme="majorEastAsia" w:hAnsiTheme="majorEastAsia"/>
          <w:b/>
          <w:bCs/>
        </w:rPr>
        <w:t>不同等级作业要求</w:t>
      </w:r>
      <w:r w:rsidR="009F7FCA" w:rsidRPr="00A015FB">
        <w:rPr>
          <w:rFonts w:asciiTheme="majorEastAsia" w:eastAsiaTheme="majorEastAsia" w:hAnsiTheme="majorEastAsia" w:hint="eastAsia"/>
          <w:b/>
          <w:bCs/>
        </w:rPr>
        <w:t>执行</w:t>
      </w:r>
      <w:r w:rsidR="009F7FCA" w:rsidRPr="00A015FB">
        <w:rPr>
          <w:rFonts w:asciiTheme="majorEastAsia" w:eastAsiaTheme="majorEastAsia" w:hAnsiTheme="majorEastAsia"/>
          <w:b/>
          <w:bCs/>
        </w:rPr>
        <w:t>。</w:t>
      </w:r>
    </w:p>
    <w:p w14:paraId="2F39B07C" w14:textId="5E107112"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hint="eastAsia"/>
        </w:rPr>
        <w:t>1</w:t>
      </w:r>
      <w:r w:rsidR="00F649E6" w:rsidRPr="00A015FB">
        <w:rPr>
          <w:rFonts w:asciiTheme="majorEastAsia" w:eastAsiaTheme="majorEastAsia" w:hAnsiTheme="majorEastAsia"/>
        </w:rPr>
        <w:t>.1</w:t>
      </w:r>
      <w:r w:rsidR="00F649E6" w:rsidRPr="00A015FB">
        <w:rPr>
          <w:rFonts w:asciiTheme="majorEastAsia" w:eastAsiaTheme="majorEastAsia" w:hAnsiTheme="majorEastAsia" w:hint="eastAsia"/>
        </w:rPr>
        <w:t xml:space="preserve"> </w:t>
      </w:r>
      <w:r w:rsidRPr="00A015FB">
        <w:rPr>
          <w:rFonts w:asciiTheme="majorEastAsia" w:eastAsiaTheme="majorEastAsia" w:hAnsiTheme="majorEastAsia"/>
        </w:rPr>
        <w:t>二级区域</w:t>
      </w:r>
    </w:p>
    <w:p w14:paraId="53344B54"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（1）一般城市道路、国道、重要省道、重要县道</w:t>
      </w:r>
    </w:p>
    <w:p w14:paraId="183ABDE5"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cs="宋体" w:hint="eastAsia"/>
        </w:rPr>
        <w:t>①</w:t>
      </w:r>
      <w:r w:rsidRPr="00A015FB">
        <w:rPr>
          <w:rFonts w:asciiTheme="majorEastAsia" w:eastAsiaTheme="majorEastAsia" w:hAnsiTheme="majorEastAsia"/>
        </w:rPr>
        <w:t>清扫作业：机动车道机械化清扫率达到95%以上，不能机械化作业区域采用人工清扫作业，每日清扫</w:t>
      </w:r>
      <w:r w:rsidRPr="00A015FB">
        <w:rPr>
          <w:rFonts w:asciiTheme="majorEastAsia" w:eastAsiaTheme="majorEastAsia" w:hAnsiTheme="majorEastAsia"/>
        </w:rPr>
        <w:lastRenderedPageBreak/>
        <w:t>次数不少于2次；非机动车道及人行道实行小型机械和人工配合清扫或实行人工清扫，每日清扫次数不少于2次。</w:t>
      </w:r>
    </w:p>
    <w:p w14:paraId="2093AEA5"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cs="宋体" w:hint="eastAsia"/>
        </w:rPr>
        <w:t>②</w:t>
      </w:r>
      <w:r w:rsidRPr="00A015FB">
        <w:rPr>
          <w:rFonts w:asciiTheme="majorEastAsia" w:eastAsiaTheme="majorEastAsia" w:hAnsiTheme="majorEastAsia"/>
        </w:rPr>
        <w:t>保洁作业：机动车道使用机械化车辆辅以人工保洁方式进行保洁，非机动车道、人行道实行人工保洁作业，保洁时间16小时。</w:t>
      </w:r>
    </w:p>
    <w:p w14:paraId="5C9FA91C" w14:textId="37CEA824"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cs="宋体" w:hint="eastAsia"/>
        </w:rPr>
        <w:t>③</w:t>
      </w:r>
      <w:r w:rsidRPr="00A015FB">
        <w:rPr>
          <w:rFonts w:asciiTheme="majorEastAsia" w:eastAsiaTheme="majorEastAsia" w:hAnsiTheme="majorEastAsia"/>
        </w:rPr>
        <w:t>清洗作业：机动车道使用高压冲洗车进行冲洗作业，冲洗次数不少于1次/2日；路沿石冲洗使用小型冲洗车作业，冲洗次数不少于1次/2日；人行道冲刷除尘采用手推式扫（洗</w:t>
      </w:r>
      <w:r w:rsidR="00375BFB" w:rsidRPr="00A015FB">
        <w:rPr>
          <w:rFonts w:asciiTheme="majorEastAsia" w:eastAsiaTheme="majorEastAsia" w:hAnsiTheme="majorEastAsia" w:hint="eastAsia"/>
        </w:rPr>
        <w:t>）</w:t>
      </w:r>
      <w:r w:rsidRPr="00A015FB">
        <w:rPr>
          <w:rFonts w:asciiTheme="majorEastAsia" w:eastAsiaTheme="majorEastAsia" w:hAnsiTheme="majorEastAsia"/>
        </w:rPr>
        <w:t>地机进行洗刷或高压水枪进行洗刷，不少于1次/2日，果皮箱、垃圾桶、灯杆、护栏清洗频次不少于1次/周。</w:t>
      </w:r>
    </w:p>
    <w:p w14:paraId="742787B6"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cs="宋体" w:hint="eastAsia"/>
        </w:rPr>
        <w:t>④</w:t>
      </w:r>
      <w:r w:rsidRPr="00A015FB">
        <w:rPr>
          <w:rFonts w:asciiTheme="majorEastAsia" w:eastAsiaTheme="majorEastAsia" w:hAnsiTheme="majorEastAsia"/>
        </w:rPr>
        <w:t>洒水喷雾降尘作业：主干道洒水次数不少于3次/日，辅道洒水次数不少于1次/日，喷雾降尘不少于2次/日，阴雨天气可减少或不进行洒水喷雾降尘。</w:t>
      </w:r>
    </w:p>
    <w:p w14:paraId="2B8E4A94"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cs="宋体" w:hint="eastAsia"/>
        </w:rPr>
        <w:t>⑤</w:t>
      </w:r>
      <w:r w:rsidRPr="00A015FB">
        <w:rPr>
          <w:rFonts w:asciiTheme="majorEastAsia" w:eastAsiaTheme="majorEastAsia" w:hAnsiTheme="majorEastAsia"/>
        </w:rPr>
        <w:t>绿化带、树池、背景林清理作业：宜采用鼓风机或低压冲水枪进行清理，配合人工进行保洁，保洁时间不少于12小时/日。</w:t>
      </w:r>
    </w:p>
    <w:p w14:paraId="0CCFD42E"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cs="宋体" w:hint="eastAsia"/>
        </w:rPr>
        <w:t>⑥</w:t>
      </w:r>
      <w:r w:rsidRPr="00A015FB">
        <w:rPr>
          <w:rFonts w:asciiTheme="majorEastAsia" w:eastAsiaTheme="majorEastAsia" w:hAnsiTheme="majorEastAsia"/>
        </w:rPr>
        <w:t>果皮箱、垃圾桶清掏擦拭作业：清掏果皮箱、垃圾桶频次不少于2次/日，并在清掏后进行擦拭，确保无明显污渍。</w:t>
      </w:r>
    </w:p>
    <w:p w14:paraId="1C0B95F8"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cs="宋体" w:hint="eastAsia"/>
        </w:rPr>
        <w:t>⑦</w:t>
      </w:r>
      <w:r w:rsidRPr="00A015FB">
        <w:rPr>
          <w:rFonts w:asciiTheme="majorEastAsia" w:eastAsiaTheme="majorEastAsia" w:hAnsiTheme="majorEastAsia"/>
        </w:rPr>
        <w:t>沉沙井清理作业：采用人工作业方式清理，正常季节（1-4月、9-12月）清理频次为1次/周；雨季（5-8月）清理频次为2次/周；遇暴雨等恶劣天气需及时清理。</w:t>
      </w:r>
    </w:p>
    <w:p w14:paraId="038519D9"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（2）一般商业街</w:t>
      </w:r>
    </w:p>
    <w:p w14:paraId="243D49A3"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cs="宋体" w:hint="eastAsia"/>
        </w:rPr>
        <w:t>①</w:t>
      </w:r>
      <w:r w:rsidRPr="00A015FB">
        <w:rPr>
          <w:rFonts w:asciiTheme="majorEastAsia" w:eastAsiaTheme="majorEastAsia" w:hAnsiTheme="majorEastAsia"/>
        </w:rPr>
        <w:t>清扫作业：实行小型机械和人工配合清扫或实行人工清扫，每日清扫次数不少于2次。</w:t>
      </w:r>
    </w:p>
    <w:p w14:paraId="5E3EC7B5"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cs="宋体" w:hint="eastAsia"/>
        </w:rPr>
        <w:t>②</w:t>
      </w:r>
      <w:r w:rsidRPr="00A015FB">
        <w:rPr>
          <w:rFonts w:asciiTheme="majorEastAsia" w:eastAsiaTheme="majorEastAsia" w:hAnsiTheme="majorEastAsia"/>
        </w:rPr>
        <w:t>保洁作业：使用小型机械化车辆辅以人工保洁方式或采取人工保洁方式作业，保洁时间16小时。</w:t>
      </w:r>
    </w:p>
    <w:p w14:paraId="29804E43"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cs="宋体" w:hint="eastAsia"/>
        </w:rPr>
        <w:t>③</w:t>
      </w:r>
      <w:r w:rsidRPr="00A015FB">
        <w:rPr>
          <w:rFonts w:asciiTheme="majorEastAsia" w:eastAsiaTheme="majorEastAsia" w:hAnsiTheme="majorEastAsia"/>
        </w:rPr>
        <w:t>清洗作业：使用小型冲洗车或人工使用高压水枪作业，冲洗次数不少于1次/2日；果皮箱、垃圾桶、灯杆、护栏清洗频次不少于1次/周。</w:t>
      </w:r>
    </w:p>
    <w:p w14:paraId="3A471C35"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cs="宋体" w:hint="eastAsia"/>
        </w:rPr>
        <w:t>④</w:t>
      </w:r>
      <w:r w:rsidRPr="00A015FB">
        <w:rPr>
          <w:rFonts w:asciiTheme="majorEastAsia" w:eastAsiaTheme="majorEastAsia" w:hAnsiTheme="majorEastAsia"/>
        </w:rPr>
        <w:t>洒水喷雾降尘作业：洒水次数不少于2次/日，喷雾降尘不少于2次/日，阴雨天气可减少或不进行洒水喷雾降尘。</w:t>
      </w:r>
    </w:p>
    <w:p w14:paraId="5511FC1D"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cs="宋体" w:hint="eastAsia"/>
        </w:rPr>
        <w:t>⑤</w:t>
      </w:r>
      <w:r w:rsidRPr="00A015FB">
        <w:rPr>
          <w:rFonts w:asciiTheme="majorEastAsia" w:eastAsiaTheme="majorEastAsia" w:hAnsiTheme="majorEastAsia"/>
        </w:rPr>
        <w:t>绿化带、树池清理作业：宜采用人工作业方式进行清理，清理次数不少于1次/日。</w:t>
      </w:r>
    </w:p>
    <w:p w14:paraId="2E01BCBA"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cs="宋体" w:hint="eastAsia"/>
        </w:rPr>
        <w:t>⑥</w:t>
      </w:r>
      <w:r w:rsidRPr="00A015FB">
        <w:rPr>
          <w:rFonts w:asciiTheme="majorEastAsia" w:eastAsiaTheme="majorEastAsia" w:hAnsiTheme="majorEastAsia"/>
        </w:rPr>
        <w:t>果皮箱、垃圾桶清掏擦拭作业：清掏果皮箱、垃圾桶频次不少于3次/日，并在清掏后进行擦拭，确保无明显污渍；实行上门收集垃圾，每日上门收集垃圾不少于2次。</w:t>
      </w:r>
    </w:p>
    <w:p w14:paraId="13B1FD65"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cs="宋体" w:hint="eastAsia"/>
        </w:rPr>
        <w:t>⑦</w:t>
      </w:r>
      <w:r w:rsidRPr="00A015FB">
        <w:rPr>
          <w:rFonts w:asciiTheme="majorEastAsia" w:eastAsiaTheme="majorEastAsia" w:hAnsiTheme="majorEastAsia"/>
        </w:rPr>
        <w:t>沉沙井清理作业：采用人工作业方式清理，正常季节（1-4月、9-12月）清理频次为1次/周；雨季（5-8月）清理频次为2次/周；遇暴雨等恶劣天气需及时清理。</w:t>
      </w:r>
    </w:p>
    <w:p w14:paraId="2E52CCA8"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（3）村（社区）群众广场、一般城市公园</w:t>
      </w:r>
    </w:p>
    <w:p w14:paraId="39820F04"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cs="宋体" w:hint="eastAsia"/>
        </w:rPr>
        <w:t>①</w:t>
      </w:r>
      <w:r w:rsidRPr="00A015FB">
        <w:rPr>
          <w:rFonts w:asciiTheme="majorEastAsia" w:eastAsiaTheme="majorEastAsia" w:hAnsiTheme="majorEastAsia"/>
        </w:rPr>
        <w:t>清扫作业：实行小型机械和人工配合清扫或实行人工清扫，每日清扫次数不少于2次。</w:t>
      </w:r>
    </w:p>
    <w:p w14:paraId="4D86D8F4"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cs="宋体" w:hint="eastAsia"/>
        </w:rPr>
        <w:t>②</w:t>
      </w:r>
      <w:r w:rsidRPr="00A015FB">
        <w:rPr>
          <w:rFonts w:asciiTheme="majorEastAsia" w:eastAsiaTheme="majorEastAsia" w:hAnsiTheme="majorEastAsia"/>
        </w:rPr>
        <w:t>保洁作业：采取人工保洁方式作业，保洁时间16小时。</w:t>
      </w:r>
    </w:p>
    <w:p w14:paraId="493DF3F0"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cs="宋体" w:hint="eastAsia"/>
        </w:rPr>
        <w:lastRenderedPageBreak/>
        <w:t>③</w:t>
      </w:r>
      <w:r w:rsidRPr="00A015FB">
        <w:rPr>
          <w:rFonts w:asciiTheme="majorEastAsia" w:eastAsiaTheme="majorEastAsia" w:hAnsiTheme="majorEastAsia"/>
        </w:rPr>
        <w:t>清洗作业：使用小型冲洗车或人工使用高压水枪作业，每周冲洗次数不少于3次；果皮箱、垃圾桶、灯杆、护栏清洗频次不少于1次/周。</w:t>
      </w:r>
    </w:p>
    <w:p w14:paraId="68C41C38"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cs="宋体" w:hint="eastAsia"/>
        </w:rPr>
        <w:t>④</w:t>
      </w:r>
      <w:r w:rsidRPr="00A015FB">
        <w:rPr>
          <w:rFonts w:asciiTheme="majorEastAsia" w:eastAsiaTheme="majorEastAsia" w:hAnsiTheme="majorEastAsia"/>
        </w:rPr>
        <w:t>洒水喷雾降尘作业：喷雾降尘不少于2次/日，鼓励采用固定式喷雾机进行喷雾降尘，阴雨天气可减少或不进行洒水喷雾降尘。</w:t>
      </w:r>
    </w:p>
    <w:p w14:paraId="467B8EF9"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cs="宋体" w:hint="eastAsia"/>
        </w:rPr>
        <w:t>⑤</w:t>
      </w:r>
      <w:r w:rsidRPr="00A015FB">
        <w:rPr>
          <w:rFonts w:asciiTheme="majorEastAsia" w:eastAsiaTheme="majorEastAsia" w:hAnsiTheme="majorEastAsia"/>
        </w:rPr>
        <w:t>绿化带、树池清理作业：宜采用人工作业方式进行清理,清理次数不少于1次/日。</w:t>
      </w:r>
    </w:p>
    <w:p w14:paraId="0D28BF40"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cs="宋体" w:hint="eastAsia"/>
        </w:rPr>
        <w:t>⑥</w:t>
      </w:r>
      <w:r w:rsidRPr="00A015FB">
        <w:rPr>
          <w:rFonts w:asciiTheme="majorEastAsia" w:eastAsiaTheme="majorEastAsia" w:hAnsiTheme="majorEastAsia"/>
        </w:rPr>
        <w:t>果皮箱、垃圾桶清掏擦拭作业：清掏果皮箱、垃圾桶频次不少于2次/日，并在清掏后进行擦拭，确保无明显污渍。</w:t>
      </w:r>
    </w:p>
    <w:p w14:paraId="6F3DB717"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cs="宋体" w:hint="eastAsia"/>
        </w:rPr>
        <w:t>⑦</w:t>
      </w:r>
      <w:r w:rsidRPr="00A015FB">
        <w:rPr>
          <w:rFonts w:asciiTheme="majorEastAsia" w:eastAsiaTheme="majorEastAsia" w:hAnsiTheme="majorEastAsia"/>
        </w:rPr>
        <w:t>沉沙井清理作业：采用人工作业方式清理,正常季节（1-4月、9-12月）清理频次为1次/周；雨季（5-8月）清理频次为2次/周</w:t>
      </w:r>
      <w:r w:rsidRPr="00A015FB">
        <w:rPr>
          <w:rFonts w:asciiTheme="majorEastAsia" w:eastAsiaTheme="majorEastAsia" w:hAnsiTheme="majorEastAsia" w:hint="eastAsia"/>
        </w:rPr>
        <w:t>；</w:t>
      </w:r>
      <w:r w:rsidRPr="00A015FB">
        <w:rPr>
          <w:rFonts w:asciiTheme="majorEastAsia" w:eastAsiaTheme="majorEastAsia" w:hAnsiTheme="majorEastAsia"/>
        </w:rPr>
        <w:t>遇暴雨等恶劣天气需及时清理。</w:t>
      </w:r>
    </w:p>
    <w:p w14:paraId="2DA5DA14" w14:textId="0E153670" w:rsidR="009F7FCA" w:rsidRPr="00A015FB" w:rsidRDefault="00F649E6"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1.</w:t>
      </w:r>
      <w:r w:rsidR="009F7FCA" w:rsidRPr="00A015FB">
        <w:rPr>
          <w:rFonts w:asciiTheme="majorEastAsia" w:eastAsiaTheme="majorEastAsia" w:hAnsiTheme="majorEastAsia" w:hint="eastAsia"/>
        </w:rPr>
        <w:t>2</w:t>
      </w:r>
      <w:r w:rsidRPr="00A015FB">
        <w:rPr>
          <w:rFonts w:asciiTheme="majorEastAsia" w:eastAsiaTheme="majorEastAsia" w:hAnsiTheme="majorEastAsia" w:hint="eastAsia"/>
        </w:rPr>
        <w:t xml:space="preserve"> </w:t>
      </w:r>
      <w:r w:rsidR="009F7FCA" w:rsidRPr="00A015FB">
        <w:rPr>
          <w:rFonts w:asciiTheme="majorEastAsia" w:eastAsiaTheme="majorEastAsia" w:hAnsiTheme="majorEastAsia"/>
        </w:rPr>
        <w:t>三级区域</w:t>
      </w:r>
    </w:p>
    <w:p w14:paraId="4EABFA52"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（1）一般省道、一般县道、乡村公路</w:t>
      </w:r>
    </w:p>
    <w:p w14:paraId="36AEF973"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cs="宋体" w:hint="eastAsia"/>
        </w:rPr>
        <w:t>①</w:t>
      </w:r>
      <w:r w:rsidRPr="00A015FB">
        <w:rPr>
          <w:rFonts w:asciiTheme="majorEastAsia" w:eastAsiaTheme="majorEastAsia" w:hAnsiTheme="majorEastAsia"/>
        </w:rPr>
        <w:t>清扫作业：机械化清扫率达到90%以上，不能机械化作业区域采用人工进行清扫作业，每日清扫次数不少于1次；人行道实行人工清扫，每日清扫次数不少于1次。</w:t>
      </w:r>
    </w:p>
    <w:p w14:paraId="71A48C90"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cs="宋体" w:hint="eastAsia"/>
        </w:rPr>
        <w:t>②</w:t>
      </w:r>
      <w:r w:rsidRPr="00A015FB">
        <w:rPr>
          <w:rFonts w:asciiTheme="majorEastAsia" w:eastAsiaTheme="majorEastAsia" w:hAnsiTheme="majorEastAsia"/>
        </w:rPr>
        <w:t>保洁作业：机动车道使用机械化车辆辅以人工保洁方式进行保洁，人行道实行人工保洁作业，保洁时间12小时。</w:t>
      </w:r>
    </w:p>
    <w:p w14:paraId="50B15DB5"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cs="宋体" w:hint="eastAsia"/>
        </w:rPr>
        <w:t>③</w:t>
      </w:r>
      <w:r w:rsidRPr="00A015FB">
        <w:rPr>
          <w:rFonts w:asciiTheme="majorEastAsia" w:eastAsiaTheme="majorEastAsia" w:hAnsiTheme="majorEastAsia"/>
        </w:rPr>
        <w:t>清洗作业：机动车道使用高压冲洗车进行冲洗作业，冲洗次数不少于1次/3日；路沿石冲洗使用小型冲洗车作业，冲洗次数不少于1次/3日;人行道冲刷除尘采用高压水枪进行洗刷，不少于1次/月，果皮箱、垃圾桶、灯杆、护栏清洗频次不少于1次/周。</w:t>
      </w:r>
    </w:p>
    <w:p w14:paraId="3F64CA16"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cs="宋体" w:hint="eastAsia"/>
        </w:rPr>
        <w:t>④</w:t>
      </w:r>
      <w:r w:rsidRPr="00A015FB">
        <w:rPr>
          <w:rFonts w:asciiTheme="majorEastAsia" w:eastAsiaTheme="majorEastAsia" w:hAnsiTheme="majorEastAsia"/>
        </w:rPr>
        <w:t>洒水作业：洒水次数不少于2次/日，阴雨天气可减少或不进行洒水。</w:t>
      </w:r>
    </w:p>
    <w:p w14:paraId="18A985F6"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cs="宋体" w:hint="eastAsia"/>
        </w:rPr>
        <w:t>⑤</w:t>
      </w:r>
      <w:r w:rsidRPr="00A015FB">
        <w:rPr>
          <w:rFonts w:asciiTheme="majorEastAsia" w:eastAsiaTheme="majorEastAsia" w:hAnsiTheme="majorEastAsia"/>
        </w:rPr>
        <w:t>绿化带、树池、背景林清理作业：宜采用人工对白色垃圾进行清理，保洁时间不少于8小时/日。</w:t>
      </w:r>
    </w:p>
    <w:p w14:paraId="3A84EB49"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cs="宋体" w:hint="eastAsia"/>
        </w:rPr>
        <w:t>⑥</w:t>
      </w:r>
      <w:r w:rsidRPr="00A015FB">
        <w:rPr>
          <w:rFonts w:asciiTheme="majorEastAsia" w:eastAsiaTheme="majorEastAsia" w:hAnsiTheme="majorEastAsia"/>
        </w:rPr>
        <w:t>果皮箱、垃圾桶清掏擦拭作业：清掏果皮箱、垃圾桶频次不少于1次/日，并在清掏后进行擦拭，确保无明显污渍。</w:t>
      </w:r>
    </w:p>
    <w:p w14:paraId="18431CD9"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cs="宋体" w:hint="eastAsia"/>
        </w:rPr>
        <w:t>⑦</w:t>
      </w:r>
      <w:r w:rsidRPr="00A015FB">
        <w:rPr>
          <w:rFonts w:asciiTheme="majorEastAsia" w:eastAsiaTheme="majorEastAsia" w:hAnsiTheme="majorEastAsia"/>
        </w:rPr>
        <w:t>沉沙井清理作业：采用人工作业方式清理,正常季节（1-4月、9-12月）清理频次为1次/周；雨季（5-8月）清理频次为2次/周；遇暴雨等恶劣天气需及时清理。</w:t>
      </w:r>
    </w:p>
    <w:p w14:paraId="61B675B0"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（2）村（社区）中心区域及居住区巷道</w:t>
      </w:r>
    </w:p>
    <w:p w14:paraId="2FCDDE5E"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cs="宋体" w:hint="eastAsia"/>
        </w:rPr>
        <w:t>①</w:t>
      </w:r>
      <w:r w:rsidRPr="00A015FB">
        <w:rPr>
          <w:rFonts w:asciiTheme="majorEastAsia" w:eastAsiaTheme="majorEastAsia" w:hAnsiTheme="majorEastAsia"/>
        </w:rPr>
        <w:t>清扫作业：采用人工进行清扫作业，每日清扫次数不少于2次.</w:t>
      </w:r>
    </w:p>
    <w:p w14:paraId="07D8988A"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cs="宋体" w:hint="eastAsia"/>
        </w:rPr>
        <w:t>②</w:t>
      </w:r>
      <w:r w:rsidRPr="00A015FB">
        <w:rPr>
          <w:rFonts w:asciiTheme="majorEastAsia" w:eastAsiaTheme="majorEastAsia" w:hAnsiTheme="majorEastAsia"/>
        </w:rPr>
        <w:t>保洁作业：实行人工保洁作业，保洁时间16小时。</w:t>
      </w:r>
    </w:p>
    <w:p w14:paraId="1B609830"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cs="宋体" w:hint="eastAsia"/>
        </w:rPr>
        <w:t>③</w:t>
      </w:r>
      <w:r w:rsidRPr="00A015FB">
        <w:rPr>
          <w:rFonts w:asciiTheme="majorEastAsia" w:eastAsiaTheme="majorEastAsia" w:hAnsiTheme="majorEastAsia"/>
        </w:rPr>
        <w:t>清洗作业：使用高压水枪对明显污渍进行冲洗作业，冲洗次数不少于3次/周；果皮箱、垃圾桶、灯杆、护栏滑洗频次不少于1次/周。</w:t>
      </w:r>
    </w:p>
    <w:p w14:paraId="63BB29CD"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cs="宋体" w:hint="eastAsia"/>
        </w:rPr>
        <w:t>④</w:t>
      </w:r>
      <w:r w:rsidRPr="00A015FB">
        <w:rPr>
          <w:rFonts w:asciiTheme="majorEastAsia" w:eastAsiaTheme="majorEastAsia" w:hAnsiTheme="majorEastAsia"/>
        </w:rPr>
        <w:t>绿化带、树池清理作业：宜采用人工对白色垃圾进行清理，保洁时间不少于8小时/日；</w:t>
      </w:r>
    </w:p>
    <w:p w14:paraId="1E3F7870"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cs="宋体" w:hint="eastAsia"/>
        </w:rPr>
        <w:lastRenderedPageBreak/>
        <w:t>⑤</w:t>
      </w:r>
      <w:r w:rsidRPr="00A015FB">
        <w:rPr>
          <w:rFonts w:asciiTheme="majorEastAsia" w:eastAsiaTheme="majorEastAsia" w:hAnsiTheme="majorEastAsia"/>
        </w:rPr>
        <w:t>果皮箱、垃圾桶清掏擦拭作业：清掏果皮箱、垃圾桶频次不少于2次1日，并在清掏后进行擦拭，确保无明显污渍。</w:t>
      </w:r>
    </w:p>
    <w:p w14:paraId="03FC27CC"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cs="宋体" w:hint="eastAsia"/>
        </w:rPr>
        <w:t>⑥</w:t>
      </w:r>
      <w:r w:rsidRPr="00A015FB">
        <w:rPr>
          <w:rFonts w:asciiTheme="majorEastAsia" w:eastAsiaTheme="majorEastAsia" w:hAnsiTheme="majorEastAsia"/>
        </w:rPr>
        <w:t>沉沙井清理作业：采用人工作业方式清理,正常季节（1-4月、9-12月）清理频次为1次/周；雨季（5-8月）清理频次为2次/周；遇暴雨等恶劣天气需及时清理。</w:t>
      </w:r>
    </w:p>
    <w:p w14:paraId="7B8F7F0B" w14:textId="5ED6137E" w:rsidR="009F7FCA" w:rsidRPr="00A015FB" w:rsidRDefault="00D2589C"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1.</w:t>
      </w:r>
      <w:r w:rsidR="009F7FCA" w:rsidRPr="00A015FB">
        <w:rPr>
          <w:rFonts w:asciiTheme="majorEastAsia" w:eastAsiaTheme="majorEastAsia" w:hAnsiTheme="majorEastAsia" w:hint="eastAsia"/>
        </w:rPr>
        <w:t>3</w:t>
      </w:r>
      <w:r w:rsidRPr="00A015FB">
        <w:rPr>
          <w:rFonts w:asciiTheme="majorEastAsia" w:eastAsiaTheme="majorEastAsia" w:hAnsiTheme="majorEastAsia" w:hint="eastAsia"/>
        </w:rPr>
        <w:t xml:space="preserve"> </w:t>
      </w:r>
      <w:r w:rsidR="009F7FCA" w:rsidRPr="00A015FB">
        <w:rPr>
          <w:rFonts w:asciiTheme="majorEastAsia" w:eastAsiaTheme="majorEastAsia" w:hAnsiTheme="majorEastAsia"/>
        </w:rPr>
        <w:t>四级区域</w:t>
      </w:r>
    </w:p>
    <w:p w14:paraId="4B09C334"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位于远离居住区、企事业单位和公共场所的人流量、车流量较少的道路，无排水管道、路沿石及人行道未硬化等简陋道路。</w:t>
      </w:r>
    </w:p>
    <w:p w14:paraId="5092859F"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cs="宋体" w:hint="eastAsia"/>
        </w:rPr>
        <w:t>①</w:t>
      </w:r>
      <w:r w:rsidRPr="00A015FB">
        <w:rPr>
          <w:rFonts w:asciiTheme="majorEastAsia" w:eastAsiaTheme="majorEastAsia" w:hAnsiTheme="majorEastAsia"/>
        </w:rPr>
        <w:t>清扫作业：实行人工清扫，清扫次数不少于1次。</w:t>
      </w:r>
    </w:p>
    <w:p w14:paraId="201CF589"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cs="宋体" w:hint="eastAsia"/>
        </w:rPr>
        <w:t>②</w:t>
      </w:r>
      <w:r w:rsidRPr="00A015FB">
        <w:rPr>
          <w:rFonts w:asciiTheme="majorEastAsia" w:eastAsiaTheme="majorEastAsia" w:hAnsiTheme="majorEastAsia"/>
        </w:rPr>
        <w:t>保洁作业：实行人工保洁作业，清理白色垃圾，保洁时间8小时。</w:t>
      </w:r>
    </w:p>
    <w:p w14:paraId="12045B45"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cs="宋体" w:hint="eastAsia"/>
        </w:rPr>
        <w:t>③</w:t>
      </w:r>
      <w:r w:rsidRPr="00A015FB">
        <w:rPr>
          <w:rFonts w:asciiTheme="majorEastAsia" w:eastAsiaTheme="majorEastAsia" w:hAnsiTheme="majorEastAsia"/>
        </w:rPr>
        <w:t>清洗作业：使用高压水枪对明显污渍进行冲洗作业,冲洗次数不少于2次/月；果皮箱、垃圾桶、灯杆、护栏清洗频次不少于2次/月。</w:t>
      </w:r>
    </w:p>
    <w:p w14:paraId="4C2E1904"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cs="宋体" w:hint="eastAsia"/>
        </w:rPr>
        <w:t>④</w:t>
      </w:r>
      <w:r w:rsidRPr="00A015FB">
        <w:rPr>
          <w:rFonts w:asciiTheme="majorEastAsia" w:eastAsiaTheme="majorEastAsia" w:hAnsiTheme="majorEastAsia"/>
        </w:rPr>
        <w:t>绿化带、树池、背景林清理作业：采用人工对白色垃圾进行清理，保洁时间不少于6小时/日；</w:t>
      </w:r>
    </w:p>
    <w:p w14:paraId="1F829C13"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cs="宋体" w:hint="eastAsia"/>
        </w:rPr>
        <w:t>⑤</w:t>
      </w:r>
      <w:r w:rsidRPr="00A015FB">
        <w:rPr>
          <w:rFonts w:asciiTheme="majorEastAsia" w:eastAsiaTheme="majorEastAsia" w:hAnsiTheme="majorEastAsia"/>
        </w:rPr>
        <w:t>果皮箱、垃圾桶清掏擦拭作业：清掏果皮箱、垃圾桶频次不少于1次/日，并在清掏后进行擦拭，确保无明显污渍。</w:t>
      </w:r>
    </w:p>
    <w:p w14:paraId="70AA54C6"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cs="宋体" w:hint="eastAsia"/>
        </w:rPr>
        <w:t>⑥</w:t>
      </w:r>
      <w:r w:rsidRPr="00A015FB">
        <w:rPr>
          <w:rFonts w:asciiTheme="majorEastAsia" w:eastAsiaTheme="majorEastAsia" w:hAnsiTheme="majorEastAsia"/>
        </w:rPr>
        <w:t>沉沙井清理作业：采用人工作业方式清理，正常季节（1-4月、9-12月）清理频次为1次/周；雨季（5-8月）清理频次为2次/周：遇暴雨等恶劣天气需及时清理。</w:t>
      </w:r>
    </w:p>
    <w:p w14:paraId="72169B97" w14:textId="77777777" w:rsidR="00412EC1" w:rsidRPr="00A015FB" w:rsidRDefault="00412EC1" w:rsidP="00F35F43">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hint="eastAsia"/>
        </w:rPr>
        <w:t>2、其他保洁要求</w:t>
      </w:r>
    </w:p>
    <w:p w14:paraId="685BDCE0" w14:textId="77777777" w:rsidR="00412EC1" w:rsidRPr="00A015FB" w:rsidRDefault="00412EC1" w:rsidP="00F35F43">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 xml:space="preserve">2.1 </w:t>
      </w:r>
      <w:r w:rsidRPr="00A015FB">
        <w:rPr>
          <w:rFonts w:asciiTheme="majorEastAsia" w:eastAsiaTheme="majorEastAsia" w:hAnsiTheme="majorEastAsia" w:hint="eastAsia"/>
        </w:rPr>
        <w:t>普扫工作</w:t>
      </w:r>
    </w:p>
    <w:p w14:paraId="2735624E" w14:textId="09168B24" w:rsidR="00412EC1" w:rsidRPr="00A015FB" w:rsidRDefault="00412EC1" w:rsidP="00F35F43">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hint="eastAsia"/>
        </w:rPr>
        <w:t>普扫工作包含</w:t>
      </w:r>
      <w:r w:rsidR="00FA6DEF" w:rsidRPr="00A015FB">
        <w:rPr>
          <w:rFonts w:asciiTheme="majorEastAsia" w:eastAsiaTheme="majorEastAsia" w:hAnsiTheme="majorEastAsia" w:hint="eastAsia"/>
        </w:rPr>
        <w:t>范围</w:t>
      </w:r>
      <w:r w:rsidRPr="00A015FB">
        <w:rPr>
          <w:rFonts w:asciiTheme="majorEastAsia" w:eastAsiaTheme="majorEastAsia" w:hAnsiTheme="majorEastAsia" w:hint="eastAsia"/>
        </w:rPr>
        <w:t>内非机动车道清扫，人行道垃圾的清理，商铺垃圾收集（如有），杂草清理等其他工作。首次普扫7:00之前完成，第二次普扫在16:00</w:t>
      </w:r>
      <w:r w:rsidRPr="00A015FB">
        <w:rPr>
          <w:rFonts w:asciiTheme="majorEastAsia" w:eastAsiaTheme="majorEastAsia" w:hAnsiTheme="majorEastAsia"/>
        </w:rPr>
        <w:t xml:space="preserve"> </w:t>
      </w:r>
      <w:r w:rsidRPr="00A015FB">
        <w:rPr>
          <w:rFonts w:asciiTheme="majorEastAsia" w:eastAsiaTheme="majorEastAsia" w:hAnsiTheme="majorEastAsia" w:hint="eastAsia"/>
        </w:rPr>
        <w:t>之前完成（普扫时间须配合交警部门相关要求经乙方同意后进行调整）。普扫城管示范路段及其他特殊地段应根据实际情况增加清扫次数及保洁时长（不少于16小时）。普扫时，环卫工人应着重对路面、人行道、路牙、雨水口、树眼等处进行清扫。</w:t>
      </w:r>
    </w:p>
    <w:p w14:paraId="46091783" w14:textId="77777777" w:rsidR="00412EC1" w:rsidRPr="00A015FB" w:rsidRDefault="00412EC1" w:rsidP="00F35F43">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 xml:space="preserve">2.2 </w:t>
      </w:r>
      <w:r w:rsidRPr="00A015FB">
        <w:rPr>
          <w:rFonts w:asciiTheme="majorEastAsia" w:eastAsiaTheme="majorEastAsia" w:hAnsiTheme="majorEastAsia" w:hint="eastAsia"/>
        </w:rPr>
        <w:t>巡回保洁</w:t>
      </w:r>
    </w:p>
    <w:p w14:paraId="65D7D9E0" w14:textId="77777777" w:rsidR="00412EC1" w:rsidRPr="00A015FB" w:rsidRDefault="00412EC1" w:rsidP="00F35F43">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hint="eastAsia"/>
        </w:rPr>
        <w:t>按道路分级每天实施规定时间的巡回保洁工作。其中二、三级保洁时间为每天早上6:00至晚上22:00，共16小时；四级保洁时间为每天早上8:00至下午16:00，共8小时。</w:t>
      </w:r>
    </w:p>
    <w:p w14:paraId="24CE45B0" w14:textId="77777777" w:rsidR="00412EC1" w:rsidRPr="00A015FB" w:rsidRDefault="00412EC1" w:rsidP="00F35F43">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 xml:space="preserve">2.3 </w:t>
      </w:r>
      <w:r w:rsidRPr="00A015FB">
        <w:rPr>
          <w:rFonts w:asciiTheme="majorEastAsia" w:eastAsiaTheme="majorEastAsia" w:hAnsiTheme="majorEastAsia" w:hint="eastAsia"/>
        </w:rPr>
        <w:t>机械作业规定</w:t>
      </w:r>
    </w:p>
    <w:p w14:paraId="62D96949" w14:textId="7E89E286" w:rsidR="00412EC1" w:rsidRPr="00A015FB" w:rsidRDefault="00412EC1" w:rsidP="00412EC1">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hint="eastAsia"/>
        </w:rPr>
        <w:t>每天科学合理安排机械作业时间。上下班高峰期时间段禁止车辆作业（7:30至9:00及17:30</w:t>
      </w:r>
      <w:r w:rsidRPr="00A015FB">
        <w:rPr>
          <w:rFonts w:asciiTheme="majorEastAsia" w:eastAsiaTheme="majorEastAsia" w:hAnsiTheme="majorEastAsia"/>
        </w:rPr>
        <w:t xml:space="preserve"> </w:t>
      </w:r>
      <w:r w:rsidRPr="00A015FB">
        <w:rPr>
          <w:rFonts w:asciiTheme="majorEastAsia" w:eastAsiaTheme="majorEastAsia" w:hAnsiTheme="majorEastAsia" w:hint="eastAsia"/>
        </w:rPr>
        <w:t>至19:00），</w:t>
      </w:r>
      <w:r w:rsidR="00EB743C" w:rsidRPr="00A015FB">
        <w:rPr>
          <w:rFonts w:asciiTheme="majorEastAsia" w:eastAsiaTheme="majorEastAsia" w:hAnsiTheme="majorEastAsia" w:hint="eastAsia"/>
        </w:rPr>
        <w:t>机械化</w:t>
      </w:r>
      <w:r w:rsidRPr="00A015FB">
        <w:rPr>
          <w:rFonts w:asciiTheme="majorEastAsia" w:eastAsiaTheme="majorEastAsia" w:hAnsiTheme="majorEastAsia" w:hint="eastAsia"/>
        </w:rPr>
        <w:t>清扫限速平均不超过10公里/小时，机械化冲洗限速平均不超过15公里/小时，道路洒水平均不超过20公里/小时，机械化车辆作业时必须亮警示灯，夜间作业时须开启示宽灯，降低或关闭提示音乐。司机和随车工人应按规定着装，严格遵守操作规程和环卫作业规范，遵守交通</w:t>
      </w:r>
      <w:r w:rsidR="00C45DB0" w:rsidRPr="00A015FB">
        <w:rPr>
          <w:rFonts w:asciiTheme="majorEastAsia" w:eastAsiaTheme="majorEastAsia" w:hAnsiTheme="majorEastAsia" w:hint="eastAsia"/>
        </w:rPr>
        <w:t>规定</w:t>
      </w:r>
      <w:r w:rsidRPr="00A015FB">
        <w:rPr>
          <w:rFonts w:asciiTheme="majorEastAsia" w:eastAsiaTheme="majorEastAsia" w:hAnsiTheme="majorEastAsia" w:hint="eastAsia"/>
        </w:rPr>
        <w:t>，做到文明驾驶和文明作业，</w:t>
      </w:r>
      <w:r w:rsidR="005E34E3" w:rsidRPr="00A015FB">
        <w:rPr>
          <w:rFonts w:asciiTheme="majorEastAsia" w:eastAsiaTheme="majorEastAsia" w:hAnsiTheme="majorEastAsia" w:hint="eastAsia"/>
        </w:rPr>
        <w:lastRenderedPageBreak/>
        <w:t>注意</w:t>
      </w:r>
      <w:r w:rsidRPr="00A015FB">
        <w:rPr>
          <w:rFonts w:asciiTheme="majorEastAsia" w:eastAsiaTheme="majorEastAsia" w:hAnsiTheme="majorEastAsia" w:hint="eastAsia"/>
        </w:rPr>
        <w:t>行人的安全，礼让行车；机械化车辆不得违法停放，不得超速行驶，作业时禁止鸣笛，不得噪音扰民；洒水作业时应控制适当的水压和行速，避免妨碍路人及过往车辆。道路垃圾应实行袋装且及时清运，严禁露堆放在路面。要及时对清扫保洁垃圾进行收集及清运，做到垃圾不过夜，上午普扫的垃圾需在12点前收集及清运完毕，下午需在19点前收集及清运完毕，</w:t>
      </w:r>
      <w:r w:rsidR="00AF4DAD" w:rsidRPr="00A015FB">
        <w:rPr>
          <w:rFonts w:asciiTheme="majorEastAsia" w:eastAsiaTheme="majorEastAsia" w:hAnsiTheme="majorEastAsia" w:hint="eastAsia"/>
        </w:rPr>
        <w:t>关键点位需安排晚班收集作业</w:t>
      </w:r>
      <w:r w:rsidRPr="00A015FB">
        <w:rPr>
          <w:rFonts w:asciiTheme="majorEastAsia" w:eastAsiaTheme="majorEastAsia" w:hAnsiTheme="majorEastAsia" w:hint="eastAsia"/>
        </w:rPr>
        <w:t>。道路垃圾在运送过程中应覆盖密闭，做到垃圾不扬、不洒、不拖挂、不乱倒、不乱卸、不乱抛以及无污水、无滴漏，垃圾运输，并应尽量避开上、下班高峰期。乙方每天要对自卸式垃圾收运车进行清洗消毒，保证垃圾运输车辆车容整洁，车况良好，标识清晰，保证转运过程无污染，避免造成二次污染。</w:t>
      </w:r>
    </w:p>
    <w:p w14:paraId="518321E5" w14:textId="77777777" w:rsidR="009F7FCA" w:rsidRPr="00A015FB" w:rsidRDefault="009F7FCA" w:rsidP="009F7FCA">
      <w:pPr>
        <w:autoSpaceDE w:val="0"/>
        <w:spacing w:line="360" w:lineRule="auto"/>
        <w:ind w:firstLineChars="200" w:firstLine="422"/>
        <w:rPr>
          <w:rFonts w:asciiTheme="majorEastAsia" w:eastAsiaTheme="majorEastAsia" w:hAnsiTheme="majorEastAsia"/>
          <w:b/>
          <w:bCs/>
        </w:rPr>
      </w:pPr>
      <w:r w:rsidRPr="00A015FB">
        <w:rPr>
          <w:rFonts w:asciiTheme="majorEastAsia" w:eastAsiaTheme="majorEastAsia" w:hAnsiTheme="majorEastAsia"/>
          <w:b/>
          <w:bCs/>
        </w:rPr>
        <w:t>（四）垃圾收集点保洁要求</w:t>
      </w:r>
    </w:p>
    <w:p w14:paraId="2EB832AC"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1、垃圾收集容器应定位设置，摆放整齐。设置点及周围2~3m内应整洁，无散落、存留垃圾和污水。</w:t>
      </w:r>
    </w:p>
    <w:p w14:paraId="6B7CBA36"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2、垃圾收集容器应无残缺、破损，封闭性好，外体干净。垃圾房内外墙面、垃圾亭等建筑设施不得有明显积灰、污物。</w:t>
      </w:r>
    </w:p>
    <w:p w14:paraId="2B009FA1" w14:textId="5E1B4994"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3、厨余垃圾的收集，必须用设有明显标志、能防止污染</w:t>
      </w:r>
      <w:r w:rsidR="005F7C46" w:rsidRPr="00A015FB">
        <w:rPr>
          <w:rFonts w:asciiTheme="majorEastAsia" w:eastAsiaTheme="majorEastAsia" w:hAnsiTheme="majorEastAsia" w:hint="eastAsia"/>
        </w:rPr>
        <w:t>扩</w:t>
      </w:r>
      <w:r w:rsidR="005F7C46" w:rsidRPr="00A015FB">
        <w:rPr>
          <w:rFonts w:asciiTheme="majorEastAsia" w:eastAsiaTheme="majorEastAsia" w:hAnsiTheme="majorEastAsia"/>
        </w:rPr>
        <w:t>散</w:t>
      </w:r>
      <w:r w:rsidRPr="00A015FB">
        <w:rPr>
          <w:rFonts w:asciiTheme="majorEastAsia" w:eastAsiaTheme="majorEastAsia" w:hAnsiTheme="majorEastAsia"/>
        </w:rPr>
        <w:t>的密封容器。</w:t>
      </w:r>
    </w:p>
    <w:p w14:paraId="51F8C0A0"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4、蝇、蚊孽生季节，垃圾收集站（点），应定时喷洒消毒、灭蚊蝇药物。</w:t>
      </w:r>
    </w:p>
    <w:p w14:paraId="4F028B7F"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5、生活垃圾应全部实行容器收集，且执行垃圾分类收集。</w:t>
      </w:r>
    </w:p>
    <w:p w14:paraId="2FAE6B04" w14:textId="64D9ABA1"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6、</w:t>
      </w:r>
      <w:r w:rsidR="00236E6B" w:rsidRPr="00A015FB">
        <w:rPr>
          <w:rFonts w:asciiTheme="majorEastAsia" w:eastAsiaTheme="majorEastAsia" w:hAnsiTheme="majorEastAsia"/>
        </w:rPr>
        <w:t>中标人</w:t>
      </w:r>
      <w:r w:rsidRPr="00A015FB">
        <w:rPr>
          <w:rFonts w:asciiTheme="majorEastAsia" w:eastAsiaTheme="majorEastAsia" w:hAnsiTheme="majorEastAsia"/>
        </w:rPr>
        <w:t>应按规定将分类收集的垃圾实行分类运输，将不同种类的垃圾分类运输至</w:t>
      </w:r>
      <w:r w:rsidR="0075484D" w:rsidRPr="00A015FB">
        <w:rPr>
          <w:rFonts w:asciiTheme="majorEastAsia" w:eastAsiaTheme="majorEastAsia" w:hAnsiTheme="majorEastAsia"/>
        </w:rPr>
        <w:t>采购人</w:t>
      </w:r>
      <w:r w:rsidRPr="00A015FB">
        <w:rPr>
          <w:rFonts w:asciiTheme="majorEastAsia" w:eastAsiaTheme="majorEastAsia" w:hAnsiTheme="majorEastAsia"/>
        </w:rPr>
        <w:t>指定的各个地点。</w:t>
      </w:r>
    </w:p>
    <w:p w14:paraId="514C5729"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7、工业垃圾、建筑垃圾、危险废物不得混入生活垃圾。</w:t>
      </w:r>
    </w:p>
    <w:p w14:paraId="78B8B082"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8、垃圾收集容器内的垃圾无满溢和散落，并定时清洗箱体。</w:t>
      </w:r>
    </w:p>
    <w:p w14:paraId="60586BA7" w14:textId="55B17278"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9、地面（含天桥、地道）清扫的垃圾应及时收集到</w:t>
      </w:r>
      <w:r w:rsidR="0075484D" w:rsidRPr="00A015FB">
        <w:rPr>
          <w:rFonts w:asciiTheme="majorEastAsia" w:eastAsiaTheme="majorEastAsia" w:hAnsiTheme="majorEastAsia"/>
        </w:rPr>
        <w:t>采购人</w:t>
      </w:r>
      <w:r w:rsidRPr="00A015FB">
        <w:rPr>
          <w:rFonts w:asciiTheme="majorEastAsia" w:eastAsiaTheme="majorEastAsia" w:hAnsiTheme="majorEastAsia"/>
        </w:rPr>
        <w:t>指定地点，不遗漏，不得堆放在路边。</w:t>
      </w:r>
    </w:p>
    <w:p w14:paraId="3B26CC65" w14:textId="6F739306"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10、服务期内，</w:t>
      </w:r>
      <w:r w:rsidR="0075484D" w:rsidRPr="00A015FB">
        <w:rPr>
          <w:rFonts w:asciiTheme="majorEastAsia" w:eastAsiaTheme="majorEastAsia" w:hAnsiTheme="majorEastAsia"/>
        </w:rPr>
        <w:t>采购人</w:t>
      </w:r>
      <w:r w:rsidRPr="00A015FB">
        <w:rPr>
          <w:rFonts w:asciiTheme="majorEastAsia" w:eastAsiaTheme="majorEastAsia" w:hAnsiTheme="majorEastAsia"/>
        </w:rPr>
        <w:t>会逐步实施街道撤桶，</w:t>
      </w:r>
      <w:r w:rsidR="00236E6B" w:rsidRPr="00A015FB">
        <w:rPr>
          <w:rFonts w:asciiTheme="majorEastAsia" w:eastAsiaTheme="majorEastAsia" w:hAnsiTheme="majorEastAsia"/>
        </w:rPr>
        <w:t>中标人</w:t>
      </w:r>
      <w:r w:rsidRPr="00A015FB">
        <w:rPr>
          <w:rFonts w:asciiTheme="majorEastAsia" w:eastAsiaTheme="majorEastAsia" w:hAnsiTheme="majorEastAsia"/>
        </w:rPr>
        <w:t>应根据</w:t>
      </w:r>
      <w:r w:rsidR="0075484D" w:rsidRPr="00A015FB">
        <w:rPr>
          <w:rFonts w:asciiTheme="majorEastAsia" w:eastAsiaTheme="majorEastAsia" w:hAnsiTheme="majorEastAsia"/>
        </w:rPr>
        <w:t>采购人</w:t>
      </w:r>
      <w:r w:rsidRPr="00A015FB">
        <w:rPr>
          <w:rFonts w:asciiTheme="majorEastAsia" w:eastAsiaTheme="majorEastAsia" w:hAnsiTheme="majorEastAsia"/>
        </w:rPr>
        <w:t>关于垃圾收运的要求配合做好上门收集垃圾工作，范围从主干道开始，逐渐覆盖全域范围。</w:t>
      </w:r>
    </w:p>
    <w:p w14:paraId="6560838A" w14:textId="6DA8BE33" w:rsidR="003F27CF" w:rsidRPr="00A015FB" w:rsidRDefault="003F27CF" w:rsidP="003F27CF">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hint="eastAsia"/>
        </w:rPr>
        <w:t>11、</w:t>
      </w:r>
      <w:r w:rsidR="00835800" w:rsidRPr="00A015FB">
        <w:rPr>
          <w:rFonts w:asciiTheme="majorEastAsia" w:eastAsiaTheme="majorEastAsia" w:hAnsiTheme="majorEastAsia"/>
        </w:rPr>
        <w:t>中标人</w:t>
      </w:r>
      <w:r w:rsidRPr="00A015FB">
        <w:rPr>
          <w:rFonts w:asciiTheme="majorEastAsia" w:eastAsiaTheme="majorEastAsia" w:hAnsiTheme="majorEastAsia" w:hint="eastAsia"/>
        </w:rPr>
        <w:t>应及时对垃圾收集点处破损或缺失的垃圾收集容器进行更换和补充。如确实需要增设垃圾收集点或垃圾收集容器的，</w:t>
      </w:r>
      <w:r w:rsidR="00835800" w:rsidRPr="00A015FB">
        <w:rPr>
          <w:rFonts w:asciiTheme="majorEastAsia" w:eastAsiaTheme="majorEastAsia" w:hAnsiTheme="majorEastAsia"/>
        </w:rPr>
        <w:t>中标人</w:t>
      </w:r>
      <w:r w:rsidRPr="00A015FB">
        <w:rPr>
          <w:rFonts w:asciiTheme="majorEastAsia" w:eastAsiaTheme="majorEastAsia" w:hAnsiTheme="majorEastAsia" w:hint="eastAsia"/>
        </w:rPr>
        <w:t>应积极按</w:t>
      </w:r>
      <w:r w:rsidR="00835800" w:rsidRPr="00A015FB">
        <w:rPr>
          <w:rFonts w:asciiTheme="majorEastAsia" w:eastAsiaTheme="majorEastAsia" w:hAnsiTheme="majorEastAsia" w:hint="eastAsia"/>
        </w:rPr>
        <w:t>采购人</w:t>
      </w:r>
      <w:r w:rsidRPr="00A015FB">
        <w:rPr>
          <w:rFonts w:asciiTheme="majorEastAsia" w:eastAsiaTheme="majorEastAsia" w:hAnsiTheme="majorEastAsia" w:hint="eastAsia"/>
        </w:rPr>
        <w:t>要求配置相关果皮箱、垃圾桶或压缩箱等收集容器。</w:t>
      </w:r>
    </w:p>
    <w:p w14:paraId="5A7C19A7" w14:textId="77777777" w:rsidR="009F7FCA" w:rsidRPr="00A015FB" w:rsidRDefault="009F7FCA" w:rsidP="009F7FCA">
      <w:pPr>
        <w:autoSpaceDE w:val="0"/>
        <w:spacing w:line="360" w:lineRule="auto"/>
        <w:ind w:firstLineChars="200" w:firstLine="422"/>
        <w:rPr>
          <w:rFonts w:asciiTheme="majorEastAsia" w:eastAsiaTheme="majorEastAsia" w:hAnsiTheme="majorEastAsia"/>
          <w:b/>
          <w:bCs/>
        </w:rPr>
      </w:pPr>
      <w:r w:rsidRPr="00A015FB">
        <w:rPr>
          <w:rFonts w:asciiTheme="majorEastAsia" w:eastAsiaTheme="majorEastAsia" w:hAnsiTheme="majorEastAsia"/>
          <w:b/>
          <w:bCs/>
        </w:rPr>
        <w:t>（五）</w:t>
      </w:r>
      <w:r w:rsidRPr="00A015FB">
        <w:rPr>
          <w:rFonts w:asciiTheme="majorEastAsia" w:eastAsiaTheme="majorEastAsia" w:hAnsiTheme="majorEastAsia" w:hint="eastAsia"/>
          <w:b/>
          <w:bCs/>
        </w:rPr>
        <w:t>“</w:t>
      </w:r>
      <w:r w:rsidRPr="00A015FB">
        <w:rPr>
          <w:rFonts w:asciiTheme="majorEastAsia" w:eastAsiaTheme="majorEastAsia" w:hAnsiTheme="majorEastAsia"/>
          <w:b/>
          <w:bCs/>
        </w:rPr>
        <w:t>牛皮癣</w:t>
      </w:r>
      <w:r w:rsidRPr="00A015FB">
        <w:rPr>
          <w:rFonts w:asciiTheme="majorEastAsia" w:eastAsiaTheme="majorEastAsia" w:hAnsiTheme="majorEastAsia" w:hint="eastAsia"/>
          <w:b/>
          <w:bCs/>
        </w:rPr>
        <w:t>”</w:t>
      </w:r>
      <w:r w:rsidRPr="00A015FB">
        <w:rPr>
          <w:rFonts w:asciiTheme="majorEastAsia" w:eastAsiaTheme="majorEastAsia" w:hAnsiTheme="majorEastAsia"/>
          <w:b/>
          <w:bCs/>
        </w:rPr>
        <w:t>清理质量标准要求</w:t>
      </w:r>
    </w:p>
    <w:p w14:paraId="65F10923"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1、清除乱张贴类</w:t>
      </w:r>
      <w:r w:rsidRPr="00A015FB">
        <w:rPr>
          <w:rFonts w:asciiTheme="majorEastAsia" w:eastAsiaTheme="majorEastAsia" w:hAnsiTheme="majorEastAsia" w:hint="eastAsia"/>
        </w:rPr>
        <w:t>“</w:t>
      </w:r>
      <w:r w:rsidRPr="00A015FB">
        <w:rPr>
          <w:rFonts w:asciiTheme="majorEastAsia" w:eastAsiaTheme="majorEastAsia" w:hAnsiTheme="majorEastAsia"/>
        </w:rPr>
        <w:t>牛皮癣</w:t>
      </w:r>
      <w:r w:rsidRPr="00A015FB">
        <w:rPr>
          <w:rFonts w:asciiTheme="majorEastAsia" w:eastAsiaTheme="majorEastAsia" w:hAnsiTheme="majorEastAsia" w:hint="eastAsia"/>
        </w:rPr>
        <w:t>”</w:t>
      </w:r>
      <w:r w:rsidRPr="00A015FB">
        <w:rPr>
          <w:rFonts w:asciiTheme="majorEastAsia" w:eastAsiaTheme="majorEastAsia" w:hAnsiTheme="majorEastAsia"/>
        </w:rPr>
        <w:t>标准</w:t>
      </w:r>
      <w:r w:rsidRPr="00A015FB">
        <w:rPr>
          <w:rFonts w:asciiTheme="majorEastAsia" w:eastAsiaTheme="majorEastAsia" w:hAnsiTheme="majorEastAsia" w:hint="eastAsia"/>
        </w:rPr>
        <w:t>：</w:t>
      </w:r>
    </w:p>
    <w:p w14:paraId="6AF86C03"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（1）必须清除彻底、无残留。有色张贴物的颜料不能残留在或渗入附着物表面，有胶张贴物不能有残留胶，原有胶体残留痕迹要清理干净；</w:t>
      </w:r>
    </w:p>
    <w:p w14:paraId="5754A94C"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 xml:space="preserve">（2）基底无损伤，包括明伤、掉漆、明显划痕等； </w:t>
      </w:r>
    </w:p>
    <w:p w14:paraId="65EFAC56"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（3）无遗漏，在人行道上和机动车道上均看不到张贴物</w:t>
      </w:r>
      <w:r w:rsidRPr="00A015FB">
        <w:rPr>
          <w:rFonts w:asciiTheme="majorEastAsia" w:eastAsiaTheme="majorEastAsia" w:hAnsiTheme="majorEastAsia" w:hint="eastAsia"/>
        </w:rPr>
        <w:t>。</w:t>
      </w:r>
    </w:p>
    <w:p w14:paraId="36B35661"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2、清理乱涂写（刻画）类</w:t>
      </w:r>
      <w:r w:rsidRPr="00A015FB">
        <w:rPr>
          <w:rFonts w:asciiTheme="majorEastAsia" w:eastAsiaTheme="majorEastAsia" w:hAnsiTheme="majorEastAsia" w:hint="eastAsia"/>
        </w:rPr>
        <w:t>“</w:t>
      </w:r>
      <w:r w:rsidRPr="00A015FB">
        <w:rPr>
          <w:rFonts w:asciiTheme="majorEastAsia" w:eastAsiaTheme="majorEastAsia" w:hAnsiTheme="majorEastAsia"/>
        </w:rPr>
        <w:t>牛皮癣</w:t>
      </w:r>
      <w:r w:rsidRPr="00A015FB">
        <w:rPr>
          <w:rFonts w:asciiTheme="majorEastAsia" w:eastAsiaTheme="majorEastAsia" w:hAnsiTheme="majorEastAsia" w:hint="eastAsia"/>
        </w:rPr>
        <w:t>”</w:t>
      </w:r>
      <w:r w:rsidRPr="00A015FB">
        <w:rPr>
          <w:rFonts w:asciiTheme="majorEastAsia" w:eastAsiaTheme="majorEastAsia" w:hAnsiTheme="majorEastAsia"/>
        </w:rPr>
        <w:t>标准：</w:t>
      </w:r>
    </w:p>
    <w:p w14:paraId="190599BD"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lastRenderedPageBreak/>
        <w:t>（1）基底恢复原貌，无残留物或者残留痕迹；</w:t>
      </w:r>
    </w:p>
    <w:p w14:paraId="06E79A9D"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 xml:space="preserve">（2）沟缝干净，无残留物或残留痕迹； </w:t>
      </w:r>
    </w:p>
    <w:p w14:paraId="7E23404A"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（3）基底无损伤，漆面、有机玻璃面、喷绘布面等基底无划痕、无掉漆、无变色、不失原有光泽；</w:t>
      </w:r>
    </w:p>
    <w:p w14:paraId="29664D1F"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（4）块状瓷面、大理石面与原材质一致；</w:t>
      </w:r>
    </w:p>
    <w:p w14:paraId="54A96A03"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（5）无遗漏，在人行道上和机动车道上均看不到乱涂写（刻画）物</w:t>
      </w:r>
      <w:r w:rsidRPr="00A015FB">
        <w:rPr>
          <w:rFonts w:asciiTheme="majorEastAsia" w:eastAsiaTheme="majorEastAsia" w:hAnsiTheme="majorEastAsia" w:hint="eastAsia"/>
        </w:rPr>
        <w:t>。</w:t>
      </w:r>
    </w:p>
    <w:p w14:paraId="0254E76F"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3、清理乱张挂类</w:t>
      </w:r>
      <w:r w:rsidRPr="00A015FB">
        <w:rPr>
          <w:rFonts w:asciiTheme="majorEastAsia" w:eastAsiaTheme="majorEastAsia" w:hAnsiTheme="majorEastAsia" w:hint="eastAsia"/>
        </w:rPr>
        <w:t>“</w:t>
      </w:r>
      <w:r w:rsidRPr="00A015FB">
        <w:rPr>
          <w:rFonts w:asciiTheme="majorEastAsia" w:eastAsiaTheme="majorEastAsia" w:hAnsiTheme="majorEastAsia"/>
        </w:rPr>
        <w:t>牛皮癣</w:t>
      </w:r>
      <w:r w:rsidRPr="00A015FB">
        <w:rPr>
          <w:rFonts w:asciiTheme="majorEastAsia" w:eastAsiaTheme="majorEastAsia" w:hAnsiTheme="majorEastAsia" w:hint="eastAsia"/>
        </w:rPr>
        <w:t>”</w:t>
      </w:r>
      <w:r w:rsidRPr="00A015FB">
        <w:rPr>
          <w:rFonts w:asciiTheme="majorEastAsia" w:eastAsiaTheme="majorEastAsia" w:hAnsiTheme="majorEastAsia"/>
        </w:rPr>
        <w:t>标准：</w:t>
      </w:r>
    </w:p>
    <w:p w14:paraId="0E3F47D9"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（1）无残留物或者残留痕迹；</w:t>
      </w:r>
    </w:p>
    <w:p w14:paraId="2CB3FDFE"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（2）基底或原附着物无损伤；</w:t>
      </w:r>
    </w:p>
    <w:p w14:paraId="1023BF8F"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（3）无遗漏，在人行道上和机动车道上均看不见残旧破烂的张挂物；高空电线、墙面上的牛皮癣也要清理干净。</w:t>
      </w:r>
    </w:p>
    <w:p w14:paraId="467892F6"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4、涂刷覆盖效果标准：</w:t>
      </w:r>
    </w:p>
    <w:p w14:paraId="1AAAC22F"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（1）涂刷用料与被涂刷物基底材质相同</w:t>
      </w:r>
      <w:r w:rsidRPr="00A015FB">
        <w:rPr>
          <w:rFonts w:asciiTheme="majorEastAsia" w:eastAsiaTheme="majorEastAsia" w:hAnsiTheme="majorEastAsia" w:hint="eastAsia"/>
        </w:rPr>
        <w:t>或</w:t>
      </w:r>
      <w:r w:rsidRPr="00A015FB">
        <w:rPr>
          <w:rFonts w:asciiTheme="majorEastAsia" w:eastAsiaTheme="majorEastAsia" w:hAnsiTheme="majorEastAsia"/>
        </w:rPr>
        <w:t>接近；</w:t>
      </w:r>
    </w:p>
    <w:p w14:paraId="23E83E3F"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（2）色泽相同或接近，色彩与原底色吻合；</w:t>
      </w:r>
    </w:p>
    <w:p w14:paraId="1FA8C111"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（3）刷痕自然，无漏刷、无流淌，地面干净、界线齐平。</w:t>
      </w:r>
    </w:p>
    <w:p w14:paraId="28037C46"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5、清洗剂使用标准</w:t>
      </w:r>
      <w:r w:rsidRPr="00A015FB">
        <w:rPr>
          <w:rFonts w:asciiTheme="majorEastAsia" w:eastAsiaTheme="majorEastAsia" w:hAnsiTheme="majorEastAsia" w:hint="eastAsia"/>
        </w:rPr>
        <w:t>：</w:t>
      </w:r>
    </w:p>
    <w:p w14:paraId="28C34DC4"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（1）符合国家环保部颁布的《环境标志产品技术要求水性涂料（HJ2537-2014）》外墙涂料执行标准；</w:t>
      </w:r>
    </w:p>
    <w:p w14:paraId="678B24DA"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（2）对人畜不造成损害，对“牛皮癣”附着物不构成物理或化学破坏。</w:t>
      </w:r>
    </w:p>
    <w:p w14:paraId="6011B86D" w14:textId="77777777" w:rsidR="009F7FCA" w:rsidRPr="00A015FB" w:rsidRDefault="009F7FCA" w:rsidP="009F7FCA">
      <w:pPr>
        <w:autoSpaceDE w:val="0"/>
        <w:spacing w:line="360" w:lineRule="auto"/>
        <w:ind w:firstLineChars="200" w:firstLine="422"/>
        <w:rPr>
          <w:rFonts w:asciiTheme="majorEastAsia" w:eastAsiaTheme="majorEastAsia" w:hAnsiTheme="majorEastAsia"/>
          <w:b/>
          <w:bCs/>
        </w:rPr>
      </w:pPr>
      <w:r w:rsidRPr="00A015FB">
        <w:rPr>
          <w:rFonts w:asciiTheme="majorEastAsia" w:eastAsiaTheme="majorEastAsia" w:hAnsiTheme="majorEastAsia"/>
          <w:b/>
          <w:bCs/>
        </w:rPr>
        <w:t>（六）智慧化管理要求</w:t>
      </w:r>
    </w:p>
    <w:p w14:paraId="22DD29C2" w14:textId="01637C6C"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本环卫服务项目要求</w:t>
      </w:r>
      <w:r w:rsidR="00236E6B" w:rsidRPr="00A015FB">
        <w:rPr>
          <w:rFonts w:asciiTheme="majorEastAsia" w:eastAsiaTheme="majorEastAsia" w:hAnsiTheme="majorEastAsia"/>
        </w:rPr>
        <w:t>中标人</w:t>
      </w:r>
      <w:r w:rsidRPr="00A015FB">
        <w:rPr>
          <w:rFonts w:asciiTheme="majorEastAsia" w:eastAsiaTheme="majorEastAsia" w:hAnsiTheme="majorEastAsia"/>
        </w:rPr>
        <w:t>使用东莞市环卫作业智能化管理系统平台，通过计算机应用软件、无线网络、GIS 地理信息、GPS定位等多种信息化手段，将环卫管理的指挥、作业、监管等要素统一融合在智能化管理系统这个平台上，实现管理过程精细化，监控治理实时化，事件处理规范化，以及完善的考核制度。</w:t>
      </w:r>
    </w:p>
    <w:p w14:paraId="1997AA21" w14:textId="41B405CF"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其中，</w:t>
      </w:r>
      <w:r w:rsidR="0075484D" w:rsidRPr="00A015FB">
        <w:rPr>
          <w:rFonts w:asciiTheme="majorEastAsia" w:eastAsiaTheme="majorEastAsia" w:hAnsiTheme="majorEastAsia"/>
        </w:rPr>
        <w:t>采购人</w:t>
      </w:r>
      <w:r w:rsidRPr="00A015FB">
        <w:rPr>
          <w:rFonts w:asciiTheme="majorEastAsia" w:eastAsiaTheme="majorEastAsia" w:hAnsiTheme="majorEastAsia"/>
        </w:rPr>
        <w:t>提供平台及使用权限，并协调平台建设</w:t>
      </w:r>
      <w:r w:rsidRPr="00A015FB">
        <w:rPr>
          <w:rFonts w:asciiTheme="majorEastAsia" w:eastAsiaTheme="majorEastAsia" w:hAnsiTheme="majorEastAsia" w:hint="eastAsia"/>
        </w:rPr>
        <w:t>运营</w:t>
      </w:r>
      <w:r w:rsidRPr="00A015FB">
        <w:rPr>
          <w:rFonts w:asciiTheme="majorEastAsia" w:eastAsiaTheme="majorEastAsia" w:hAnsiTheme="majorEastAsia"/>
        </w:rPr>
        <w:t>单位将人员、车辆定位设备信息</w:t>
      </w:r>
      <w:r w:rsidRPr="00A015FB">
        <w:rPr>
          <w:rFonts w:asciiTheme="majorEastAsia" w:eastAsiaTheme="majorEastAsia" w:hAnsiTheme="majorEastAsia" w:hint="eastAsia"/>
        </w:rPr>
        <w:t>接入</w:t>
      </w:r>
      <w:r w:rsidRPr="00A015FB">
        <w:rPr>
          <w:rFonts w:asciiTheme="majorEastAsia" w:eastAsiaTheme="majorEastAsia" w:hAnsiTheme="majorEastAsia"/>
        </w:rPr>
        <w:t>平台。</w:t>
      </w:r>
      <w:r w:rsidR="00236E6B" w:rsidRPr="00A015FB">
        <w:rPr>
          <w:rFonts w:asciiTheme="majorEastAsia" w:eastAsiaTheme="majorEastAsia" w:hAnsiTheme="majorEastAsia"/>
        </w:rPr>
        <w:t>中标人</w:t>
      </w:r>
      <w:r w:rsidRPr="00A015FB">
        <w:rPr>
          <w:rFonts w:asciiTheme="majorEastAsia" w:eastAsiaTheme="majorEastAsia" w:hAnsiTheme="majorEastAsia"/>
        </w:rPr>
        <w:t>需采购项目所属人员、车辆所需的智能化管理硬件设施，并将设备信息接入智能化管理平台，实现人员、车辆可视化管理。</w:t>
      </w:r>
      <w:r w:rsidR="0075484D" w:rsidRPr="00A015FB">
        <w:rPr>
          <w:rFonts w:asciiTheme="majorEastAsia" w:eastAsiaTheme="majorEastAsia" w:hAnsiTheme="majorEastAsia"/>
        </w:rPr>
        <w:t>采购人</w:t>
      </w:r>
      <w:r w:rsidRPr="00A015FB">
        <w:rPr>
          <w:rFonts w:asciiTheme="majorEastAsia" w:eastAsiaTheme="majorEastAsia" w:hAnsiTheme="majorEastAsia"/>
        </w:rPr>
        <w:t>、</w:t>
      </w:r>
      <w:r w:rsidR="00236E6B" w:rsidRPr="00A015FB">
        <w:rPr>
          <w:rFonts w:asciiTheme="majorEastAsia" w:eastAsiaTheme="majorEastAsia" w:hAnsiTheme="majorEastAsia"/>
        </w:rPr>
        <w:t>中标人</w:t>
      </w:r>
      <w:r w:rsidRPr="00A015FB">
        <w:rPr>
          <w:rFonts w:asciiTheme="majorEastAsia" w:eastAsiaTheme="majorEastAsia" w:hAnsiTheme="majorEastAsia"/>
        </w:rPr>
        <w:t>均可通过智能化管理系统实时查看人员情况、车辆运行情况等，及时发现和处理突发情况。</w:t>
      </w:r>
    </w:p>
    <w:p w14:paraId="6A6685BC" w14:textId="77777777" w:rsidR="009F7FCA" w:rsidRPr="00A015FB" w:rsidRDefault="009F7FCA" w:rsidP="009F7FCA">
      <w:pPr>
        <w:autoSpaceDE w:val="0"/>
        <w:spacing w:line="360" w:lineRule="auto"/>
        <w:ind w:firstLineChars="200" w:firstLine="422"/>
        <w:rPr>
          <w:rFonts w:asciiTheme="majorEastAsia" w:eastAsiaTheme="majorEastAsia" w:hAnsiTheme="majorEastAsia"/>
          <w:b/>
          <w:bCs/>
        </w:rPr>
      </w:pPr>
      <w:r w:rsidRPr="00A015FB">
        <w:rPr>
          <w:rFonts w:asciiTheme="majorEastAsia" w:eastAsiaTheme="majorEastAsia" w:hAnsiTheme="majorEastAsia"/>
          <w:b/>
          <w:bCs/>
        </w:rPr>
        <w:t>（七）设备配置要求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1408"/>
        <w:gridCol w:w="721"/>
        <w:gridCol w:w="828"/>
        <w:gridCol w:w="976"/>
        <w:gridCol w:w="2602"/>
        <w:gridCol w:w="2436"/>
      </w:tblGrid>
      <w:tr w:rsidR="00A015FB" w:rsidRPr="00A015FB" w14:paraId="284A543B" w14:textId="77777777" w:rsidTr="00B16469">
        <w:trPr>
          <w:trHeight w:val="559"/>
        </w:trPr>
        <w:tc>
          <w:tcPr>
            <w:tcW w:w="394" w:type="pct"/>
            <w:tcBorders>
              <w:top w:val="single" w:sz="4" w:space="0" w:color="auto"/>
              <w:left w:val="single" w:sz="4" w:space="0" w:color="auto"/>
              <w:bottom w:val="single" w:sz="4" w:space="0" w:color="auto"/>
              <w:right w:val="single" w:sz="4" w:space="0" w:color="auto"/>
            </w:tcBorders>
            <w:vAlign w:val="center"/>
            <w:hideMark/>
          </w:tcPr>
          <w:p w14:paraId="72AAE50F" w14:textId="77777777" w:rsidR="00B16469" w:rsidRPr="00A015FB" w:rsidRDefault="00B16469">
            <w:pPr>
              <w:pStyle w:val="a6"/>
              <w:spacing w:after="0"/>
              <w:jc w:val="center"/>
              <w:rPr>
                <w:rFonts w:ascii="仿宋" w:eastAsia="仿宋" w:hAnsi="仿宋"/>
              </w:rPr>
            </w:pPr>
            <w:r w:rsidRPr="00A015FB">
              <w:rPr>
                <w:rFonts w:ascii="仿宋" w:eastAsia="仿宋" w:hAnsi="仿宋" w:hint="eastAsia"/>
              </w:rPr>
              <w:t>序号</w:t>
            </w:r>
          </w:p>
        </w:tc>
        <w:tc>
          <w:tcPr>
            <w:tcW w:w="723" w:type="pct"/>
            <w:tcBorders>
              <w:top w:val="single" w:sz="4" w:space="0" w:color="auto"/>
              <w:left w:val="nil"/>
              <w:bottom w:val="single" w:sz="4" w:space="0" w:color="auto"/>
              <w:right w:val="single" w:sz="4" w:space="0" w:color="auto"/>
            </w:tcBorders>
            <w:vAlign w:val="center"/>
            <w:hideMark/>
          </w:tcPr>
          <w:p w14:paraId="21225D9F" w14:textId="77777777" w:rsidR="00B16469" w:rsidRPr="00A015FB" w:rsidRDefault="00B16469">
            <w:pPr>
              <w:pStyle w:val="a6"/>
              <w:spacing w:after="0"/>
              <w:jc w:val="center"/>
              <w:rPr>
                <w:rFonts w:ascii="仿宋" w:eastAsia="仿宋" w:hAnsi="仿宋"/>
              </w:rPr>
            </w:pPr>
            <w:r w:rsidRPr="00A015FB">
              <w:rPr>
                <w:rFonts w:ascii="仿宋" w:eastAsia="仿宋" w:hAnsi="仿宋" w:hint="eastAsia"/>
              </w:rPr>
              <w:t>设备名称</w:t>
            </w:r>
          </w:p>
        </w:tc>
        <w:tc>
          <w:tcPr>
            <w:tcW w:w="370" w:type="pct"/>
            <w:tcBorders>
              <w:top w:val="single" w:sz="4" w:space="0" w:color="auto"/>
              <w:left w:val="nil"/>
              <w:bottom w:val="single" w:sz="4" w:space="0" w:color="auto"/>
              <w:right w:val="single" w:sz="4" w:space="0" w:color="auto"/>
            </w:tcBorders>
            <w:vAlign w:val="center"/>
            <w:hideMark/>
          </w:tcPr>
          <w:p w14:paraId="3E6E6944" w14:textId="77777777" w:rsidR="00B16469" w:rsidRPr="00A015FB" w:rsidRDefault="00B16469">
            <w:pPr>
              <w:pStyle w:val="a6"/>
              <w:spacing w:after="0"/>
              <w:jc w:val="center"/>
              <w:rPr>
                <w:rFonts w:ascii="仿宋" w:eastAsia="仿宋" w:hAnsi="仿宋"/>
              </w:rPr>
            </w:pPr>
            <w:r w:rsidRPr="00A015FB">
              <w:rPr>
                <w:rFonts w:ascii="仿宋" w:eastAsia="仿宋" w:hAnsi="仿宋" w:hint="eastAsia"/>
              </w:rPr>
              <w:t>数量</w:t>
            </w:r>
          </w:p>
        </w:tc>
        <w:tc>
          <w:tcPr>
            <w:tcW w:w="425" w:type="pct"/>
            <w:tcBorders>
              <w:top w:val="single" w:sz="4" w:space="0" w:color="auto"/>
              <w:left w:val="nil"/>
              <w:bottom w:val="single" w:sz="4" w:space="0" w:color="auto"/>
              <w:right w:val="single" w:sz="4" w:space="0" w:color="auto"/>
            </w:tcBorders>
            <w:vAlign w:val="center"/>
            <w:hideMark/>
          </w:tcPr>
          <w:p w14:paraId="2CC91AA3" w14:textId="77777777" w:rsidR="00B16469" w:rsidRPr="00A015FB" w:rsidRDefault="00B16469">
            <w:pPr>
              <w:pStyle w:val="a6"/>
              <w:spacing w:after="0"/>
              <w:jc w:val="center"/>
              <w:rPr>
                <w:rFonts w:ascii="仿宋" w:eastAsia="仿宋" w:hAnsi="仿宋"/>
              </w:rPr>
            </w:pPr>
            <w:r w:rsidRPr="00A015FB">
              <w:rPr>
                <w:rFonts w:ascii="仿宋" w:eastAsia="仿宋" w:hAnsi="仿宋" w:hint="eastAsia"/>
              </w:rPr>
              <w:t>司机定员</w:t>
            </w:r>
          </w:p>
        </w:tc>
        <w:tc>
          <w:tcPr>
            <w:tcW w:w="501" w:type="pct"/>
            <w:tcBorders>
              <w:top w:val="single" w:sz="4" w:space="0" w:color="auto"/>
              <w:left w:val="nil"/>
              <w:bottom w:val="single" w:sz="4" w:space="0" w:color="auto"/>
              <w:right w:val="single" w:sz="4" w:space="0" w:color="auto"/>
            </w:tcBorders>
            <w:vAlign w:val="center"/>
            <w:hideMark/>
          </w:tcPr>
          <w:p w14:paraId="3A0FBD40" w14:textId="77777777" w:rsidR="00B16469" w:rsidRPr="00A015FB" w:rsidRDefault="00B16469">
            <w:pPr>
              <w:pStyle w:val="a6"/>
              <w:spacing w:after="0"/>
              <w:jc w:val="center"/>
              <w:rPr>
                <w:rFonts w:ascii="仿宋" w:eastAsia="仿宋" w:hAnsi="仿宋"/>
              </w:rPr>
            </w:pPr>
            <w:r w:rsidRPr="00A015FB">
              <w:rPr>
                <w:rFonts w:ascii="仿宋" w:eastAsia="仿宋" w:hAnsi="仿宋" w:hint="eastAsia"/>
              </w:rPr>
              <w:t>跟车工定员</w:t>
            </w:r>
          </w:p>
        </w:tc>
        <w:tc>
          <w:tcPr>
            <w:tcW w:w="1336" w:type="pct"/>
            <w:tcBorders>
              <w:top w:val="single" w:sz="4" w:space="0" w:color="auto"/>
              <w:left w:val="nil"/>
              <w:bottom w:val="single" w:sz="4" w:space="0" w:color="auto"/>
              <w:right w:val="single" w:sz="4" w:space="0" w:color="auto"/>
            </w:tcBorders>
            <w:vAlign w:val="center"/>
            <w:hideMark/>
          </w:tcPr>
          <w:p w14:paraId="08DC1885" w14:textId="77777777" w:rsidR="00B16469" w:rsidRPr="00A015FB" w:rsidRDefault="00B16469">
            <w:pPr>
              <w:pStyle w:val="a6"/>
              <w:spacing w:after="0"/>
              <w:jc w:val="center"/>
              <w:rPr>
                <w:rFonts w:ascii="仿宋" w:eastAsia="仿宋" w:hAnsi="仿宋"/>
              </w:rPr>
            </w:pPr>
            <w:r w:rsidRPr="00A015FB">
              <w:rPr>
                <w:rFonts w:ascii="仿宋" w:eastAsia="仿宋" w:hAnsi="仿宋" w:hint="eastAsia"/>
              </w:rPr>
              <w:t>作业里程要求</w:t>
            </w:r>
          </w:p>
        </w:tc>
        <w:tc>
          <w:tcPr>
            <w:tcW w:w="1250" w:type="pct"/>
            <w:tcBorders>
              <w:top w:val="single" w:sz="4" w:space="0" w:color="auto"/>
              <w:left w:val="nil"/>
              <w:bottom w:val="single" w:sz="4" w:space="0" w:color="auto"/>
              <w:right w:val="single" w:sz="4" w:space="0" w:color="auto"/>
            </w:tcBorders>
            <w:vAlign w:val="center"/>
            <w:hideMark/>
          </w:tcPr>
          <w:p w14:paraId="7EA558BD" w14:textId="77777777" w:rsidR="00B16469" w:rsidRPr="00A015FB" w:rsidRDefault="00B16469">
            <w:pPr>
              <w:pStyle w:val="a6"/>
              <w:spacing w:after="0"/>
              <w:jc w:val="center"/>
              <w:rPr>
                <w:rFonts w:ascii="仿宋" w:eastAsia="仿宋" w:hAnsi="仿宋"/>
              </w:rPr>
            </w:pPr>
            <w:r w:rsidRPr="00A015FB">
              <w:rPr>
                <w:rFonts w:ascii="仿宋" w:eastAsia="仿宋" w:hAnsi="仿宋" w:hint="eastAsia"/>
              </w:rPr>
              <w:t>技术要求</w:t>
            </w:r>
          </w:p>
        </w:tc>
      </w:tr>
      <w:tr w:rsidR="00A015FB" w:rsidRPr="00A015FB" w14:paraId="231F8625" w14:textId="77777777" w:rsidTr="00B16469">
        <w:trPr>
          <w:trHeight w:val="433"/>
        </w:trPr>
        <w:tc>
          <w:tcPr>
            <w:tcW w:w="394" w:type="pct"/>
            <w:tcBorders>
              <w:top w:val="single" w:sz="4" w:space="0" w:color="auto"/>
              <w:left w:val="single" w:sz="4" w:space="0" w:color="auto"/>
              <w:bottom w:val="single" w:sz="4" w:space="0" w:color="auto"/>
              <w:right w:val="single" w:sz="4" w:space="0" w:color="auto"/>
            </w:tcBorders>
            <w:vAlign w:val="center"/>
            <w:hideMark/>
          </w:tcPr>
          <w:p w14:paraId="468E21CB" w14:textId="77777777" w:rsidR="00B16469" w:rsidRPr="00A015FB" w:rsidRDefault="00B16469">
            <w:pPr>
              <w:pStyle w:val="a6"/>
              <w:spacing w:after="0"/>
              <w:jc w:val="center"/>
              <w:rPr>
                <w:rFonts w:ascii="仿宋" w:eastAsia="仿宋" w:hAnsi="仿宋"/>
              </w:rPr>
            </w:pPr>
            <w:r w:rsidRPr="00A015FB">
              <w:rPr>
                <w:rFonts w:ascii="仿宋" w:eastAsia="仿宋" w:hAnsi="仿宋" w:hint="eastAsia"/>
              </w:rPr>
              <w:t>1</w:t>
            </w:r>
          </w:p>
        </w:tc>
        <w:tc>
          <w:tcPr>
            <w:tcW w:w="723" w:type="pct"/>
            <w:tcBorders>
              <w:top w:val="single" w:sz="4" w:space="0" w:color="auto"/>
              <w:left w:val="nil"/>
              <w:bottom w:val="single" w:sz="4" w:space="0" w:color="auto"/>
              <w:right w:val="single" w:sz="4" w:space="0" w:color="auto"/>
            </w:tcBorders>
            <w:vAlign w:val="center"/>
            <w:hideMark/>
          </w:tcPr>
          <w:p w14:paraId="55B331BA" w14:textId="77777777" w:rsidR="00B16469" w:rsidRPr="00A015FB" w:rsidRDefault="00B16469">
            <w:pPr>
              <w:pStyle w:val="a6"/>
              <w:spacing w:after="0"/>
              <w:jc w:val="center"/>
              <w:rPr>
                <w:rFonts w:ascii="仿宋" w:eastAsia="仿宋" w:hAnsi="仿宋"/>
              </w:rPr>
            </w:pPr>
            <w:r w:rsidRPr="00A015FB">
              <w:rPr>
                <w:rFonts w:ascii="仿宋" w:eastAsia="仿宋" w:hAnsi="仿宋" w:hint="eastAsia"/>
              </w:rPr>
              <w:t>道路扫路车</w:t>
            </w:r>
          </w:p>
        </w:tc>
        <w:tc>
          <w:tcPr>
            <w:tcW w:w="370" w:type="pct"/>
            <w:tcBorders>
              <w:top w:val="single" w:sz="4" w:space="0" w:color="auto"/>
              <w:left w:val="nil"/>
              <w:bottom w:val="single" w:sz="4" w:space="0" w:color="auto"/>
              <w:right w:val="single" w:sz="4" w:space="0" w:color="auto"/>
            </w:tcBorders>
            <w:vAlign w:val="center"/>
            <w:hideMark/>
          </w:tcPr>
          <w:p w14:paraId="56878343" w14:textId="77777777" w:rsidR="00B16469" w:rsidRPr="00A015FB" w:rsidRDefault="00B16469">
            <w:pPr>
              <w:widowControl/>
              <w:jc w:val="center"/>
              <w:textAlignment w:val="center"/>
              <w:rPr>
                <w:rFonts w:ascii="仿宋" w:eastAsia="仿宋" w:hAnsi="仿宋"/>
              </w:rPr>
            </w:pPr>
            <w:r w:rsidRPr="00A015FB">
              <w:rPr>
                <w:rFonts w:ascii="仿宋" w:eastAsia="仿宋" w:hAnsi="仿宋" w:hint="eastAsia"/>
                <w:kern w:val="0"/>
              </w:rPr>
              <w:t>2</w:t>
            </w:r>
          </w:p>
        </w:tc>
        <w:tc>
          <w:tcPr>
            <w:tcW w:w="425" w:type="pct"/>
            <w:tcBorders>
              <w:top w:val="single" w:sz="4" w:space="0" w:color="auto"/>
              <w:left w:val="nil"/>
              <w:bottom w:val="single" w:sz="4" w:space="0" w:color="auto"/>
              <w:right w:val="single" w:sz="4" w:space="0" w:color="auto"/>
            </w:tcBorders>
            <w:vAlign w:val="center"/>
            <w:hideMark/>
          </w:tcPr>
          <w:p w14:paraId="27C38140" w14:textId="77777777" w:rsidR="00B16469" w:rsidRPr="00A015FB" w:rsidRDefault="00B16469">
            <w:pPr>
              <w:pStyle w:val="a6"/>
              <w:spacing w:after="0"/>
              <w:jc w:val="center"/>
              <w:rPr>
                <w:rFonts w:ascii="仿宋" w:eastAsia="仿宋" w:hAnsi="仿宋"/>
              </w:rPr>
            </w:pPr>
            <w:r w:rsidRPr="00A015FB">
              <w:rPr>
                <w:rFonts w:ascii="仿宋" w:eastAsia="仿宋" w:hAnsi="仿宋" w:hint="eastAsia"/>
              </w:rPr>
              <w:t>2</w:t>
            </w:r>
          </w:p>
        </w:tc>
        <w:tc>
          <w:tcPr>
            <w:tcW w:w="501" w:type="pct"/>
            <w:tcBorders>
              <w:top w:val="single" w:sz="4" w:space="0" w:color="auto"/>
              <w:left w:val="nil"/>
              <w:bottom w:val="single" w:sz="4" w:space="0" w:color="auto"/>
              <w:right w:val="single" w:sz="4" w:space="0" w:color="auto"/>
            </w:tcBorders>
            <w:vAlign w:val="center"/>
          </w:tcPr>
          <w:p w14:paraId="12423AE9" w14:textId="77777777" w:rsidR="00B16469" w:rsidRPr="00A015FB" w:rsidRDefault="00B16469">
            <w:pPr>
              <w:pStyle w:val="a6"/>
              <w:spacing w:after="0"/>
              <w:jc w:val="center"/>
              <w:rPr>
                <w:rFonts w:ascii="仿宋" w:eastAsia="仿宋" w:hAnsi="仿宋"/>
              </w:rPr>
            </w:pPr>
          </w:p>
        </w:tc>
        <w:tc>
          <w:tcPr>
            <w:tcW w:w="1336" w:type="pct"/>
            <w:tcBorders>
              <w:top w:val="single" w:sz="4" w:space="0" w:color="auto"/>
              <w:left w:val="nil"/>
              <w:bottom w:val="single" w:sz="4" w:space="0" w:color="auto"/>
              <w:right w:val="single" w:sz="4" w:space="0" w:color="auto"/>
            </w:tcBorders>
            <w:vAlign w:val="center"/>
            <w:hideMark/>
          </w:tcPr>
          <w:p w14:paraId="11DABB23" w14:textId="0AC430FC" w:rsidR="00B16469" w:rsidRPr="00A015FB" w:rsidRDefault="00B16469">
            <w:pPr>
              <w:pStyle w:val="a6"/>
              <w:spacing w:after="0"/>
              <w:jc w:val="left"/>
              <w:rPr>
                <w:rFonts w:ascii="仿宋" w:eastAsia="仿宋" w:hAnsi="仿宋"/>
              </w:rPr>
            </w:pPr>
            <w:r w:rsidRPr="00A015FB">
              <w:rPr>
                <w:rFonts w:ascii="仿宋" w:eastAsia="仿宋" w:hAnsi="仿宋" w:hint="eastAsia"/>
              </w:rPr>
              <w:t>作业里程不少于120公里/日（不超过120公里/车</w:t>
            </w:r>
            <w:r w:rsidRPr="00A015FB">
              <w:rPr>
                <w:rFonts w:ascii="仿宋" w:eastAsia="仿宋" w:hAnsi="仿宋" w:hint="eastAsia"/>
              </w:rPr>
              <w:lastRenderedPageBreak/>
              <w:t>*日计算）</w:t>
            </w:r>
          </w:p>
        </w:tc>
        <w:tc>
          <w:tcPr>
            <w:tcW w:w="1250" w:type="pct"/>
            <w:tcBorders>
              <w:top w:val="single" w:sz="4" w:space="0" w:color="auto"/>
              <w:left w:val="nil"/>
              <w:bottom w:val="single" w:sz="4" w:space="0" w:color="auto"/>
              <w:right w:val="single" w:sz="4" w:space="0" w:color="auto"/>
            </w:tcBorders>
            <w:vAlign w:val="center"/>
            <w:hideMark/>
          </w:tcPr>
          <w:p w14:paraId="0F49F3ED" w14:textId="77777777" w:rsidR="00B16469" w:rsidRPr="00A015FB" w:rsidRDefault="00B16469">
            <w:pPr>
              <w:pStyle w:val="a6"/>
              <w:spacing w:after="0"/>
              <w:jc w:val="left"/>
              <w:rPr>
                <w:rFonts w:ascii="仿宋" w:eastAsia="仿宋" w:hAnsi="仿宋"/>
              </w:rPr>
            </w:pPr>
            <w:r w:rsidRPr="00A015FB">
              <w:rPr>
                <w:rFonts w:ascii="仿宋" w:eastAsia="仿宋" w:hAnsi="仿宋" w:hint="eastAsia"/>
                <w:sz w:val="20"/>
                <w:szCs w:val="20"/>
              </w:rPr>
              <w:lastRenderedPageBreak/>
              <w:t>1台湿式扫路车，总质量为16吨或以上；1台</w:t>
            </w:r>
            <w:r w:rsidRPr="00A015FB">
              <w:rPr>
                <w:rFonts w:ascii="仿宋" w:eastAsia="仿宋" w:hAnsi="仿宋" w:hint="eastAsia"/>
              </w:rPr>
              <w:t>洗</w:t>
            </w:r>
            <w:r w:rsidRPr="00A015FB">
              <w:rPr>
                <w:rFonts w:ascii="仿宋" w:eastAsia="仿宋" w:hAnsi="仿宋" w:hint="eastAsia"/>
              </w:rPr>
              <w:lastRenderedPageBreak/>
              <w:t>扫车，</w:t>
            </w:r>
            <w:r w:rsidRPr="00A015FB">
              <w:rPr>
                <w:rFonts w:ascii="仿宋" w:eastAsia="仿宋" w:hAnsi="仿宋" w:hint="eastAsia"/>
                <w:sz w:val="20"/>
                <w:szCs w:val="20"/>
              </w:rPr>
              <w:t>总质量为18吨或以上，集扫路和洗地于一体。</w:t>
            </w:r>
          </w:p>
        </w:tc>
      </w:tr>
      <w:tr w:rsidR="00A015FB" w:rsidRPr="00A015FB" w14:paraId="090AC7B3" w14:textId="77777777" w:rsidTr="00B16469">
        <w:trPr>
          <w:trHeight w:val="433"/>
        </w:trPr>
        <w:tc>
          <w:tcPr>
            <w:tcW w:w="394" w:type="pct"/>
            <w:tcBorders>
              <w:top w:val="single" w:sz="4" w:space="0" w:color="auto"/>
              <w:left w:val="single" w:sz="4" w:space="0" w:color="auto"/>
              <w:bottom w:val="single" w:sz="4" w:space="0" w:color="auto"/>
              <w:right w:val="single" w:sz="4" w:space="0" w:color="auto"/>
            </w:tcBorders>
            <w:vAlign w:val="center"/>
            <w:hideMark/>
          </w:tcPr>
          <w:p w14:paraId="0B69F204" w14:textId="2397E23B" w:rsidR="00B16469" w:rsidRPr="00A015FB" w:rsidRDefault="00B16469">
            <w:pPr>
              <w:pStyle w:val="a6"/>
              <w:spacing w:after="0"/>
              <w:jc w:val="center"/>
              <w:rPr>
                <w:rFonts w:ascii="仿宋" w:eastAsia="仿宋" w:hAnsi="仿宋"/>
              </w:rPr>
            </w:pPr>
            <w:r w:rsidRPr="00A015FB">
              <w:rPr>
                <w:rFonts w:ascii="仿宋" w:eastAsia="仿宋" w:hAnsi="仿宋"/>
              </w:rPr>
              <w:lastRenderedPageBreak/>
              <w:t>2</w:t>
            </w:r>
          </w:p>
        </w:tc>
        <w:tc>
          <w:tcPr>
            <w:tcW w:w="723" w:type="pct"/>
            <w:tcBorders>
              <w:top w:val="single" w:sz="4" w:space="0" w:color="auto"/>
              <w:left w:val="nil"/>
              <w:bottom w:val="single" w:sz="4" w:space="0" w:color="auto"/>
              <w:right w:val="single" w:sz="4" w:space="0" w:color="auto"/>
            </w:tcBorders>
            <w:vAlign w:val="center"/>
            <w:hideMark/>
          </w:tcPr>
          <w:p w14:paraId="7A763C3F" w14:textId="14CEAB22" w:rsidR="00B16469" w:rsidRPr="00A015FB" w:rsidRDefault="00B16469">
            <w:pPr>
              <w:pStyle w:val="a6"/>
              <w:spacing w:after="0"/>
              <w:jc w:val="center"/>
              <w:rPr>
                <w:rFonts w:ascii="仿宋" w:eastAsia="仿宋" w:hAnsi="仿宋"/>
              </w:rPr>
            </w:pPr>
            <w:r w:rsidRPr="00A015FB">
              <w:rPr>
                <w:rFonts w:ascii="仿宋" w:eastAsia="仿宋" w:hAnsi="仿宋" w:hint="eastAsia"/>
              </w:rPr>
              <w:t>道路小型扫路车</w:t>
            </w:r>
          </w:p>
        </w:tc>
        <w:tc>
          <w:tcPr>
            <w:tcW w:w="370" w:type="pct"/>
            <w:tcBorders>
              <w:top w:val="single" w:sz="4" w:space="0" w:color="auto"/>
              <w:left w:val="nil"/>
              <w:bottom w:val="single" w:sz="4" w:space="0" w:color="auto"/>
              <w:right w:val="single" w:sz="4" w:space="0" w:color="auto"/>
            </w:tcBorders>
            <w:vAlign w:val="center"/>
            <w:hideMark/>
          </w:tcPr>
          <w:p w14:paraId="24F230F4" w14:textId="77777777" w:rsidR="00B16469" w:rsidRPr="00A015FB" w:rsidRDefault="00B16469">
            <w:pPr>
              <w:widowControl/>
              <w:jc w:val="center"/>
              <w:textAlignment w:val="center"/>
              <w:rPr>
                <w:rFonts w:ascii="仿宋" w:eastAsia="仿宋" w:hAnsi="仿宋"/>
              </w:rPr>
            </w:pPr>
            <w:r w:rsidRPr="00A015FB">
              <w:rPr>
                <w:rFonts w:ascii="仿宋" w:eastAsia="仿宋" w:hAnsi="仿宋" w:hint="eastAsia"/>
                <w:kern w:val="0"/>
              </w:rPr>
              <w:t>2</w:t>
            </w:r>
          </w:p>
        </w:tc>
        <w:tc>
          <w:tcPr>
            <w:tcW w:w="425" w:type="pct"/>
            <w:tcBorders>
              <w:top w:val="single" w:sz="4" w:space="0" w:color="auto"/>
              <w:left w:val="nil"/>
              <w:bottom w:val="single" w:sz="4" w:space="0" w:color="auto"/>
              <w:right w:val="single" w:sz="4" w:space="0" w:color="auto"/>
            </w:tcBorders>
            <w:vAlign w:val="center"/>
            <w:hideMark/>
          </w:tcPr>
          <w:p w14:paraId="7A4CC20D" w14:textId="77777777" w:rsidR="00B16469" w:rsidRPr="00A015FB" w:rsidRDefault="00B16469">
            <w:pPr>
              <w:pStyle w:val="a6"/>
              <w:spacing w:after="0"/>
              <w:jc w:val="center"/>
              <w:rPr>
                <w:rFonts w:ascii="仿宋" w:eastAsia="仿宋" w:hAnsi="仿宋"/>
              </w:rPr>
            </w:pPr>
            <w:r w:rsidRPr="00A015FB">
              <w:rPr>
                <w:rFonts w:ascii="仿宋" w:eastAsia="仿宋" w:hAnsi="仿宋" w:hint="eastAsia"/>
              </w:rPr>
              <w:t>2</w:t>
            </w:r>
          </w:p>
        </w:tc>
        <w:tc>
          <w:tcPr>
            <w:tcW w:w="501" w:type="pct"/>
            <w:tcBorders>
              <w:top w:val="single" w:sz="4" w:space="0" w:color="auto"/>
              <w:left w:val="nil"/>
              <w:bottom w:val="single" w:sz="4" w:space="0" w:color="auto"/>
              <w:right w:val="single" w:sz="4" w:space="0" w:color="auto"/>
            </w:tcBorders>
            <w:vAlign w:val="center"/>
          </w:tcPr>
          <w:p w14:paraId="6DBD5C83" w14:textId="77777777" w:rsidR="00B16469" w:rsidRPr="00A015FB" w:rsidRDefault="00B16469">
            <w:pPr>
              <w:pStyle w:val="a6"/>
              <w:spacing w:after="0"/>
              <w:jc w:val="center"/>
              <w:rPr>
                <w:rFonts w:ascii="仿宋" w:eastAsia="仿宋" w:hAnsi="仿宋"/>
              </w:rPr>
            </w:pPr>
          </w:p>
        </w:tc>
        <w:tc>
          <w:tcPr>
            <w:tcW w:w="1336" w:type="pct"/>
            <w:tcBorders>
              <w:top w:val="single" w:sz="4" w:space="0" w:color="auto"/>
              <w:left w:val="nil"/>
              <w:bottom w:val="single" w:sz="4" w:space="0" w:color="auto"/>
              <w:right w:val="single" w:sz="4" w:space="0" w:color="auto"/>
            </w:tcBorders>
            <w:vAlign w:val="center"/>
            <w:hideMark/>
          </w:tcPr>
          <w:p w14:paraId="14930E18" w14:textId="137F61BE" w:rsidR="00B16469" w:rsidRPr="00A015FB" w:rsidRDefault="00B16469">
            <w:pPr>
              <w:pStyle w:val="a6"/>
              <w:spacing w:after="0"/>
              <w:jc w:val="left"/>
              <w:rPr>
                <w:rFonts w:ascii="仿宋" w:eastAsia="仿宋" w:hAnsi="仿宋"/>
              </w:rPr>
            </w:pPr>
            <w:r w:rsidRPr="00A015FB">
              <w:rPr>
                <w:rFonts w:ascii="仿宋" w:eastAsia="仿宋" w:hAnsi="仿宋" w:hint="eastAsia"/>
              </w:rPr>
              <w:t>作业里程不少于100公里/日（不超过80公里/车*日计算）</w:t>
            </w:r>
          </w:p>
        </w:tc>
        <w:tc>
          <w:tcPr>
            <w:tcW w:w="1250" w:type="pct"/>
            <w:tcBorders>
              <w:top w:val="single" w:sz="4" w:space="0" w:color="auto"/>
              <w:left w:val="nil"/>
              <w:bottom w:val="single" w:sz="4" w:space="0" w:color="auto"/>
              <w:right w:val="single" w:sz="4" w:space="0" w:color="auto"/>
            </w:tcBorders>
            <w:vAlign w:val="center"/>
            <w:hideMark/>
          </w:tcPr>
          <w:p w14:paraId="689075F9" w14:textId="1A4B6DF3" w:rsidR="00B16469" w:rsidRPr="00A015FB" w:rsidRDefault="00B16469">
            <w:pPr>
              <w:pStyle w:val="a6"/>
              <w:spacing w:after="0"/>
              <w:jc w:val="left"/>
              <w:rPr>
                <w:rFonts w:ascii="仿宋" w:eastAsia="仿宋" w:hAnsi="仿宋"/>
              </w:rPr>
            </w:pPr>
          </w:p>
        </w:tc>
      </w:tr>
      <w:tr w:rsidR="00A015FB" w:rsidRPr="00A015FB" w14:paraId="2F86335B" w14:textId="77777777" w:rsidTr="00B16469">
        <w:trPr>
          <w:trHeight w:val="433"/>
        </w:trPr>
        <w:tc>
          <w:tcPr>
            <w:tcW w:w="394" w:type="pct"/>
            <w:tcBorders>
              <w:top w:val="single" w:sz="4" w:space="0" w:color="auto"/>
              <w:left w:val="single" w:sz="4" w:space="0" w:color="auto"/>
              <w:bottom w:val="single" w:sz="4" w:space="0" w:color="auto"/>
              <w:right w:val="single" w:sz="4" w:space="0" w:color="auto"/>
            </w:tcBorders>
            <w:vAlign w:val="center"/>
            <w:hideMark/>
          </w:tcPr>
          <w:p w14:paraId="7D9BC343" w14:textId="5AC5BFD1" w:rsidR="00B16469" w:rsidRPr="00A015FB" w:rsidRDefault="00B16469">
            <w:pPr>
              <w:pStyle w:val="a6"/>
              <w:spacing w:after="0"/>
              <w:jc w:val="center"/>
              <w:rPr>
                <w:rFonts w:ascii="仿宋" w:eastAsia="仿宋" w:hAnsi="仿宋"/>
              </w:rPr>
            </w:pPr>
            <w:r w:rsidRPr="00A015FB">
              <w:rPr>
                <w:rFonts w:ascii="仿宋" w:eastAsia="仿宋" w:hAnsi="仿宋"/>
              </w:rPr>
              <w:t>3</w:t>
            </w:r>
          </w:p>
        </w:tc>
        <w:tc>
          <w:tcPr>
            <w:tcW w:w="723" w:type="pct"/>
            <w:tcBorders>
              <w:top w:val="single" w:sz="4" w:space="0" w:color="auto"/>
              <w:left w:val="nil"/>
              <w:bottom w:val="single" w:sz="4" w:space="0" w:color="auto"/>
              <w:right w:val="single" w:sz="4" w:space="0" w:color="auto"/>
            </w:tcBorders>
            <w:vAlign w:val="center"/>
            <w:hideMark/>
          </w:tcPr>
          <w:p w14:paraId="5B9EEC1B" w14:textId="6F5CAC22" w:rsidR="00B16469" w:rsidRPr="00A015FB" w:rsidRDefault="00B16469">
            <w:pPr>
              <w:pStyle w:val="a6"/>
              <w:spacing w:after="0"/>
              <w:jc w:val="center"/>
              <w:rPr>
                <w:rFonts w:ascii="仿宋" w:eastAsia="仿宋" w:hAnsi="仿宋"/>
              </w:rPr>
            </w:pPr>
            <w:r w:rsidRPr="00A015FB">
              <w:rPr>
                <w:rFonts w:ascii="仿宋" w:eastAsia="仿宋" w:hAnsi="仿宋" w:hint="eastAsia"/>
              </w:rPr>
              <w:t>道路洒水车</w:t>
            </w:r>
          </w:p>
        </w:tc>
        <w:tc>
          <w:tcPr>
            <w:tcW w:w="370" w:type="pct"/>
            <w:tcBorders>
              <w:top w:val="single" w:sz="4" w:space="0" w:color="auto"/>
              <w:left w:val="nil"/>
              <w:bottom w:val="single" w:sz="4" w:space="0" w:color="auto"/>
              <w:right w:val="single" w:sz="4" w:space="0" w:color="auto"/>
            </w:tcBorders>
            <w:vAlign w:val="center"/>
            <w:hideMark/>
          </w:tcPr>
          <w:p w14:paraId="7AD4B0EE" w14:textId="5144942E" w:rsidR="00B16469" w:rsidRPr="00A015FB" w:rsidRDefault="00B16469">
            <w:pPr>
              <w:widowControl/>
              <w:jc w:val="center"/>
              <w:textAlignment w:val="center"/>
              <w:rPr>
                <w:rFonts w:ascii="仿宋" w:eastAsia="仿宋" w:hAnsi="仿宋"/>
              </w:rPr>
            </w:pPr>
            <w:r w:rsidRPr="00A015FB">
              <w:rPr>
                <w:rFonts w:ascii="仿宋" w:eastAsia="仿宋" w:hAnsi="仿宋" w:hint="eastAsia"/>
                <w:kern w:val="0"/>
              </w:rPr>
              <w:t>4</w:t>
            </w:r>
          </w:p>
        </w:tc>
        <w:tc>
          <w:tcPr>
            <w:tcW w:w="425" w:type="pct"/>
            <w:tcBorders>
              <w:top w:val="single" w:sz="4" w:space="0" w:color="auto"/>
              <w:left w:val="nil"/>
              <w:bottom w:val="single" w:sz="4" w:space="0" w:color="auto"/>
              <w:right w:val="single" w:sz="4" w:space="0" w:color="auto"/>
            </w:tcBorders>
            <w:vAlign w:val="center"/>
            <w:hideMark/>
          </w:tcPr>
          <w:p w14:paraId="4C949498" w14:textId="4EF57E0E" w:rsidR="00B16469" w:rsidRPr="00A015FB" w:rsidRDefault="00B16469">
            <w:pPr>
              <w:pStyle w:val="a6"/>
              <w:spacing w:after="0"/>
              <w:jc w:val="center"/>
              <w:rPr>
                <w:rFonts w:ascii="仿宋" w:eastAsia="仿宋" w:hAnsi="仿宋"/>
              </w:rPr>
            </w:pPr>
            <w:r w:rsidRPr="00A015FB">
              <w:rPr>
                <w:rFonts w:ascii="仿宋" w:eastAsia="仿宋" w:hAnsi="仿宋" w:hint="eastAsia"/>
              </w:rPr>
              <w:t>4</w:t>
            </w:r>
          </w:p>
        </w:tc>
        <w:tc>
          <w:tcPr>
            <w:tcW w:w="501" w:type="pct"/>
            <w:tcBorders>
              <w:top w:val="single" w:sz="4" w:space="0" w:color="auto"/>
              <w:left w:val="nil"/>
              <w:bottom w:val="single" w:sz="4" w:space="0" w:color="auto"/>
              <w:right w:val="single" w:sz="4" w:space="0" w:color="auto"/>
            </w:tcBorders>
            <w:vAlign w:val="center"/>
          </w:tcPr>
          <w:p w14:paraId="7B15680D" w14:textId="77777777" w:rsidR="00B16469" w:rsidRPr="00A015FB" w:rsidRDefault="00B16469">
            <w:pPr>
              <w:pStyle w:val="a6"/>
              <w:spacing w:after="0"/>
              <w:jc w:val="center"/>
              <w:rPr>
                <w:rFonts w:ascii="仿宋" w:eastAsia="仿宋" w:hAnsi="仿宋"/>
              </w:rPr>
            </w:pPr>
          </w:p>
        </w:tc>
        <w:tc>
          <w:tcPr>
            <w:tcW w:w="1336" w:type="pct"/>
            <w:tcBorders>
              <w:top w:val="single" w:sz="4" w:space="0" w:color="auto"/>
              <w:left w:val="nil"/>
              <w:bottom w:val="single" w:sz="4" w:space="0" w:color="auto"/>
              <w:right w:val="single" w:sz="4" w:space="0" w:color="auto"/>
            </w:tcBorders>
            <w:vAlign w:val="center"/>
            <w:hideMark/>
          </w:tcPr>
          <w:p w14:paraId="316E846E" w14:textId="1F4B2431" w:rsidR="00B16469" w:rsidRPr="00A015FB" w:rsidRDefault="00B16469" w:rsidP="00A015FB">
            <w:pPr>
              <w:pStyle w:val="a6"/>
              <w:spacing w:after="0"/>
              <w:jc w:val="left"/>
              <w:rPr>
                <w:rFonts w:ascii="仿宋" w:eastAsia="仿宋" w:hAnsi="仿宋"/>
              </w:rPr>
            </w:pPr>
            <w:r w:rsidRPr="00A015FB">
              <w:rPr>
                <w:rFonts w:ascii="仿宋" w:eastAsia="仿宋" w:hAnsi="仿宋" w:hint="eastAsia"/>
              </w:rPr>
              <w:t>作业里程不少于240公里/日（不超过240公里/车*日计算）</w:t>
            </w:r>
          </w:p>
        </w:tc>
        <w:tc>
          <w:tcPr>
            <w:tcW w:w="1250" w:type="pct"/>
            <w:tcBorders>
              <w:top w:val="single" w:sz="4" w:space="0" w:color="auto"/>
              <w:left w:val="nil"/>
              <w:bottom w:val="single" w:sz="4" w:space="0" w:color="auto"/>
              <w:right w:val="single" w:sz="4" w:space="0" w:color="auto"/>
            </w:tcBorders>
            <w:vAlign w:val="center"/>
            <w:hideMark/>
          </w:tcPr>
          <w:p w14:paraId="77DB34D1" w14:textId="77777777" w:rsidR="00B16469" w:rsidRPr="00A015FB" w:rsidRDefault="00B16469">
            <w:pPr>
              <w:jc w:val="left"/>
              <w:rPr>
                <w:rFonts w:ascii="仿宋" w:eastAsia="仿宋" w:hAnsi="仿宋"/>
              </w:rPr>
            </w:pPr>
            <w:r w:rsidRPr="00A015FB">
              <w:rPr>
                <w:rFonts w:ascii="仿宋" w:eastAsia="仿宋" w:hAnsi="仿宋" w:hint="eastAsia"/>
                <w:sz w:val="20"/>
                <w:szCs w:val="20"/>
              </w:rPr>
              <w:t>核定载质量10吨或以上，其中2台配备雾化降尘装置。</w:t>
            </w:r>
          </w:p>
        </w:tc>
      </w:tr>
      <w:tr w:rsidR="00A015FB" w:rsidRPr="00A015FB" w14:paraId="59EA98CB" w14:textId="77777777" w:rsidTr="00B16469">
        <w:trPr>
          <w:trHeight w:val="433"/>
        </w:trPr>
        <w:tc>
          <w:tcPr>
            <w:tcW w:w="394" w:type="pct"/>
            <w:tcBorders>
              <w:top w:val="single" w:sz="4" w:space="0" w:color="auto"/>
              <w:left w:val="single" w:sz="4" w:space="0" w:color="auto"/>
              <w:bottom w:val="single" w:sz="4" w:space="0" w:color="auto"/>
              <w:right w:val="single" w:sz="4" w:space="0" w:color="auto"/>
            </w:tcBorders>
            <w:vAlign w:val="center"/>
            <w:hideMark/>
          </w:tcPr>
          <w:p w14:paraId="4A6D0698" w14:textId="20B824AC" w:rsidR="00B16469" w:rsidRPr="00A015FB" w:rsidRDefault="00B16469">
            <w:pPr>
              <w:pStyle w:val="a6"/>
              <w:spacing w:after="0"/>
              <w:jc w:val="center"/>
              <w:rPr>
                <w:rFonts w:ascii="仿宋" w:eastAsia="仿宋" w:hAnsi="仿宋"/>
              </w:rPr>
            </w:pPr>
            <w:r w:rsidRPr="00A015FB">
              <w:rPr>
                <w:rFonts w:ascii="仿宋" w:eastAsia="仿宋" w:hAnsi="仿宋"/>
              </w:rPr>
              <w:t>4</w:t>
            </w:r>
          </w:p>
        </w:tc>
        <w:tc>
          <w:tcPr>
            <w:tcW w:w="723" w:type="pct"/>
            <w:tcBorders>
              <w:top w:val="single" w:sz="4" w:space="0" w:color="auto"/>
              <w:left w:val="nil"/>
              <w:bottom w:val="single" w:sz="4" w:space="0" w:color="auto"/>
              <w:right w:val="single" w:sz="4" w:space="0" w:color="auto"/>
            </w:tcBorders>
            <w:vAlign w:val="center"/>
            <w:hideMark/>
          </w:tcPr>
          <w:p w14:paraId="53A2DB92" w14:textId="5363AF27" w:rsidR="00B16469" w:rsidRPr="00A015FB" w:rsidRDefault="00B16469">
            <w:pPr>
              <w:pStyle w:val="a6"/>
              <w:spacing w:after="0"/>
              <w:jc w:val="center"/>
              <w:rPr>
                <w:rFonts w:ascii="仿宋" w:eastAsia="仿宋" w:hAnsi="仿宋"/>
              </w:rPr>
            </w:pPr>
            <w:r w:rsidRPr="00A015FB">
              <w:rPr>
                <w:rFonts w:ascii="仿宋" w:eastAsia="仿宋" w:hAnsi="仿宋" w:hint="eastAsia"/>
              </w:rPr>
              <w:t>道路高压冲洗车</w:t>
            </w:r>
          </w:p>
        </w:tc>
        <w:tc>
          <w:tcPr>
            <w:tcW w:w="370" w:type="pct"/>
            <w:tcBorders>
              <w:top w:val="single" w:sz="4" w:space="0" w:color="auto"/>
              <w:left w:val="nil"/>
              <w:bottom w:val="single" w:sz="4" w:space="0" w:color="auto"/>
              <w:right w:val="single" w:sz="4" w:space="0" w:color="auto"/>
            </w:tcBorders>
            <w:vAlign w:val="center"/>
            <w:hideMark/>
          </w:tcPr>
          <w:p w14:paraId="29CE4E86" w14:textId="32434EC0" w:rsidR="00B16469" w:rsidRPr="00A015FB" w:rsidRDefault="00B16469">
            <w:pPr>
              <w:widowControl/>
              <w:jc w:val="center"/>
              <w:textAlignment w:val="center"/>
              <w:rPr>
                <w:rFonts w:ascii="仿宋" w:eastAsia="仿宋" w:hAnsi="仿宋"/>
              </w:rPr>
            </w:pPr>
            <w:r w:rsidRPr="00A015FB">
              <w:rPr>
                <w:rFonts w:ascii="仿宋" w:eastAsia="仿宋" w:hAnsi="仿宋" w:hint="eastAsia"/>
                <w:kern w:val="0"/>
              </w:rPr>
              <w:t>2</w:t>
            </w:r>
          </w:p>
        </w:tc>
        <w:tc>
          <w:tcPr>
            <w:tcW w:w="425" w:type="pct"/>
            <w:tcBorders>
              <w:top w:val="single" w:sz="4" w:space="0" w:color="auto"/>
              <w:left w:val="nil"/>
              <w:bottom w:val="single" w:sz="4" w:space="0" w:color="auto"/>
              <w:right w:val="single" w:sz="4" w:space="0" w:color="auto"/>
            </w:tcBorders>
            <w:vAlign w:val="center"/>
            <w:hideMark/>
          </w:tcPr>
          <w:p w14:paraId="6AA74664" w14:textId="5B30DE96" w:rsidR="00B16469" w:rsidRPr="00A015FB" w:rsidRDefault="00B16469">
            <w:pPr>
              <w:pStyle w:val="a6"/>
              <w:spacing w:after="0"/>
              <w:jc w:val="center"/>
              <w:rPr>
                <w:rFonts w:ascii="仿宋" w:eastAsia="仿宋" w:hAnsi="仿宋"/>
              </w:rPr>
            </w:pPr>
            <w:r w:rsidRPr="00A015FB">
              <w:rPr>
                <w:rFonts w:ascii="仿宋" w:eastAsia="仿宋" w:hAnsi="仿宋" w:hint="eastAsia"/>
              </w:rPr>
              <w:t>2</w:t>
            </w:r>
          </w:p>
        </w:tc>
        <w:tc>
          <w:tcPr>
            <w:tcW w:w="501" w:type="pct"/>
            <w:tcBorders>
              <w:top w:val="single" w:sz="4" w:space="0" w:color="auto"/>
              <w:left w:val="nil"/>
              <w:bottom w:val="single" w:sz="4" w:space="0" w:color="auto"/>
              <w:right w:val="single" w:sz="4" w:space="0" w:color="auto"/>
            </w:tcBorders>
            <w:vAlign w:val="center"/>
          </w:tcPr>
          <w:p w14:paraId="2E4450C2" w14:textId="77777777" w:rsidR="00B16469" w:rsidRPr="00A015FB" w:rsidRDefault="00B16469">
            <w:pPr>
              <w:pStyle w:val="a6"/>
              <w:spacing w:after="0"/>
              <w:jc w:val="center"/>
              <w:rPr>
                <w:rFonts w:ascii="仿宋" w:eastAsia="仿宋" w:hAnsi="仿宋"/>
              </w:rPr>
            </w:pPr>
          </w:p>
        </w:tc>
        <w:tc>
          <w:tcPr>
            <w:tcW w:w="1336" w:type="pct"/>
            <w:tcBorders>
              <w:top w:val="single" w:sz="4" w:space="0" w:color="auto"/>
              <w:left w:val="nil"/>
              <w:bottom w:val="single" w:sz="4" w:space="0" w:color="auto"/>
              <w:right w:val="single" w:sz="4" w:space="0" w:color="auto"/>
            </w:tcBorders>
            <w:vAlign w:val="center"/>
            <w:hideMark/>
          </w:tcPr>
          <w:p w14:paraId="210C4F45" w14:textId="04CDDF01" w:rsidR="00B16469" w:rsidRPr="00A015FB" w:rsidRDefault="00B16469">
            <w:pPr>
              <w:pStyle w:val="a6"/>
              <w:spacing w:after="0"/>
              <w:jc w:val="left"/>
              <w:rPr>
                <w:rFonts w:ascii="仿宋" w:eastAsia="仿宋" w:hAnsi="仿宋"/>
              </w:rPr>
            </w:pPr>
            <w:r w:rsidRPr="00A015FB">
              <w:rPr>
                <w:rFonts w:ascii="仿宋" w:eastAsia="仿宋" w:hAnsi="仿宋" w:hint="eastAsia"/>
              </w:rPr>
              <w:t>作业里程不少于120公里/日（不超过240公里/车*日计算）</w:t>
            </w:r>
          </w:p>
        </w:tc>
        <w:tc>
          <w:tcPr>
            <w:tcW w:w="1250" w:type="pct"/>
            <w:tcBorders>
              <w:top w:val="single" w:sz="4" w:space="0" w:color="auto"/>
              <w:left w:val="nil"/>
              <w:bottom w:val="single" w:sz="4" w:space="0" w:color="auto"/>
              <w:right w:val="single" w:sz="4" w:space="0" w:color="auto"/>
            </w:tcBorders>
            <w:vAlign w:val="center"/>
            <w:hideMark/>
          </w:tcPr>
          <w:p w14:paraId="7049CA81" w14:textId="1D74820B" w:rsidR="00B16469" w:rsidRPr="00A015FB" w:rsidRDefault="00B16469">
            <w:pPr>
              <w:pStyle w:val="a6"/>
              <w:spacing w:after="0"/>
              <w:jc w:val="left"/>
              <w:rPr>
                <w:rFonts w:ascii="仿宋" w:eastAsia="仿宋" w:hAnsi="仿宋"/>
              </w:rPr>
            </w:pPr>
            <w:r w:rsidRPr="00A015FB">
              <w:rPr>
                <w:rFonts w:ascii="仿宋" w:eastAsia="仿宋" w:hAnsi="仿宋" w:hint="eastAsia"/>
              </w:rPr>
              <w:t>总质量为16吨或以上。</w:t>
            </w:r>
          </w:p>
        </w:tc>
      </w:tr>
      <w:tr w:rsidR="00A015FB" w:rsidRPr="00A015FB" w14:paraId="28D5D3BB" w14:textId="77777777" w:rsidTr="00B16469">
        <w:trPr>
          <w:trHeight w:val="433"/>
        </w:trPr>
        <w:tc>
          <w:tcPr>
            <w:tcW w:w="394" w:type="pct"/>
            <w:tcBorders>
              <w:top w:val="single" w:sz="4" w:space="0" w:color="auto"/>
              <w:left w:val="single" w:sz="4" w:space="0" w:color="auto"/>
              <w:bottom w:val="single" w:sz="4" w:space="0" w:color="auto"/>
              <w:right w:val="single" w:sz="4" w:space="0" w:color="auto"/>
            </w:tcBorders>
            <w:vAlign w:val="center"/>
            <w:hideMark/>
          </w:tcPr>
          <w:p w14:paraId="15D8A127" w14:textId="2152D8FD" w:rsidR="00B16469" w:rsidRPr="00A015FB" w:rsidRDefault="00B16469">
            <w:pPr>
              <w:pStyle w:val="a6"/>
              <w:spacing w:after="0"/>
              <w:jc w:val="center"/>
              <w:rPr>
                <w:rFonts w:ascii="仿宋" w:eastAsia="仿宋" w:hAnsi="仿宋"/>
              </w:rPr>
            </w:pPr>
            <w:r w:rsidRPr="00A015FB">
              <w:rPr>
                <w:rFonts w:ascii="仿宋" w:eastAsia="仿宋" w:hAnsi="仿宋"/>
              </w:rPr>
              <w:t>5</w:t>
            </w:r>
          </w:p>
        </w:tc>
        <w:tc>
          <w:tcPr>
            <w:tcW w:w="723" w:type="pct"/>
            <w:tcBorders>
              <w:top w:val="single" w:sz="4" w:space="0" w:color="auto"/>
              <w:left w:val="nil"/>
              <w:bottom w:val="single" w:sz="4" w:space="0" w:color="auto"/>
              <w:right w:val="single" w:sz="4" w:space="0" w:color="auto"/>
            </w:tcBorders>
            <w:vAlign w:val="center"/>
            <w:hideMark/>
          </w:tcPr>
          <w:p w14:paraId="32AB19CE" w14:textId="77777777" w:rsidR="00B16469" w:rsidRPr="00A015FB" w:rsidRDefault="00B16469">
            <w:pPr>
              <w:pStyle w:val="a6"/>
              <w:spacing w:after="0"/>
              <w:jc w:val="center"/>
              <w:rPr>
                <w:rFonts w:ascii="仿宋" w:eastAsia="仿宋" w:hAnsi="仿宋"/>
              </w:rPr>
            </w:pPr>
            <w:r w:rsidRPr="00A015FB">
              <w:rPr>
                <w:rFonts w:ascii="仿宋" w:eastAsia="仿宋" w:hAnsi="仿宋" w:hint="eastAsia"/>
              </w:rPr>
              <w:t>后压式垃圾运输车</w:t>
            </w:r>
          </w:p>
        </w:tc>
        <w:tc>
          <w:tcPr>
            <w:tcW w:w="370" w:type="pct"/>
            <w:tcBorders>
              <w:top w:val="single" w:sz="4" w:space="0" w:color="auto"/>
              <w:left w:val="nil"/>
              <w:bottom w:val="single" w:sz="4" w:space="0" w:color="auto"/>
              <w:right w:val="single" w:sz="4" w:space="0" w:color="auto"/>
            </w:tcBorders>
            <w:vAlign w:val="center"/>
            <w:hideMark/>
          </w:tcPr>
          <w:p w14:paraId="6909B5FF" w14:textId="77777777" w:rsidR="00B16469" w:rsidRPr="00A015FB" w:rsidRDefault="00B16469">
            <w:pPr>
              <w:widowControl/>
              <w:jc w:val="center"/>
              <w:textAlignment w:val="center"/>
              <w:rPr>
                <w:rFonts w:ascii="仿宋" w:eastAsia="仿宋" w:hAnsi="仿宋"/>
                <w:kern w:val="0"/>
              </w:rPr>
            </w:pPr>
            <w:r w:rsidRPr="00A015FB">
              <w:rPr>
                <w:rFonts w:ascii="仿宋" w:eastAsia="仿宋" w:hAnsi="仿宋" w:hint="eastAsia"/>
                <w:kern w:val="0"/>
              </w:rPr>
              <w:t>17</w:t>
            </w:r>
          </w:p>
        </w:tc>
        <w:tc>
          <w:tcPr>
            <w:tcW w:w="425" w:type="pct"/>
            <w:tcBorders>
              <w:top w:val="single" w:sz="4" w:space="0" w:color="auto"/>
              <w:left w:val="nil"/>
              <w:bottom w:val="single" w:sz="4" w:space="0" w:color="auto"/>
              <w:right w:val="single" w:sz="4" w:space="0" w:color="auto"/>
            </w:tcBorders>
            <w:vAlign w:val="center"/>
            <w:hideMark/>
          </w:tcPr>
          <w:p w14:paraId="3497E063" w14:textId="77777777" w:rsidR="00B16469" w:rsidRPr="00A015FB" w:rsidRDefault="00B16469">
            <w:pPr>
              <w:pStyle w:val="a6"/>
              <w:spacing w:after="0"/>
              <w:jc w:val="center"/>
              <w:rPr>
                <w:rFonts w:ascii="仿宋" w:eastAsia="仿宋" w:hAnsi="仿宋"/>
              </w:rPr>
            </w:pPr>
            <w:r w:rsidRPr="00A015FB">
              <w:rPr>
                <w:rFonts w:ascii="仿宋" w:eastAsia="仿宋" w:hAnsi="仿宋" w:hint="eastAsia"/>
              </w:rPr>
              <w:t>17</w:t>
            </w:r>
          </w:p>
        </w:tc>
        <w:tc>
          <w:tcPr>
            <w:tcW w:w="501" w:type="pct"/>
            <w:tcBorders>
              <w:top w:val="single" w:sz="4" w:space="0" w:color="auto"/>
              <w:left w:val="nil"/>
              <w:bottom w:val="single" w:sz="4" w:space="0" w:color="auto"/>
              <w:right w:val="single" w:sz="4" w:space="0" w:color="auto"/>
            </w:tcBorders>
            <w:vAlign w:val="center"/>
            <w:hideMark/>
          </w:tcPr>
          <w:p w14:paraId="41880D42" w14:textId="77777777" w:rsidR="00B16469" w:rsidRPr="00A015FB" w:rsidRDefault="00B16469">
            <w:pPr>
              <w:pStyle w:val="a6"/>
              <w:spacing w:after="0"/>
              <w:jc w:val="center"/>
              <w:rPr>
                <w:rFonts w:ascii="仿宋" w:eastAsia="仿宋" w:hAnsi="仿宋"/>
              </w:rPr>
            </w:pPr>
            <w:r w:rsidRPr="00A015FB">
              <w:rPr>
                <w:rFonts w:ascii="仿宋" w:eastAsia="仿宋" w:hAnsi="仿宋" w:hint="eastAsia"/>
              </w:rPr>
              <w:t>17</w:t>
            </w:r>
          </w:p>
        </w:tc>
        <w:tc>
          <w:tcPr>
            <w:tcW w:w="1336" w:type="pct"/>
            <w:tcBorders>
              <w:top w:val="single" w:sz="4" w:space="0" w:color="auto"/>
              <w:left w:val="nil"/>
              <w:bottom w:val="single" w:sz="4" w:space="0" w:color="auto"/>
              <w:right w:val="single" w:sz="4" w:space="0" w:color="auto"/>
            </w:tcBorders>
            <w:vAlign w:val="center"/>
          </w:tcPr>
          <w:p w14:paraId="1B7167E8" w14:textId="77777777" w:rsidR="00B16469" w:rsidRPr="00A015FB" w:rsidRDefault="00B16469">
            <w:pPr>
              <w:pStyle w:val="a6"/>
              <w:spacing w:after="0"/>
              <w:jc w:val="left"/>
              <w:rPr>
                <w:rFonts w:ascii="仿宋" w:eastAsia="仿宋" w:hAnsi="仿宋"/>
              </w:rPr>
            </w:pPr>
          </w:p>
        </w:tc>
        <w:tc>
          <w:tcPr>
            <w:tcW w:w="1250" w:type="pct"/>
            <w:tcBorders>
              <w:top w:val="single" w:sz="4" w:space="0" w:color="auto"/>
              <w:left w:val="nil"/>
              <w:bottom w:val="single" w:sz="4" w:space="0" w:color="auto"/>
              <w:right w:val="single" w:sz="4" w:space="0" w:color="auto"/>
            </w:tcBorders>
            <w:vAlign w:val="center"/>
            <w:hideMark/>
          </w:tcPr>
          <w:p w14:paraId="68ABFB55" w14:textId="77777777" w:rsidR="00B16469" w:rsidRPr="00A015FB" w:rsidRDefault="00B16469">
            <w:pPr>
              <w:pStyle w:val="a6"/>
              <w:spacing w:after="0"/>
              <w:jc w:val="left"/>
              <w:rPr>
                <w:rFonts w:ascii="仿宋" w:eastAsia="仿宋" w:hAnsi="仿宋"/>
              </w:rPr>
            </w:pPr>
            <w:r w:rsidRPr="00A015FB">
              <w:rPr>
                <w:rFonts w:ascii="仿宋" w:eastAsia="仿宋" w:hAnsi="仿宋" w:hint="eastAsia"/>
              </w:rPr>
              <w:t>3台小型规格，其余核定载质量8吨或以上。</w:t>
            </w:r>
          </w:p>
        </w:tc>
      </w:tr>
      <w:tr w:rsidR="00A015FB" w:rsidRPr="00A015FB" w14:paraId="4C233956" w14:textId="77777777" w:rsidTr="00B16469">
        <w:trPr>
          <w:trHeight w:val="433"/>
        </w:trPr>
        <w:tc>
          <w:tcPr>
            <w:tcW w:w="394" w:type="pct"/>
            <w:tcBorders>
              <w:top w:val="single" w:sz="4" w:space="0" w:color="auto"/>
              <w:left w:val="single" w:sz="4" w:space="0" w:color="auto"/>
              <w:bottom w:val="single" w:sz="4" w:space="0" w:color="auto"/>
              <w:right w:val="single" w:sz="4" w:space="0" w:color="auto"/>
            </w:tcBorders>
            <w:vAlign w:val="center"/>
            <w:hideMark/>
          </w:tcPr>
          <w:p w14:paraId="2E287D55" w14:textId="7B110B7B" w:rsidR="00B16469" w:rsidRPr="00A015FB" w:rsidRDefault="00B16469">
            <w:pPr>
              <w:pStyle w:val="a6"/>
              <w:spacing w:after="0"/>
              <w:jc w:val="center"/>
              <w:rPr>
                <w:rFonts w:ascii="仿宋" w:eastAsia="仿宋" w:hAnsi="仿宋"/>
              </w:rPr>
            </w:pPr>
            <w:r w:rsidRPr="00A015FB">
              <w:rPr>
                <w:rFonts w:ascii="仿宋" w:eastAsia="仿宋" w:hAnsi="仿宋"/>
              </w:rPr>
              <w:t>6</w:t>
            </w:r>
          </w:p>
        </w:tc>
        <w:tc>
          <w:tcPr>
            <w:tcW w:w="723" w:type="pct"/>
            <w:tcBorders>
              <w:top w:val="single" w:sz="4" w:space="0" w:color="auto"/>
              <w:left w:val="nil"/>
              <w:bottom w:val="single" w:sz="4" w:space="0" w:color="auto"/>
              <w:right w:val="single" w:sz="4" w:space="0" w:color="auto"/>
            </w:tcBorders>
            <w:vAlign w:val="center"/>
            <w:hideMark/>
          </w:tcPr>
          <w:p w14:paraId="625CFBE5" w14:textId="77777777" w:rsidR="00B16469" w:rsidRPr="00A015FB" w:rsidRDefault="00B16469">
            <w:pPr>
              <w:pStyle w:val="a6"/>
              <w:spacing w:after="0"/>
              <w:jc w:val="center"/>
              <w:rPr>
                <w:rFonts w:ascii="仿宋" w:eastAsia="仿宋" w:hAnsi="仿宋"/>
              </w:rPr>
            </w:pPr>
            <w:r w:rsidRPr="00A015FB">
              <w:rPr>
                <w:rFonts w:ascii="仿宋" w:eastAsia="仿宋" w:hAnsi="仿宋" w:hint="eastAsia"/>
              </w:rPr>
              <w:t>勾臂式垃圾运输车</w:t>
            </w:r>
          </w:p>
        </w:tc>
        <w:tc>
          <w:tcPr>
            <w:tcW w:w="370" w:type="pct"/>
            <w:tcBorders>
              <w:top w:val="single" w:sz="4" w:space="0" w:color="auto"/>
              <w:left w:val="nil"/>
              <w:bottom w:val="single" w:sz="4" w:space="0" w:color="auto"/>
              <w:right w:val="single" w:sz="4" w:space="0" w:color="auto"/>
            </w:tcBorders>
            <w:vAlign w:val="center"/>
            <w:hideMark/>
          </w:tcPr>
          <w:p w14:paraId="24386E1D" w14:textId="77777777" w:rsidR="00B16469" w:rsidRPr="00A015FB" w:rsidRDefault="00B16469">
            <w:pPr>
              <w:widowControl/>
              <w:jc w:val="center"/>
              <w:textAlignment w:val="center"/>
              <w:rPr>
                <w:rFonts w:ascii="仿宋" w:eastAsia="仿宋" w:hAnsi="仿宋"/>
                <w:kern w:val="0"/>
              </w:rPr>
            </w:pPr>
            <w:r w:rsidRPr="00A015FB">
              <w:rPr>
                <w:rFonts w:ascii="仿宋" w:eastAsia="仿宋" w:hAnsi="仿宋" w:hint="eastAsia"/>
                <w:kern w:val="0"/>
              </w:rPr>
              <w:t>1</w:t>
            </w:r>
          </w:p>
        </w:tc>
        <w:tc>
          <w:tcPr>
            <w:tcW w:w="425" w:type="pct"/>
            <w:tcBorders>
              <w:top w:val="single" w:sz="4" w:space="0" w:color="auto"/>
              <w:left w:val="nil"/>
              <w:bottom w:val="single" w:sz="4" w:space="0" w:color="auto"/>
              <w:right w:val="single" w:sz="4" w:space="0" w:color="auto"/>
            </w:tcBorders>
            <w:vAlign w:val="center"/>
            <w:hideMark/>
          </w:tcPr>
          <w:p w14:paraId="23E513EC" w14:textId="77777777" w:rsidR="00B16469" w:rsidRPr="00A015FB" w:rsidRDefault="00B16469">
            <w:pPr>
              <w:pStyle w:val="a6"/>
              <w:spacing w:after="0"/>
              <w:jc w:val="center"/>
              <w:rPr>
                <w:rFonts w:ascii="仿宋" w:eastAsia="仿宋" w:hAnsi="仿宋"/>
              </w:rPr>
            </w:pPr>
            <w:r w:rsidRPr="00A015FB">
              <w:rPr>
                <w:rFonts w:ascii="仿宋" w:eastAsia="仿宋" w:hAnsi="仿宋" w:hint="eastAsia"/>
              </w:rPr>
              <w:t>1</w:t>
            </w:r>
          </w:p>
        </w:tc>
        <w:tc>
          <w:tcPr>
            <w:tcW w:w="501" w:type="pct"/>
            <w:tcBorders>
              <w:top w:val="single" w:sz="4" w:space="0" w:color="auto"/>
              <w:left w:val="nil"/>
              <w:bottom w:val="single" w:sz="4" w:space="0" w:color="auto"/>
              <w:right w:val="single" w:sz="4" w:space="0" w:color="auto"/>
            </w:tcBorders>
            <w:vAlign w:val="center"/>
          </w:tcPr>
          <w:p w14:paraId="2639FFDB" w14:textId="77777777" w:rsidR="00B16469" w:rsidRPr="00A015FB" w:rsidRDefault="00B16469">
            <w:pPr>
              <w:pStyle w:val="a6"/>
              <w:spacing w:after="0"/>
              <w:jc w:val="center"/>
              <w:rPr>
                <w:rFonts w:ascii="仿宋" w:eastAsia="仿宋" w:hAnsi="仿宋"/>
              </w:rPr>
            </w:pPr>
          </w:p>
        </w:tc>
        <w:tc>
          <w:tcPr>
            <w:tcW w:w="1336" w:type="pct"/>
            <w:tcBorders>
              <w:top w:val="single" w:sz="4" w:space="0" w:color="auto"/>
              <w:left w:val="nil"/>
              <w:bottom w:val="single" w:sz="4" w:space="0" w:color="auto"/>
              <w:right w:val="single" w:sz="4" w:space="0" w:color="auto"/>
            </w:tcBorders>
            <w:vAlign w:val="center"/>
          </w:tcPr>
          <w:p w14:paraId="1A19341A" w14:textId="77777777" w:rsidR="00B16469" w:rsidRPr="00A015FB" w:rsidRDefault="00B16469">
            <w:pPr>
              <w:pStyle w:val="a6"/>
              <w:spacing w:after="0"/>
              <w:jc w:val="left"/>
              <w:rPr>
                <w:rFonts w:ascii="仿宋" w:eastAsia="仿宋" w:hAnsi="仿宋"/>
              </w:rPr>
            </w:pPr>
          </w:p>
        </w:tc>
        <w:tc>
          <w:tcPr>
            <w:tcW w:w="1250" w:type="pct"/>
            <w:tcBorders>
              <w:top w:val="single" w:sz="4" w:space="0" w:color="auto"/>
              <w:left w:val="nil"/>
              <w:bottom w:val="single" w:sz="4" w:space="0" w:color="auto"/>
              <w:right w:val="single" w:sz="4" w:space="0" w:color="auto"/>
            </w:tcBorders>
            <w:vAlign w:val="center"/>
          </w:tcPr>
          <w:p w14:paraId="53F07E1E" w14:textId="77777777" w:rsidR="00B16469" w:rsidRPr="00A015FB" w:rsidRDefault="00B16469">
            <w:pPr>
              <w:pStyle w:val="a6"/>
              <w:spacing w:after="0"/>
              <w:jc w:val="left"/>
              <w:rPr>
                <w:rFonts w:ascii="仿宋" w:eastAsia="仿宋" w:hAnsi="仿宋"/>
              </w:rPr>
            </w:pPr>
          </w:p>
        </w:tc>
      </w:tr>
      <w:tr w:rsidR="00A015FB" w:rsidRPr="00A015FB" w14:paraId="4D983B84" w14:textId="77777777" w:rsidTr="00B16469">
        <w:trPr>
          <w:trHeight w:val="433"/>
        </w:trPr>
        <w:tc>
          <w:tcPr>
            <w:tcW w:w="394" w:type="pct"/>
            <w:tcBorders>
              <w:top w:val="single" w:sz="4" w:space="0" w:color="auto"/>
              <w:left w:val="single" w:sz="4" w:space="0" w:color="auto"/>
              <w:bottom w:val="single" w:sz="4" w:space="0" w:color="auto"/>
              <w:right w:val="single" w:sz="4" w:space="0" w:color="auto"/>
            </w:tcBorders>
            <w:vAlign w:val="center"/>
            <w:hideMark/>
          </w:tcPr>
          <w:p w14:paraId="7E5B7C6B" w14:textId="06B43114" w:rsidR="00B16469" w:rsidRPr="00A015FB" w:rsidRDefault="00B16469">
            <w:pPr>
              <w:pStyle w:val="a6"/>
              <w:spacing w:after="0"/>
              <w:jc w:val="center"/>
              <w:rPr>
                <w:rFonts w:ascii="仿宋" w:eastAsia="仿宋" w:hAnsi="仿宋"/>
              </w:rPr>
            </w:pPr>
            <w:r w:rsidRPr="00A015FB">
              <w:rPr>
                <w:rFonts w:ascii="仿宋" w:eastAsia="仿宋" w:hAnsi="仿宋"/>
              </w:rPr>
              <w:t>7</w:t>
            </w:r>
          </w:p>
        </w:tc>
        <w:tc>
          <w:tcPr>
            <w:tcW w:w="723" w:type="pct"/>
            <w:tcBorders>
              <w:top w:val="single" w:sz="4" w:space="0" w:color="auto"/>
              <w:left w:val="nil"/>
              <w:bottom w:val="single" w:sz="4" w:space="0" w:color="auto"/>
              <w:right w:val="single" w:sz="4" w:space="0" w:color="auto"/>
            </w:tcBorders>
            <w:vAlign w:val="center"/>
            <w:hideMark/>
          </w:tcPr>
          <w:p w14:paraId="16C10F75" w14:textId="77777777" w:rsidR="00B16469" w:rsidRPr="00A015FB" w:rsidRDefault="00B16469">
            <w:pPr>
              <w:pStyle w:val="a6"/>
              <w:spacing w:after="0"/>
              <w:jc w:val="center"/>
              <w:rPr>
                <w:rFonts w:ascii="仿宋" w:eastAsia="仿宋" w:hAnsi="仿宋"/>
              </w:rPr>
            </w:pPr>
            <w:r w:rsidRPr="00A015FB">
              <w:rPr>
                <w:rFonts w:ascii="仿宋" w:eastAsia="仿宋" w:hAnsi="仿宋" w:hint="eastAsia"/>
              </w:rPr>
              <w:t>平板收集车</w:t>
            </w:r>
          </w:p>
        </w:tc>
        <w:tc>
          <w:tcPr>
            <w:tcW w:w="370" w:type="pct"/>
            <w:tcBorders>
              <w:top w:val="single" w:sz="4" w:space="0" w:color="auto"/>
              <w:left w:val="nil"/>
              <w:bottom w:val="single" w:sz="4" w:space="0" w:color="auto"/>
              <w:right w:val="single" w:sz="4" w:space="0" w:color="auto"/>
            </w:tcBorders>
            <w:vAlign w:val="center"/>
            <w:hideMark/>
          </w:tcPr>
          <w:p w14:paraId="077AB547" w14:textId="77777777" w:rsidR="00B16469" w:rsidRPr="00A015FB" w:rsidRDefault="00B16469">
            <w:pPr>
              <w:widowControl/>
              <w:jc w:val="center"/>
              <w:textAlignment w:val="center"/>
              <w:rPr>
                <w:rFonts w:ascii="仿宋" w:eastAsia="仿宋" w:hAnsi="仿宋"/>
              </w:rPr>
            </w:pPr>
            <w:r w:rsidRPr="00A015FB">
              <w:rPr>
                <w:rFonts w:ascii="仿宋" w:eastAsia="仿宋" w:hAnsi="仿宋" w:hint="eastAsia"/>
                <w:kern w:val="0"/>
              </w:rPr>
              <w:t>2</w:t>
            </w:r>
          </w:p>
        </w:tc>
        <w:tc>
          <w:tcPr>
            <w:tcW w:w="425" w:type="pct"/>
            <w:tcBorders>
              <w:top w:val="single" w:sz="4" w:space="0" w:color="auto"/>
              <w:left w:val="nil"/>
              <w:bottom w:val="single" w:sz="4" w:space="0" w:color="auto"/>
              <w:right w:val="single" w:sz="4" w:space="0" w:color="auto"/>
            </w:tcBorders>
            <w:vAlign w:val="center"/>
            <w:hideMark/>
          </w:tcPr>
          <w:p w14:paraId="098919FF" w14:textId="77777777" w:rsidR="00B16469" w:rsidRPr="00A015FB" w:rsidRDefault="00B16469">
            <w:pPr>
              <w:pStyle w:val="a6"/>
              <w:spacing w:after="0"/>
              <w:jc w:val="center"/>
              <w:rPr>
                <w:rFonts w:ascii="仿宋" w:eastAsia="仿宋" w:hAnsi="仿宋"/>
              </w:rPr>
            </w:pPr>
            <w:r w:rsidRPr="00A015FB">
              <w:rPr>
                <w:rFonts w:ascii="仿宋" w:eastAsia="仿宋" w:hAnsi="仿宋" w:hint="eastAsia"/>
              </w:rPr>
              <w:t>2</w:t>
            </w:r>
          </w:p>
        </w:tc>
        <w:tc>
          <w:tcPr>
            <w:tcW w:w="501" w:type="pct"/>
            <w:tcBorders>
              <w:top w:val="single" w:sz="4" w:space="0" w:color="auto"/>
              <w:left w:val="nil"/>
              <w:bottom w:val="single" w:sz="4" w:space="0" w:color="auto"/>
              <w:right w:val="single" w:sz="4" w:space="0" w:color="auto"/>
            </w:tcBorders>
            <w:vAlign w:val="center"/>
          </w:tcPr>
          <w:p w14:paraId="6BB6FDC3" w14:textId="77777777" w:rsidR="00B16469" w:rsidRPr="00A015FB" w:rsidRDefault="00B16469">
            <w:pPr>
              <w:pStyle w:val="a6"/>
              <w:spacing w:after="0"/>
              <w:jc w:val="center"/>
              <w:rPr>
                <w:rFonts w:ascii="仿宋" w:eastAsia="仿宋" w:hAnsi="仿宋"/>
              </w:rPr>
            </w:pPr>
          </w:p>
        </w:tc>
        <w:tc>
          <w:tcPr>
            <w:tcW w:w="1336" w:type="pct"/>
            <w:tcBorders>
              <w:top w:val="single" w:sz="4" w:space="0" w:color="auto"/>
              <w:left w:val="nil"/>
              <w:bottom w:val="single" w:sz="4" w:space="0" w:color="auto"/>
              <w:right w:val="single" w:sz="4" w:space="0" w:color="auto"/>
            </w:tcBorders>
            <w:vAlign w:val="center"/>
          </w:tcPr>
          <w:p w14:paraId="66320F88" w14:textId="77777777" w:rsidR="00B16469" w:rsidRPr="00A015FB" w:rsidRDefault="00B16469">
            <w:pPr>
              <w:pStyle w:val="a6"/>
              <w:spacing w:after="0"/>
              <w:jc w:val="left"/>
              <w:rPr>
                <w:rFonts w:ascii="仿宋" w:eastAsia="仿宋" w:hAnsi="仿宋"/>
              </w:rPr>
            </w:pPr>
          </w:p>
        </w:tc>
        <w:tc>
          <w:tcPr>
            <w:tcW w:w="1250" w:type="pct"/>
            <w:tcBorders>
              <w:top w:val="single" w:sz="4" w:space="0" w:color="auto"/>
              <w:left w:val="nil"/>
              <w:bottom w:val="single" w:sz="4" w:space="0" w:color="auto"/>
              <w:right w:val="single" w:sz="4" w:space="0" w:color="auto"/>
            </w:tcBorders>
            <w:vAlign w:val="center"/>
          </w:tcPr>
          <w:p w14:paraId="298AD19D" w14:textId="77777777" w:rsidR="00B16469" w:rsidRPr="00A015FB" w:rsidRDefault="00B16469">
            <w:pPr>
              <w:pStyle w:val="a6"/>
              <w:spacing w:after="0"/>
              <w:jc w:val="left"/>
              <w:rPr>
                <w:rFonts w:ascii="仿宋" w:eastAsia="仿宋" w:hAnsi="仿宋"/>
              </w:rPr>
            </w:pPr>
          </w:p>
        </w:tc>
      </w:tr>
      <w:tr w:rsidR="00A015FB" w:rsidRPr="00A015FB" w14:paraId="1E80D1D5" w14:textId="77777777" w:rsidTr="00B16469">
        <w:trPr>
          <w:trHeight w:val="433"/>
        </w:trPr>
        <w:tc>
          <w:tcPr>
            <w:tcW w:w="394" w:type="pct"/>
            <w:tcBorders>
              <w:top w:val="single" w:sz="4" w:space="0" w:color="auto"/>
              <w:left w:val="single" w:sz="4" w:space="0" w:color="auto"/>
              <w:bottom w:val="single" w:sz="4" w:space="0" w:color="auto"/>
              <w:right w:val="single" w:sz="4" w:space="0" w:color="auto"/>
            </w:tcBorders>
            <w:vAlign w:val="center"/>
            <w:hideMark/>
          </w:tcPr>
          <w:p w14:paraId="64301BBB" w14:textId="2154B227" w:rsidR="00B16469" w:rsidRPr="00A015FB" w:rsidRDefault="00B16469">
            <w:pPr>
              <w:pStyle w:val="a6"/>
              <w:spacing w:after="0"/>
              <w:jc w:val="center"/>
              <w:rPr>
                <w:rFonts w:ascii="仿宋" w:eastAsia="仿宋" w:hAnsi="仿宋"/>
              </w:rPr>
            </w:pPr>
            <w:r w:rsidRPr="00A015FB">
              <w:rPr>
                <w:rFonts w:ascii="仿宋" w:eastAsia="仿宋" w:hAnsi="仿宋"/>
              </w:rPr>
              <w:t>8</w:t>
            </w:r>
          </w:p>
        </w:tc>
        <w:tc>
          <w:tcPr>
            <w:tcW w:w="723" w:type="pct"/>
            <w:tcBorders>
              <w:top w:val="single" w:sz="4" w:space="0" w:color="auto"/>
              <w:left w:val="nil"/>
              <w:bottom w:val="single" w:sz="4" w:space="0" w:color="auto"/>
              <w:right w:val="single" w:sz="4" w:space="0" w:color="auto"/>
            </w:tcBorders>
            <w:vAlign w:val="center"/>
            <w:hideMark/>
          </w:tcPr>
          <w:p w14:paraId="24A4BA8A" w14:textId="77777777" w:rsidR="00B16469" w:rsidRPr="00A015FB" w:rsidRDefault="00B16469">
            <w:pPr>
              <w:pStyle w:val="a6"/>
              <w:spacing w:after="0"/>
              <w:jc w:val="center"/>
              <w:rPr>
                <w:rFonts w:ascii="仿宋" w:eastAsia="仿宋" w:hAnsi="仿宋"/>
              </w:rPr>
            </w:pPr>
            <w:r w:rsidRPr="00A015FB">
              <w:rPr>
                <w:rFonts w:ascii="仿宋" w:eastAsia="仿宋" w:hAnsi="仿宋" w:hint="eastAsia"/>
              </w:rPr>
              <w:t>皮卡车</w:t>
            </w:r>
          </w:p>
        </w:tc>
        <w:tc>
          <w:tcPr>
            <w:tcW w:w="370" w:type="pct"/>
            <w:tcBorders>
              <w:top w:val="single" w:sz="4" w:space="0" w:color="auto"/>
              <w:left w:val="nil"/>
              <w:bottom w:val="single" w:sz="4" w:space="0" w:color="auto"/>
              <w:right w:val="single" w:sz="4" w:space="0" w:color="auto"/>
            </w:tcBorders>
            <w:vAlign w:val="center"/>
            <w:hideMark/>
          </w:tcPr>
          <w:p w14:paraId="5E94FF4C" w14:textId="77777777" w:rsidR="00B16469" w:rsidRPr="00A015FB" w:rsidRDefault="00B16469">
            <w:pPr>
              <w:widowControl/>
              <w:jc w:val="center"/>
              <w:textAlignment w:val="center"/>
              <w:rPr>
                <w:rFonts w:ascii="仿宋" w:eastAsia="仿宋" w:hAnsi="仿宋"/>
              </w:rPr>
            </w:pPr>
            <w:r w:rsidRPr="00A015FB">
              <w:rPr>
                <w:rFonts w:ascii="仿宋" w:eastAsia="仿宋" w:hAnsi="仿宋" w:hint="eastAsia"/>
                <w:kern w:val="0"/>
              </w:rPr>
              <w:t>2</w:t>
            </w:r>
          </w:p>
        </w:tc>
        <w:tc>
          <w:tcPr>
            <w:tcW w:w="425" w:type="pct"/>
            <w:tcBorders>
              <w:top w:val="single" w:sz="4" w:space="0" w:color="auto"/>
              <w:left w:val="nil"/>
              <w:bottom w:val="single" w:sz="4" w:space="0" w:color="auto"/>
              <w:right w:val="single" w:sz="4" w:space="0" w:color="auto"/>
            </w:tcBorders>
            <w:vAlign w:val="center"/>
            <w:hideMark/>
          </w:tcPr>
          <w:p w14:paraId="1512E52C" w14:textId="77777777" w:rsidR="00B16469" w:rsidRPr="00A015FB" w:rsidRDefault="00B16469">
            <w:pPr>
              <w:pStyle w:val="a6"/>
              <w:spacing w:after="0"/>
              <w:jc w:val="center"/>
              <w:rPr>
                <w:rFonts w:ascii="仿宋" w:eastAsia="仿宋" w:hAnsi="仿宋"/>
              </w:rPr>
            </w:pPr>
            <w:r w:rsidRPr="00A015FB">
              <w:rPr>
                <w:rFonts w:ascii="仿宋" w:eastAsia="仿宋" w:hAnsi="仿宋" w:hint="eastAsia"/>
              </w:rPr>
              <w:t>2</w:t>
            </w:r>
          </w:p>
        </w:tc>
        <w:tc>
          <w:tcPr>
            <w:tcW w:w="501" w:type="pct"/>
            <w:tcBorders>
              <w:top w:val="single" w:sz="4" w:space="0" w:color="auto"/>
              <w:left w:val="nil"/>
              <w:bottom w:val="single" w:sz="4" w:space="0" w:color="auto"/>
              <w:right w:val="single" w:sz="4" w:space="0" w:color="auto"/>
            </w:tcBorders>
            <w:vAlign w:val="center"/>
          </w:tcPr>
          <w:p w14:paraId="10EE854E" w14:textId="77777777" w:rsidR="00B16469" w:rsidRPr="00A015FB" w:rsidRDefault="00B16469">
            <w:pPr>
              <w:pStyle w:val="a6"/>
              <w:spacing w:after="0"/>
              <w:jc w:val="center"/>
              <w:rPr>
                <w:rFonts w:ascii="仿宋" w:eastAsia="仿宋" w:hAnsi="仿宋"/>
              </w:rPr>
            </w:pPr>
          </w:p>
        </w:tc>
        <w:tc>
          <w:tcPr>
            <w:tcW w:w="1336" w:type="pct"/>
            <w:tcBorders>
              <w:top w:val="single" w:sz="4" w:space="0" w:color="auto"/>
              <w:left w:val="nil"/>
              <w:bottom w:val="single" w:sz="4" w:space="0" w:color="auto"/>
              <w:right w:val="single" w:sz="4" w:space="0" w:color="auto"/>
            </w:tcBorders>
            <w:vAlign w:val="center"/>
          </w:tcPr>
          <w:p w14:paraId="297CBD48" w14:textId="77777777" w:rsidR="00B16469" w:rsidRPr="00A015FB" w:rsidRDefault="00B16469">
            <w:pPr>
              <w:pStyle w:val="a6"/>
              <w:spacing w:after="0"/>
              <w:jc w:val="left"/>
              <w:rPr>
                <w:rFonts w:ascii="仿宋" w:eastAsia="仿宋" w:hAnsi="仿宋"/>
              </w:rPr>
            </w:pPr>
          </w:p>
        </w:tc>
        <w:tc>
          <w:tcPr>
            <w:tcW w:w="1250" w:type="pct"/>
            <w:tcBorders>
              <w:top w:val="single" w:sz="4" w:space="0" w:color="auto"/>
              <w:left w:val="nil"/>
              <w:bottom w:val="single" w:sz="4" w:space="0" w:color="auto"/>
              <w:right w:val="single" w:sz="4" w:space="0" w:color="auto"/>
            </w:tcBorders>
            <w:vAlign w:val="center"/>
          </w:tcPr>
          <w:p w14:paraId="3176329F" w14:textId="77777777" w:rsidR="00B16469" w:rsidRPr="00A015FB" w:rsidRDefault="00B16469">
            <w:pPr>
              <w:pStyle w:val="a6"/>
              <w:spacing w:after="0"/>
              <w:jc w:val="left"/>
              <w:rPr>
                <w:rFonts w:ascii="仿宋" w:eastAsia="仿宋" w:hAnsi="仿宋"/>
              </w:rPr>
            </w:pPr>
          </w:p>
        </w:tc>
      </w:tr>
      <w:tr w:rsidR="00A015FB" w:rsidRPr="00A015FB" w14:paraId="19952DD9" w14:textId="77777777" w:rsidTr="00B16469">
        <w:trPr>
          <w:trHeight w:val="433"/>
        </w:trPr>
        <w:tc>
          <w:tcPr>
            <w:tcW w:w="394" w:type="pct"/>
            <w:tcBorders>
              <w:top w:val="single" w:sz="4" w:space="0" w:color="auto"/>
              <w:left w:val="single" w:sz="4" w:space="0" w:color="auto"/>
              <w:bottom w:val="single" w:sz="4" w:space="0" w:color="auto"/>
              <w:right w:val="single" w:sz="4" w:space="0" w:color="auto"/>
            </w:tcBorders>
            <w:vAlign w:val="center"/>
            <w:hideMark/>
          </w:tcPr>
          <w:p w14:paraId="4EFEAA93" w14:textId="19ADAEF9" w:rsidR="00B16469" w:rsidRPr="00A015FB" w:rsidRDefault="00B16469">
            <w:pPr>
              <w:pStyle w:val="a6"/>
              <w:spacing w:after="0"/>
              <w:jc w:val="center"/>
              <w:rPr>
                <w:rFonts w:ascii="仿宋" w:eastAsia="仿宋" w:hAnsi="仿宋"/>
              </w:rPr>
            </w:pPr>
            <w:r w:rsidRPr="00A015FB">
              <w:rPr>
                <w:rFonts w:ascii="仿宋" w:eastAsia="仿宋" w:hAnsi="仿宋"/>
              </w:rPr>
              <w:t>9</w:t>
            </w:r>
          </w:p>
        </w:tc>
        <w:tc>
          <w:tcPr>
            <w:tcW w:w="723" w:type="pct"/>
            <w:tcBorders>
              <w:top w:val="single" w:sz="4" w:space="0" w:color="auto"/>
              <w:left w:val="nil"/>
              <w:bottom w:val="single" w:sz="4" w:space="0" w:color="auto"/>
              <w:right w:val="single" w:sz="4" w:space="0" w:color="auto"/>
            </w:tcBorders>
            <w:vAlign w:val="center"/>
            <w:hideMark/>
          </w:tcPr>
          <w:p w14:paraId="1AE2AD36" w14:textId="371E4B2B" w:rsidR="00B16469" w:rsidRPr="00A015FB" w:rsidRDefault="00B16469">
            <w:pPr>
              <w:pStyle w:val="a6"/>
              <w:spacing w:after="0"/>
              <w:jc w:val="center"/>
              <w:rPr>
                <w:rFonts w:ascii="仿宋" w:eastAsia="仿宋" w:hAnsi="仿宋"/>
              </w:rPr>
            </w:pPr>
            <w:r w:rsidRPr="00A015FB">
              <w:rPr>
                <w:rFonts w:ascii="仿宋" w:eastAsia="仿宋" w:hAnsi="仿宋" w:hint="eastAsia"/>
              </w:rPr>
              <w:t>电动三轮冲洗车</w:t>
            </w:r>
          </w:p>
        </w:tc>
        <w:tc>
          <w:tcPr>
            <w:tcW w:w="370" w:type="pct"/>
            <w:tcBorders>
              <w:top w:val="single" w:sz="4" w:space="0" w:color="auto"/>
              <w:left w:val="nil"/>
              <w:bottom w:val="single" w:sz="4" w:space="0" w:color="auto"/>
              <w:right w:val="single" w:sz="4" w:space="0" w:color="auto"/>
            </w:tcBorders>
            <w:vAlign w:val="center"/>
            <w:hideMark/>
          </w:tcPr>
          <w:p w14:paraId="051BA200" w14:textId="203679C1" w:rsidR="00B16469" w:rsidRPr="00A015FB" w:rsidRDefault="00B16469">
            <w:pPr>
              <w:widowControl/>
              <w:jc w:val="center"/>
              <w:textAlignment w:val="center"/>
              <w:rPr>
                <w:rFonts w:ascii="仿宋" w:eastAsia="仿宋" w:hAnsi="仿宋"/>
              </w:rPr>
            </w:pPr>
            <w:r w:rsidRPr="00A015FB">
              <w:rPr>
                <w:rFonts w:ascii="仿宋" w:eastAsia="仿宋" w:hAnsi="仿宋" w:hint="eastAsia"/>
                <w:kern w:val="0"/>
              </w:rPr>
              <w:t>26</w:t>
            </w:r>
          </w:p>
        </w:tc>
        <w:tc>
          <w:tcPr>
            <w:tcW w:w="425" w:type="pct"/>
            <w:tcBorders>
              <w:top w:val="single" w:sz="4" w:space="0" w:color="auto"/>
              <w:left w:val="nil"/>
              <w:bottom w:val="single" w:sz="4" w:space="0" w:color="auto"/>
              <w:right w:val="single" w:sz="4" w:space="0" w:color="auto"/>
            </w:tcBorders>
            <w:vAlign w:val="center"/>
          </w:tcPr>
          <w:p w14:paraId="10228204" w14:textId="77777777" w:rsidR="00B16469" w:rsidRPr="00A015FB" w:rsidRDefault="00B16469">
            <w:pPr>
              <w:widowControl/>
              <w:jc w:val="center"/>
              <w:textAlignment w:val="center"/>
              <w:rPr>
                <w:rFonts w:ascii="仿宋" w:eastAsia="仿宋" w:hAnsi="仿宋"/>
              </w:rPr>
            </w:pPr>
          </w:p>
        </w:tc>
        <w:tc>
          <w:tcPr>
            <w:tcW w:w="501" w:type="pct"/>
            <w:tcBorders>
              <w:top w:val="single" w:sz="4" w:space="0" w:color="auto"/>
              <w:left w:val="nil"/>
              <w:bottom w:val="single" w:sz="4" w:space="0" w:color="auto"/>
              <w:right w:val="single" w:sz="4" w:space="0" w:color="auto"/>
            </w:tcBorders>
            <w:vAlign w:val="center"/>
          </w:tcPr>
          <w:p w14:paraId="16E286C8" w14:textId="77777777" w:rsidR="00B16469" w:rsidRPr="00A015FB" w:rsidRDefault="00B16469">
            <w:pPr>
              <w:widowControl/>
              <w:jc w:val="center"/>
              <w:textAlignment w:val="center"/>
              <w:rPr>
                <w:rFonts w:ascii="仿宋" w:eastAsia="仿宋" w:hAnsi="仿宋"/>
              </w:rPr>
            </w:pPr>
          </w:p>
        </w:tc>
        <w:tc>
          <w:tcPr>
            <w:tcW w:w="1336" w:type="pct"/>
            <w:tcBorders>
              <w:top w:val="single" w:sz="4" w:space="0" w:color="auto"/>
              <w:left w:val="nil"/>
              <w:bottom w:val="single" w:sz="4" w:space="0" w:color="auto"/>
              <w:right w:val="single" w:sz="4" w:space="0" w:color="auto"/>
            </w:tcBorders>
            <w:vAlign w:val="center"/>
          </w:tcPr>
          <w:p w14:paraId="0B596A65" w14:textId="77777777" w:rsidR="00B16469" w:rsidRPr="00A015FB" w:rsidRDefault="00B16469">
            <w:pPr>
              <w:jc w:val="left"/>
              <w:rPr>
                <w:rFonts w:ascii="仿宋" w:eastAsia="仿宋" w:hAnsi="仿宋"/>
              </w:rPr>
            </w:pPr>
          </w:p>
        </w:tc>
        <w:tc>
          <w:tcPr>
            <w:tcW w:w="1250" w:type="pct"/>
            <w:tcBorders>
              <w:top w:val="single" w:sz="4" w:space="0" w:color="auto"/>
              <w:left w:val="nil"/>
              <w:bottom w:val="single" w:sz="4" w:space="0" w:color="auto"/>
              <w:right w:val="single" w:sz="4" w:space="0" w:color="auto"/>
            </w:tcBorders>
            <w:vAlign w:val="center"/>
            <w:hideMark/>
          </w:tcPr>
          <w:p w14:paraId="00535FF7" w14:textId="77777777" w:rsidR="00B16469" w:rsidRPr="00A015FB" w:rsidRDefault="00B16469">
            <w:pPr>
              <w:jc w:val="left"/>
              <w:rPr>
                <w:rFonts w:ascii="仿宋" w:eastAsia="仿宋" w:hAnsi="仿宋"/>
              </w:rPr>
            </w:pPr>
            <w:r w:rsidRPr="00A015FB">
              <w:rPr>
                <w:rFonts w:ascii="仿宋" w:eastAsia="仿宋" w:hAnsi="仿宋" w:hint="eastAsia"/>
                <w:sz w:val="20"/>
                <w:szCs w:val="20"/>
              </w:rPr>
              <w:t>具备高压清洗地板功能。</w:t>
            </w:r>
          </w:p>
        </w:tc>
      </w:tr>
      <w:tr w:rsidR="00A015FB" w:rsidRPr="00A015FB" w14:paraId="566CE2D8" w14:textId="77777777" w:rsidTr="00B16469">
        <w:trPr>
          <w:trHeight w:val="559"/>
        </w:trPr>
        <w:tc>
          <w:tcPr>
            <w:tcW w:w="394" w:type="pct"/>
            <w:tcBorders>
              <w:top w:val="single" w:sz="4" w:space="0" w:color="auto"/>
              <w:left w:val="single" w:sz="4" w:space="0" w:color="auto"/>
              <w:bottom w:val="single" w:sz="4" w:space="0" w:color="auto"/>
              <w:right w:val="single" w:sz="4" w:space="0" w:color="auto"/>
            </w:tcBorders>
            <w:vAlign w:val="center"/>
            <w:hideMark/>
          </w:tcPr>
          <w:p w14:paraId="126507C1" w14:textId="6676C2B3" w:rsidR="00B16469" w:rsidRPr="00A015FB" w:rsidRDefault="00B16469">
            <w:pPr>
              <w:pStyle w:val="a6"/>
              <w:spacing w:after="0"/>
              <w:jc w:val="center"/>
              <w:rPr>
                <w:rFonts w:ascii="仿宋" w:eastAsia="仿宋" w:hAnsi="仿宋"/>
              </w:rPr>
            </w:pPr>
            <w:r w:rsidRPr="00A015FB">
              <w:rPr>
                <w:rFonts w:ascii="仿宋" w:eastAsia="仿宋" w:hAnsi="仿宋"/>
              </w:rPr>
              <w:t>10</w:t>
            </w:r>
          </w:p>
        </w:tc>
        <w:tc>
          <w:tcPr>
            <w:tcW w:w="723" w:type="pct"/>
            <w:tcBorders>
              <w:top w:val="single" w:sz="4" w:space="0" w:color="auto"/>
              <w:left w:val="nil"/>
              <w:bottom w:val="single" w:sz="4" w:space="0" w:color="auto"/>
              <w:right w:val="single" w:sz="4" w:space="0" w:color="auto"/>
            </w:tcBorders>
            <w:vAlign w:val="center"/>
            <w:hideMark/>
          </w:tcPr>
          <w:p w14:paraId="48E72B7D" w14:textId="77777777" w:rsidR="00B16469" w:rsidRPr="00A015FB" w:rsidRDefault="00B16469">
            <w:pPr>
              <w:pStyle w:val="a6"/>
              <w:spacing w:after="0"/>
              <w:jc w:val="center"/>
              <w:rPr>
                <w:rFonts w:ascii="仿宋" w:eastAsia="仿宋" w:hAnsi="仿宋"/>
              </w:rPr>
            </w:pPr>
            <w:r w:rsidRPr="00A015FB">
              <w:rPr>
                <w:rFonts w:ascii="仿宋" w:eastAsia="仿宋" w:hAnsi="仿宋" w:hint="eastAsia"/>
              </w:rPr>
              <w:t>电动三轮保洁车</w:t>
            </w:r>
          </w:p>
        </w:tc>
        <w:tc>
          <w:tcPr>
            <w:tcW w:w="370" w:type="pct"/>
            <w:tcBorders>
              <w:top w:val="single" w:sz="4" w:space="0" w:color="auto"/>
              <w:left w:val="nil"/>
              <w:bottom w:val="single" w:sz="4" w:space="0" w:color="auto"/>
              <w:right w:val="single" w:sz="4" w:space="0" w:color="auto"/>
            </w:tcBorders>
            <w:vAlign w:val="center"/>
            <w:hideMark/>
          </w:tcPr>
          <w:p w14:paraId="677C32F9" w14:textId="77777777" w:rsidR="00B16469" w:rsidRPr="00A015FB" w:rsidRDefault="00B16469">
            <w:pPr>
              <w:widowControl/>
              <w:jc w:val="center"/>
              <w:textAlignment w:val="center"/>
              <w:rPr>
                <w:rFonts w:ascii="仿宋" w:eastAsia="仿宋" w:hAnsi="仿宋"/>
              </w:rPr>
            </w:pPr>
            <w:r w:rsidRPr="00A015FB">
              <w:rPr>
                <w:rFonts w:ascii="仿宋" w:eastAsia="仿宋" w:hAnsi="仿宋" w:hint="eastAsia"/>
                <w:kern w:val="0"/>
              </w:rPr>
              <w:t>按需配置</w:t>
            </w:r>
          </w:p>
        </w:tc>
        <w:tc>
          <w:tcPr>
            <w:tcW w:w="425" w:type="pct"/>
            <w:tcBorders>
              <w:top w:val="single" w:sz="4" w:space="0" w:color="auto"/>
              <w:left w:val="nil"/>
              <w:bottom w:val="single" w:sz="4" w:space="0" w:color="auto"/>
              <w:right w:val="single" w:sz="4" w:space="0" w:color="auto"/>
            </w:tcBorders>
            <w:vAlign w:val="center"/>
          </w:tcPr>
          <w:p w14:paraId="22BC6F1F" w14:textId="77777777" w:rsidR="00B16469" w:rsidRPr="00A015FB" w:rsidRDefault="00B16469">
            <w:pPr>
              <w:widowControl/>
              <w:jc w:val="center"/>
              <w:textAlignment w:val="center"/>
              <w:rPr>
                <w:rFonts w:ascii="仿宋" w:eastAsia="仿宋" w:hAnsi="仿宋"/>
              </w:rPr>
            </w:pPr>
          </w:p>
        </w:tc>
        <w:tc>
          <w:tcPr>
            <w:tcW w:w="501" w:type="pct"/>
            <w:tcBorders>
              <w:top w:val="single" w:sz="4" w:space="0" w:color="auto"/>
              <w:left w:val="nil"/>
              <w:bottom w:val="single" w:sz="4" w:space="0" w:color="auto"/>
              <w:right w:val="single" w:sz="4" w:space="0" w:color="auto"/>
            </w:tcBorders>
            <w:vAlign w:val="center"/>
          </w:tcPr>
          <w:p w14:paraId="31FFCAFC" w14:textId="77777777" w:rsidR="00B16469" w:rsidRPr="00A015FB" w:rsidRDefault="00B16469">
            <w:pPr>
              <w:widowControl/>
              <w:jc w:val="center"/>
              <w:textAlignment w:val="center"/>
              <w:rPr>
                <w:rFonts w:ascii="仿宋" w:eastAsia="仿宋" w:hAnsi="仿宋"/>
              </w:rPr>
            </w:pPr>
          </w:p>
        </w:tc>
        <w:tc>
          <w:tcPr>
            <w:tcW w:w="1336" w:type="pct"/>
            <w:tcBorders>
              <w:top w:val="single" w:sz="4" w:space="0" w:color="auto"/>
              <w:left w:val="nil"/>
              <w:bottom w:val="single" w:sz="4" w:space="0" w:color="auto"/>
              <w:right w:val="single" w:sz="4" w:space="0" w:color="auto"/>
            </w:tcBorders>
            <w:vAlign w:val="center"/>
          </w:tcPr>
          <w:p w14:paraId="3D1AED67" w14:textId="77777777" w:rsidR="00B16469" w:rsidRPr="00A015FB" w:rsidRDefault="00B16469">
            <w:pPr>
              <w:jc w:val="left"/>
              <w:rPr>
                <w:rFonts w:ascii="仿宋" w:eastAsia="仿宋" w:hAnsi="仿宋"/>
              </w:rPr>
            </w:pPr>
          </w:p>
        </w:tc>
        <w:tc>
          <w:tcPr>
            <w:tcW w:w="1250" w:type="pct"/>
            <w:tcBorders>
              <w:top w:val="single" w:sz="4" w:space="0" w:color="auto"/>
              <w:left w:val="nil"/>
              <w:bottom w:val="single" w:sz="4" w:space="0" w:color="auto"/>
              <w:right w:val="single" w:sz="4" w:space="0" w:color="auto"/>
            </w:tcBorders>
            <w:vAlign w:val="center"/>
          </w:tcPr>
          <w:p w14:paraId="4D1269AD" w14:textId="77777777" w:rsidR="00B16469" w:rsidRPr="00A015FB" w:rsidRDefault="00B16469">
            <w:pPr>
              <w:jc w:val="left"/>
              <w:rPr>
                <w:rFonts w:ascii="仿宋" w:eastAsia="仿宋" w:hAnsi="仿宋"/>
              </w:rPr>
            </w:pPr>
          </w:p>
        </w:tc>
      </w:tr>
      <w:tr w:rsidR="00A015FB" w:rsidRPr="00A015FB" w14:paraId="34C591F8" w14:textId="77777777" w:rsidTr="00B16469">
        <w:trPr>
          <w:trHeight w:val="559"/>
        </w:trPr>
        <w:tc>
          <w:tcPr>
            <w:tcW w:w="394" w:type="pct"/>
            <w:tcBorders>
              <w:top w:val="single" w:sz="4" w:space="0" w:color="auto"/>
              <w:left w:val="single" w:sz="4" w:space="0" w:color="auto"/>
              <w:bottom w:val="single" w:sz="4" w:space="0" w:color="auto"/>
              <w:right w:val="single" w:sz="4" w:space="0" w:color="auto"/>
            </w:tcBorders>
            <w:vAlign w:val="center"/>
            <w:hideMark/>
          </w:tcPr>
          <w:p w14:paraId="2A475FDF" w14:textId="3B2D5D99" w:rsidR="00B16469" w:rsidRPr="00A015FB" w:rsidRDefault="00B16469" w:rsidP="00B16469">
            <w:pPr>
              <w:pStyle w:val="a6"/>
              <w:spacing w:after="0"/>
              <w:jc w:val="center"/>
              <w:rPr>
                <w:rFonts w:ascii="仿宋" w:eastAsia="仿宋" w:hAnsi="仿宋"/>
              </w:rPr>
            </w:pPr>
            <w:r w:rsidRPr="00A015FB">
              <w:rPr>
                <w:rFonts w:ascii="仿宋" w:eastAsia="仿宋" w:hAnsi="仿宋" w:hint="eastAsia"/>
              </w:rPr>
              <w:t>1</w:t>
            </w:r>
            <w:r w:rsidRPr="00A015FB">
              <w:rPr>
                <w:rFonts w:ascii="仿宋" w:eastAsia="仿宋" w:hAnsi="仿宋"/>
              </w:rPr>
              <w:t>1</w:t>
            </w:r>
          </w:p>
        </w:tc>
        <w:tc>
          <w:tcPr>
            <w:tcW w:w="723" w:type="pct"/>
            <w:tcBorders>
              <w:top w:val="single" w:sz="4" w:space="0" w:color="auto"/>
              <w:left w:val="nil"/>
              <w:bottom w:val="single" w:sz="4" w:space="0" w:color="auto"/>
              <w:right w:val="single" w:sz="4" w:space="0" w:color="auto"/>
            </w:tcBorders>
            <w:vAlign w:val="center"/>
            <w:hideMark/>
          </w:tcPr>
          <w:p w14:paraId="0F35BAF7" w14:textId="77777777" w:rsidR="00B16469" w:rsidRPr="00A015FB" w:rsidRDefault="00B16469">
            <w:pPr>
              <w:pStyle w:val="a6"/>
              <w:spacing w:after="0"/>
              <w:jc w:val="center"/>
              <w:rPr>
                <w:rFonts w:ascii="仿宋" w:eastAsia="仿宋" w:hAnsi="仿宋"/>
              </w:rPr>
            </w:pPr>
            <w:r w:rsidRPr="00A015FB">
              <w:rPr>
                <w:rFonts w:ascii="仿宋" w:eastAsia="仿宋" w:hAnsi="仿宋" w:hint="eastAsia"/>
              </w:rPr>
              <w:t>电动三轮垃圾收集车</w:t>
            </w:r>
          </w:p>
        </w:tc>
        <w:tc>
          <w:tcPr>
            <w:tcW w:w="370" w:type="pct"/>
            <w:tcBorders>
              <w:top w:val="single" w:sz="4" w:space="0" w:color="auto"/>
              <w:left w:val="nil"/>
              <w:bottom w:val="single" w:sz="4" w:space="0" w:color="auto"/>
              <w:right w:val="single" w:sz="4" w:space="0" w:color="auto"/>
            </w:tcBorders>
            <w:vAlign w:val="center"/>
            <w:hideMark/>
          </w:tcPr>
          <w:p w14:paraId="1B525E1D" w14:textId="77777777" w:rsidR="00B16469" w:rsidRPr="00A015FB" w:rsidRDefault="00B16469">
            <w:pPr>
              <w:widowControl/>
              <w:jc w:val="center"/>
              <w:textAlignment w:val="center"/>
              <w:rPr>
                <w:rFonts w:ascii="仿宋" w:eastAsia="仿宋" w:hAnsi="仿宋"/>
              </w:rPr>
            </w:pPr>
            <w:r w:rsidRPr="00A015FB">
              <w:rPr>
                <w:rFonts w:ascii="仿宋" w:eastAsia="仿宋" w:hAnsi="仿宋" w:hint="eastAsia"/>
                <w:kern w:val="0"/>
              </w:rPr>
              <w:t>按需配置</w:t>
            </w:r>
          </w:p>
        </w:tc>
        <w:tc>
          <w:tcPr>
            <w:tcW w:w="425" w:type="pct"/>
            <w:tcBorders>
              <w:top w:val="single" w:sz="4" w:space="0" w:color="auto"/>
              <w:left w:val="nil"/>
              <w:bottom w:val="single" w:sz="4" w:space="0" w:color="auto"/>
              <w:right w:val="single" w:sz="4" w:space="0" w:color="auto"/>
            </w:tcBorders>
            <w:vAlign w:val="center"/>
          </w:tcPr>
          <w:p w14:paraId="41F143D8" w14:textId="77777777" w:rsidR="00B16469" w:rsidRPr="00A015FB" w:rsidRDefault="00B16469">
            <w:pPr>
              <w:widowControl/>
              <w:jc w:val="center"/>
              <w:textAlignment w:val="center"/>
              <w:rPr>
                <w:rFonts w:ascii="仿宋" w:eastAsia="仿宋" w:hAnsi="仿宋"/>
              </w:rPr>
            </w:pPr>
          </w:p>
        </w:tc>
        <w:tc>
          <w:tcPr>
            <w:tcW w:w="501" w:type="pct"/>
            <w:tcBorders>
              <w:top w:val="single" w:sz="4" w:space="0" w:color="auto"/>
              <w:left w:val="nil"/>
              <w:bottom w:val="single" w:sz="4" w:space="0" w:color="auto"/>
              <w:right w:val="single" w:sz="4" w:space="0" w:color="auto"/>
            </w:tcBorders>
            <w:vAlign w:val="center"/>
          </w:tcPr>
          <w:p w14:paraId="5FC48FFB" w14:textId="77777777" w:rsidR="00B16469" w:rsidRPr="00A015FB" w:rsidRDefault="00B16469">
            <w:pPr>
              <w:widowControl/>
              <w:jc w:val="center"/>
              <w:textAlignment w:val="center"/>
              <w:rPr>
                <w:rFonts w:ascii="仿宋" w:eastAsia="仿宋" w:hAnsi="仿宋"/>
              </w:rPr>
            </w:pPr>
          </w:p>
        </w:tc>
        <w:tc>
          <w:tcPr>
            <w:tcW w:w="1336" w:type="pct"/>
            <w:tcBorders>
              <w:top w:val="single" w:sz="4" w:space="0" w:color="auto"/>
              <w:left w:val="nil"/>
              <w:bottom w:val="single" w:sz="4" w:space="0" w:color="auto"/>
              <w:right w:val="single" w:sz="4" w:space="0" w:color="auto"/>
            </w:tcBorders>
            <w:vAlign w:val="center"/>
          </w:tcPr>
          <w:p w14:paraId="12D47A36" w14:textId="77777777" w:rsidR="00B16469" w:rsidRPr="00A015FB" w:rsidRDefault="00B16469">
            <w:pPr>
              <w:jc w:val="left"/>
              <w:rPr>
                <w:rFonts w:ascii="仿宋" w:eastAsia="仿宋" w:hAnsi="仿宋"/>
              </w:rPr>
            </w:pPr>
          </w:p>
        </w:tc>
        <w:tc>
          <w:tcPr>
            <w:tcW w:w="1250" w:type="pct"/>
            <w:tcBorders>
              <w:top w:val="single" w:sz="4" w:space="0" w:color="auto"/>
              <w:left w:val="nil"/>
              <w:bottom w:val="single" w:sz="4" w:space="0" w:color="auto"/>
              <w:right w:val="single" w:sz="4" w:space="0" w:color="auto"/>
            </w:tcBorders>
            <w:vAlign w:val="center"/>
            <w:hideMark/>
          </w:tcPr>
          <w:p w14:paraId="7C611DEA" w14:textId="77777777" w:rsidR="00B16469" w:rsidRPr="00A015FB" w:rsidRDefault="00B16469">
            <w:pPr>
              <w:widowControl/>
              <w:jc w:val="left"/>
              <w:textAlignment w:val="center"/>
              <w:rPr>
                <w:rFonts w:ascii="仿宋" w:eastAsia="仿宋" w:hAnsi="仿宋"/>
              </w:rPr>
            </w:pPr>
            <w:r w:rsidRPr="00A015FB">
              <w:rPr>
                <w:rFonts w:ascii="仿宋" w:eastAsia="仿宋" w:hAnsi="仿宋" w:hint="eastAsia"/>
                <w:kern w:val="0"/>
              </w:rPr>
              <w:t>优先配置侧挂桶车；按需配置若干240L、660L运换桶车；</w:t>
            </w:r>
            <w:r w:rsidRPr="00A015FB">
              <w:rPr>
                <w:rFonts w:ascii="仿宋_GB2312" w:eastAsia="仿宋_GB2312" w:hAnsi="Times New Roman"/>
                <w:kern w:val="0"/>
              </w:rPr>
              <w:t>容量</w:t>
            </w:r>
            <w:r w:rsidRPr="00A015FB">
              <w:rPr>
                <w:rFonts w:ascii="Times New Roman" w:eastAsia="仿宋_GB2312" w:hAnsi="Times New Roman"/>
                <w:kern w:val="0"/>
              </w:rPr>
              <w:t>1000L</w:t>
            </w:r>
            <w:r w:rsidRPr="00A015FB">
              <w:rPr>
                <w:rFonts w:ascii="仿宋_GB2312" w:eastAsia="仿宋_GB2312" w:hAnsi="Times New Roman"/>
                <w:kern w:val="0"/>
              </w:rPr>
              <w:t>密闭</w:t>
            </w:r>
            <w:r w:rsidRPr="00A015FB">
              <w:rPr>
                <w:rFonts w:ascii="仿宋_GB2312" w:eastAsia="仿宋_GB2312" w:hAnsi="Times New Roman" w:hint="eastAsia"/>
                <w:kern w:val="0"/>
              </w:rPr>
              <w:t>收集车。</w:t>
            </w:r>
          </w:p>
        </w:tc>
      </w:tr>
      <w:tr w:rsidR="00A015FB" w:rsidRPr="00A015FB" w14:paraId="52593F9F" w14:textId="77777777" w:rsidTr="00B16469">
        <w:trPr>
          <w:trHeight w:val="462"/>
        </w:trPr>
        <w:tc>
          <w:tcPr>
            <w:tcW w:w="394" w:type="pct"/>
            <w:tcBorders>
              <w:top w:val="single" w:sz="4" w:space="0" w:color="auto"/>
              <w:left w:val="single" w:sz="4" w:space="0" w:color="auto"/>
              <w:bottom w:val="single" w:sz="4" w:space="0" w:color="auto"/>
              <w:right w:val="single" w:sz="4" w:space="0" w:color="auto"/>
            </w:tcBorders>
            <w:vAlign w:val="center"/>
            <w:hideMark/>
          </w:tcPr>
          <w:p w14:paraId="1A7DA998" w14:textId="1A837839" w:rsidR="00B16469" w:rsidRPr="00A015FB" w:rsidRDefault="00B16469" w:rsidP="00B16469">
            <w:pPr>
              <w:pStyle w:val="a6"/>
              <w:spacing w:after="0"/>
              <w:jc w:val="center"/>
              <w:rPr>
                <w:rFonts w:ascii="仿宋" w:eastAsia="仿宋" w:hAnsi="仿宋"/>
              </w:rPr>
            </w:pPr>
            <w:r w:rsidRPr="00A015FB">
              <w:rPr>
                <w:rFonts w:ascii="仿宋" w:eastAsia="仿宋" w:hAnsi="仿宋" w:hint="eastAsia"/>
              </w:rPr>
              <w:t>1</w:t>
            </w:r>
            <w:r w:rsidRPr="00A015FB">
              <w:rPr>
                <w:rFonts w:ascii="仿宋" w:eastAsia="仿宋" w:hAnsi="仿宋"/>
              </w:rPr>
              <w:t>2</w:t>
            </w:r>
          </w:p>
        </w:tc>
        <w:tc>
          <w:tcPr>
            <w:tcW w:w="723" w:type="pct"/>
            <w:tcBorders>
              <w:top w:val="single" w:sz="4" w:space="0" w:color="auto"/>
              <w:left w:val="nil"/>
              <w:bottom w:val="single" w:sz="4" w:space="0" w:color="auto"/>
              <w:right w:val="single" w:sz="4" w:space="0" w:color="auto"/>
            </w:tcBorders>
            <w:vAlign w:val="center"/>
            <w:hideMark/>
          </w:tcPr>
          <w:p w14:paraId="61DFDF2B" w14:textId="77777777" w:rsidR="00B16469" w:rsidRPr="00A015FB" w:rsidRDefault="00B16469">
            <w:pPr>
              <w:pStyle w:val="a6"/>
              <w:spacing w:after="0"/>
              <w:jc w:val="center"/>
              <w:rPr>
                <w:rFonts w:ascii="仿宋" w:eastAsia="仿宋" w:hAnsi="仿宋"/>
              </w:rPr>
            </w:pPr>
            <w:r w:rsidRPr="00A015FB">
              <w:rPr>
                <w:rFonts w:ascii="仿宋" w:eastAsia="仿宋" w:hAnsi="仿宋" w:hint="eastAsia"/>
              </w:rPr>
              <w:t>垃圾收集容器</w:t>
            </w:r>
          </w:p>
        </w:tc>
        <w:tc>
          <w:tcPr>
            <w:tcW w:w="370" w:type="pct"/>
            <w:tcBorders>
              <w:top w:val="single" w:sz="4" w:space="0" w:color="auto"/>
              <w:left w:val="nil"/>
              <w:bottom w:val="single" w:sz="4" w:space="0" w:color="auto"/>
              <w:right w:val="single" w:sz="4" w:space="0" w:color="auto"/>
            </w:tcBorders>
            <w:vAlign w:val="center"/>
            <w:hideMark/>
          </w:tcPr>
          <w:p w14:paraId="6481623D" w14:textId="77777777" w:rsidR="00B16469" w:rsidRPr="00A015FB" w:rsidRDefault="00B16469">
            <w:pPr>
              <w:pStyle w:val="a6"/>
              <w:spacing w:after="0"/>
              <w:jc w:val="center"/>
              <w:rPr>
                <w:rFonts w:ascii="仿宋" w:eastAsia="仿宋" w:hAnsi="仿宋"/>
              </w:rPr>
            </w:pPr>
            <w:r w:rsidRPr="00A015FB">
              <w:rPr>
                <w:rFonts w:ascii="仿宋" w:eastAsia="仿宋" w:hAnsi="仿宋" w:hint="eastAsia"/>
                <w:kern w:val="0"/>
              </w:rPr>
              <w:t>按需配置</w:t>
            </w:r>
          </w:p>
        </w:tc>
        <w:tc>
          <w:tcPr>
            <w:tcW w:w="425" w:type="pct"/>
            <w:tcBorders>
              <w:top w:val="single" w:sz="4" w:space="0" w:color="auto"/>
              <w:left w:val="nil"/>
              <w:bottom w:val="single" w:sz="4" w:space="0" w:color="auto"/>
              <w:right w:val="single" w:sz="4" w:space="0" w:color="auto"/>
            </w:tcBorders>
            <w:vAlign w:val="center"/>
          </w:tcPr>
          <w:p w14:paraId="52A2B465" w14:textId="77777777" w:rsidR="00B16469" w:rsidRPr="00A015FB" w:rsidRDefault="00B16469">
            <w:pPr>
              <w:pStyle w:val="a6"/>
              <w:spacing w:after="0"/>
              <w:jc w:val="center"/>
              <w:rPr>
                <w:rFonts w:ascii="仿宋" w:eastAsia="仿宋" w:hAnsi="仿宋"/>
              </w:rPr>
            </w:pPr>
          </w:p>
        </w:tc>
        <w:tc>
          <w:tcPr>
            <w:tcW w:w="501" w:type="pct"/>
            <w:tcBorders>
              <w:top w:val="single" w:sz="4" w:space="0" w:color="auto"/>
              <w:left w:val="nil"/>
              <w:bottom w:val="single" w:sz="4" w:space="0" w:color="auto"/>
              <w:right w:val="single" w:sz="4" w:space="0" w:color="auto"/>
            </w:tcBorders>
            <w:vAlign w:val="center"/>
          </w:tcPr>
          <w:p w14:paraId="46EF78A8" w14:textId="77777777" w:rsidR="00B16469" w:rsidRPr="00A015FB" w:rsidRDefault="00B16469">
            <w:pPr>
              <w:pStyle w:val="a6"/>
              <w:spacing w:after="0"/>
              <w:jc w:val="center"/>
              <w:rPr>
                <w:rFonts w:ascii="仿宋" w:eastAsia="仿宋" w:hAnsi="仿宋"/>
              </w:rPr>
            </w:pPr>
          </w:p>
        </w:tc>
        <w:tc>
          <w:tcPr>
            <w:tcW w:w="1336" w:type="pct"/>
            <w:tcBorders>
              <w:top w:val="single" w:sz="4" w:space="0" w:color="auto"/>
              <w:left w:val="nil"/>
              <w:bottom w:val="single" w:sz="4" w:space="0" w:color="auto"/>
              <w:right w:val="single" w:sz="4" w:space="0" w:color="auto"/>
            </w:tcBorders>
            <w:vAlign w:val="center"/>
          </w:tcPr>
          <w:p w14:paraId="6BF4A96F" w14:textId="77777777" w:rsidR="00B16469" w:rsidRPr="00A015FB" w:rsidRDefault="00B16469">
            <w:pPr>
              <w:pStyle w:val="a6"/>
              <w:spacing w:after="0"/>
              <w:jc w:val="left"/>
              <w:rPr>
                <w:rFonts w:ascii="仿宋" w:eastAsia="仿宋" w:hAnsi="仿宋"/>
              </w:rPr>
            </w:pPr>
          </w:p>
        </w:tc>
        <w:tc>
          <w:tcPr>
            <w:tcW w:w="1250" w:type="pct"/>
            <w:tcBorders>
              <w:top w:val="single" w:sz="4" w:space="0" w:color="auto"/>
              <w:left w:val="nil"/>
              <w:bottom w:val="single" w:sz="4" w:space="0" w:color="auto"/>
              <w:right w:val="single" w:sz="4" w:space="0" w:color="auto"/>
            </w:tcBorders>
            <w:vAlign w:val="center"/>
            <w:hideMark/>
          </w:tcPr>
          <w:p w14:paraId="2414F073" w14:textId="77777777" w:rsidR="00B16469" w:rsidRPr="00A015FB" w:rsidRDefault="00B16469">
            <w:pPr>
              <w:pStyle w:val="a6"/>
              <w:spacing w:after="0"/>
              <w:jc w:val="left"/>
              <w:rPr>
                <w:rFonts w:ascii="仿宋" w:eastAsia="仿宋" w:hAnsi="仿宋"/>
              </w:rPr>
            </w:pPr>
            <w:r w:rsidRPr="00A015FB">
              <w:rPr>
                <w:rFonts w:ascii="仿宋" w:eastAsia="仿宋" w:hAnsi="仿宋" w:hint="eastAsia"/>
              </w:rPr>
              <w:t>分类果皮箱、垃圾桶、压缩箱等。</w:t>
            </w:r>
          </w:p>
        </w:tc>
      </w:tr>
      <w:tr w:rsidR="00A015FB" w:rsidRPr="00A015FB" w14:paraId="47251CE9" w14:textId="77777777" w:rsidTr="00B16469">
        <w:trPr>
          <w:trHeight w:val="462"/>
        </w:trPr>
        <w:tc>
          <w:tcPr>
            <w:tcW w:w="394" w:type="pct"/>
            <w:tcBorders>
              <w:top w:val="single" w:sz="4" w:space="0" w:color="auto"/>
              <w:left w:val="single" w:sz="4" w:space="0" w:color="auto"/>
              <w:bottom w:val="single" w:sz="4" w:space="0" w:color="auto"/>
              <w:right w:val="single" w:sz="4" w:space="0" w:color="auto"/>
            </w:tcBorders>
            <w:vAlign w:val="center"/>
            <w:hideMark/>
          </w:tcPr>
          <w:p w14:paraId="44EA9A6B" w14:textId="05853013" w:rsidR="00B16469" w:rsidRPr="00A015FB" w:rsidRDefault="00B16469" w:rsidP="00B16469">
            <w:pPr>
              <w:pStyle w:val="a6"/>
              <w:spacing w:after="0"/>
              <w:jc w:val="center"/>
              <w:rPr>
                <w:rFonts w:ascii="仿宋" w:eastAsia="仿宋" w:hAnsi="仿宋"/>
              </w:rPr>
            </w:pPr>
            <w:r w:rsidRPr="00A015FB">
              <w:rPr>
                <w:rFonts w:ascii="仿宋" w:eastAsia="仿宋" w:hAnsi="仿宋" w:hint="eastAsia"/>
              </w:rPr>
              <w:t>1</w:t>
            </w:r>
            <w:r w:rsidRPr="00A015FB">
              <w:rPr>
                <w:rFonts w:ascii="仿宋" w:eastAsia="仿宋" w:hAnsi="仿宋"/>
              </w:rPr>
              <w:t>3</w:t>
            </w:r>
          </w:p>
        </w:tc>
        <w:tc>
          <w:tcPr>
            <w:tcW w:w="723" w:type="pct"/>
            <w:tcBorders>
              <w:top w:val="single" w:sz="4" w:space="0" w:color="auto"/>
              <w:left w:val="nil"/>
              <w:bottom w:val="single" w:sz="4" w:space="0" w:color="auto"/>
              <w:right w:val="single" w:sz="4" w:space="0" w:color="auto"/>
            </w:tcBorders>
            <w:vAlign w:val="center"/>
            <w:hideMark/>
          </w:tcPr>
          <w:p w14:paraId="7732C4AC" w14:textId="77777777" w:rsidR="00B16469" w:rsidRPr="00A015FB" w:rsidRDefault="00B16469">
            <w:pPr>
              <w:pStyle w:val="a6"/>
              <w:spacing w:after="0"/>
              <w:jc w:val="center"/>
              <w:rPr>
                <w:rFonts w:ascii="仿宋" w:eastAsia="仿宋" w:hAnsi="仿宋"/>
              </w:rPr>
            </w:pPr>
            <w:r w:rsidRPr="00A015FB">
              <w:rPr>
                <w:rFonts w:ascii="仿宋" w:eastAsia="仿宋" w:hAnsi="仿宋" w:hint="eastAsia"/>
              </w:rPr>
              <w:t>反光工衣、手套、雨衣、铁铲、铁锹、马路扫、竹扫、塑料扫、垃圾斗、锄头等</w:t>
            </w:r>
          </w:p>
        </w:tc>
        <w:tc>
          <w:tcPr>
            <w:tcW w:w="370" w:type="pct"/>
            <w:tcBorders>
              <w:top w:val="single" w:sz="4" w:space="0" w:color="auto"/>
              <w:left w:val="nil"/>
              <w:bottom w:val="single" w:sz="4" w:space="0" w:color="auto"/>
              <w:right w:val="single" w:sz="4" w:space="0" w:color="auto"/>
            </w:tcBorders>
            <w:vAlign w:val="center"/>
            <w:hideMark/>
          </w:tcPr>
          <w:p w14:paraId="71AFF776" w14:textId="77777777" w:rsidR="00B16469" w:rsidRPr="00A015FB" w:rsidRDefault="00B16469">
            <w:pPr>
              <w:pStyle w:val="a6"/>
              <w:spacing w:after="0"/>
              <w:jc w:val="center"/>
              <w:rPr>
                <w:rFonts w:ascii="仿宋" w:eastAsia="仿宋" w:hAnsi="仿宋"/>
              </w:rPr>
            </w:pPr>
            <w:r w:rsidRPr="00A015FB">
              <w:rPr>
                <w:rFonts w:ascii="仿宋" w:eastAsia="仿宋" w:hAnsi="仿宋" w:hint="eastAsia"/>
              </w:rPr>
              <w:t>足量</w:t>
            </w:r>
          </w:p>
        </w:tc>
        <w:tc>
          <w:tcPr>
            <w:tcW w:w="425" w:type="pct"/>
            <w:tcBorders>
              <w:top w:val="single" w:sz="4" w:space="0" w:color="auto"/>
              <w:left w:val="nil"/>
              <w:bottom w:val="single" w:sz="4" w:space="0" w:color="auto"/>
              <w:right w:val="single" w:sz="4" w:space="0" w:color="auto"/>
            </w:tcBorders>
            <w:vAlign w:val="center"/>
            <w:hideMark/>
          </w:tcPr>
          <w:p w14:paraId="06B5692D" w14:textId="77777777" w:rsidR="00B16469" w:rsidRPr="00A015FB" w:rsidRDefault="00B16469">
            <w:pPr>
              <w:pStyle w:val="a6"/>
              <w:spacing w:after="0"/>
              <w:jc w:val="center"/>
              <w:rPr>
                <w:rFonts w:ascii="仿宋" w:eastAsia="仿宋" w:hAnsi="仿宋"/>
              </w:rPr>
            </w:pPr>
            <w:r w:rsidRPr="00A015FB">
              <w:rPr>
                <w:rFonts w:ascii="仿宋" w:eastAsia="仿宋" w:hAnsi="仿宋" w:hint="eastAsia"/>
              </w:rPr>
              <w:t>—</w:t>
            </w:r>
          </w:p>
        </w:tc>
        <w:tc>
          <w:tcPr>
            <w:tcW w:w="501" w:type="pct"/>
            <w:tcBorders>
              <w:top w:val="single" w:sz="4" w:space="0" w:color="auto"/>
              <w:left w:val="nil"/>
              <w:bottom w:val="single" w:sz="4" w:space="0" w:color="auto"/>
              <w:right w:val="single" w:sz="4" w:space="0" w:color="auto"/>
            </w:tcBorders>
            <w:vAlign w:val="center"/>
            <w:hideMark/>
          </w:tcPr>
          <w:p w14:paraId="789087D6" w14:textId="77777777" w:rsidR="00B16469" w:rsidRPr="00A015FB" w:rsidRDefault="00B16469">
            <w:pPr>
              <w:pStyle w:val="a6"/>
              <w:spacing w:after="0"/>
              <w:jc w:val="center"/>
              <w:rPr>
                <w:rFonts w:ascii="仿宋" w:eastAsia="仿宋" w:hAnsi="仿宋"/>
              </w:rPr>
            </w:pPr>
            <w:r w:rsidRPr="00A015FB">
              <w:rPr>
                <w:rFonts w:ascii="仿宋" w:eastAsia="仿宋" w:hAnsi="仿宋" w:hint="eastAsia"/>
              </w:rPr>
              <w:t>足量</w:t>
            </w:r>
          </w:p>
        </w:tc>
        <w:tc>
          <w:tcPr>
            <w:tcW w:w="1336" w:type="pct"/>
            <w:tcBorders>
              <w:top w:val="single" w:sz="4" w:space="0" w:color="auto"/>
              <w:left w:val="nil"/>
              <w:bottom w:val="single" w:sz="4" w:space="0" w:color="auto"/>
              <w:right w:val="single" w:sz="4" w:space="0" w:color="auto"/>
            </w:tcBorders>
            <w:vAlign w:val="center"/>
          </w:tcPr>
          <w:p w14:paraId="5BB80830" w14:textId="77777777" w:rsidR="00B16469" w:rsidRPr="00A015FB" w:rsidRDefault="00B16469">
            <w:pPr>
              <w:pStyle w:val="a6"/>
              <w:spacing w:after="0"/>
              <w:jc w:val="left"/>
              <w:rPr>
                <w:rFonts w:ascii="仿宋" w:eastAsia="仿宋" w:hAnsi="仿宋"/>
              </w:rPr>
            </w:pPr>
          </w:p>
        </w:tc>
        <w:tc>
          <w:tcPr>
            <w:tcW w:w="1250" w:type="pct"/>
            <w:tcBorders>
              <w:top w:val="single" w:sz="4" w:space="0" w:color="auto"/>
              <w:left w:val="nil"/>
              <w:bottom w:val="single" w:sz="4" w:space="0" w:color="auto"/>
              <w:right w:val="single" w:sz="4" w:space="0" w:color="auto"/>
            </w:tcBorders>
            <w:vAlign w:val="center"/>
          </w:tcPr>
          <w:p w14:paraId="3E1F058F" w14:textId="77777777" w:rsidR="00B16469" w:rsidRPr="00A015FB" w:rsidRDefault="00B16469">
            <w:pPr>
              <w:pStyle w:val="a6"/>
              <w:spacing w:after="0"/>
              <w:jc w:val="left"/>
              <w:rPr>
                <w:rFonts w:ascii="仿宋" w:eastAsia="仿宋" w:hAnsi="仿宋"/>
              </w:rPr>
            </w:pPr>
          </w:p>
        </w:tc>
      </w:tr>
      <w:tr w:rsidR="00A015FB" w:rsidRPr="00A015FB" w14:paraId="2A2C9FDE" w14:textId="77777777" w:rsidTr="00B16469">
        <w:trPr>
          <w:trHeight w:val="462"/>
        </w:trPr>
        <w:tc>
          <w:tcPr>
            <w:tcW w:w="394" w:type="pct"/>
            <w:tcBorders>
              <w:top w:val="single" w:sz="4" w:space="0" w:color="auto"/>
              <w:left w:val="single" w:sz="4" w:space="0" w:color="auto"/>
              <w:bottom w:val="single" w:sz="4" w:space="0" w:color="auto"/>
              <w:right w:val="single" w:sz="4" w:space="0" w:color="auto"/>
            </w:tcBorders>
            <w:vAlign w:val="center"/>
            <w:hideMark/>
          </w:tcPr>
          <w:p w14:paraId="75D2E7F0" w14:textId="77777777" w:rsidR="00B16469" w:rsidRPr="00A015FB" w:rsidRDefault="00B16469">
            <w:pPr>
              <w:pStyle w:val="a6"/>
              <w:spacing w:after="0"/>
              <w:jc w:val="center"/>
              <w:rPr>
                <w:rFonts w:ascii="仿宋" w:eastAsia="仿宋" w:hAnsi="仿宋"/>
              </w:rPr>
            </w:pPr>
            <w:r w:rsidRPr="00A015FB">
              <w:rPr>
                <w:rFonts w:ascii="仿宋" w:eastAsia="仿宋" w:hAnsi="仿宋" w:hint="eastAsia"/>
              </w:rPr>
              <w:t>说明</w:t>
            </w:r>
          </w:p>
        </w:tc>
        <w:tc>
          <w:tcPr>
            <w:tcW w:w="4606" w:type="pct"/>
            <w:gridSpan w:val="6"/>
            <w:tcBorders>
              <w:top w:val="single" w:sz="4" w:space="0" w:color="auto"/>
              <w:left w:val="nil"/>
              <w:bottom w:val="single" w:sz="4" w:space="0" w:color="auto"/>
              <w:right w:val="single" w:sz="4" w:space="0" w:color="auto"/>
            </w:tcBorders>
            <w:vAlign w:val="center"/>
            <w:hideMark/>
          </w:tcPr>
          <w:p w14:paraId="3718E576" w14:textId="77777777" w:rsidR="00B16469" w:rsidRPr="00A015FB" w:rsidRDefault="00B16469" w:rsidP="00B16469">
            <w:pPr>
              <w:pStyle w:val="null3"/>
              <w:widowControl w:val="0"/>
              <w:autoSpaceDE w:val="0"/>
              <w:spacing w:line="360" w:lineRule="auto"/>
              <w:ind w:firstLine="501"/>
              <w:jc w:val="both"/>
              <w:rPr>
                <w:rFonts w:asciiTheme="majorEastAsia" w:eastAsiaTheme="majorEastAsia" w:hAnsiTheme="majorEastAsia" w:hint="default"/>
                <w:sz w:val="21"/>
                <w:szCs w:val="21"/>
              </w:rPr>
            </w:pPr>
            <w:r w:rsidRPr="00A015FB">
              <w:rPr>
                <w:rFonts w:asciiTheme="majorEastAsia" w:eastAsiaTheme="majorEastAsia" w:hAnsiTheme="majorEastAsia"/>
                <w:sz w:val="21"/>
                <w:szCs w:val="21"/>
              </w:rPr>
              <w:t>针对扫路车、洗扫车、洒水车、冲洗车等中重型车辆，应明确：</w:t>
            </w:r>
          </w:p>
          <w:p w14:paraId="5127C2B2" w14:textId="77777777" w:rsidR="00B16469" w:rsidRPr="00A015FB" w:rsidRDefault="00B16469" w:rsidP="00B16469">
            <w:pPr>
              <w:pStyle w:val="null3"/>
              <w:widowControl w:val="0"/>
              <w:autoSpaceDE w:val="0"/>
              <w:spacing w:line="360" w:lineRule="auto"/>
              <w:ind w:firstLine="501"/>
              <w:jc w:val="both"/>
              <w:rPr>
                <w:rFonts w:asciiTheme="majorEastAsia" w:eastAsiaTheme="majorEastAsia" w:hAnsiTheme="majorEastAsia" w:hint="default"/>
                <w:sz w:val="21"/>
                <w:szCs w:val="21"/>
              </w:rPr>
            </w:pPr>
            <w:r w:rsidRPr="00A015FB">
              <w:rPr>
                <w:rFonts w:asciiTheme="majorEastAsia" w:eastAsiaTheme="majorEastAsia" w:hAnsiTheme="majorEastAsia"/>
                <w:sz w:val="21"/>
                <w:szCs w:val="21"/>
              </w:rPr>
              <w:t>①每日作业里程要求，如道路扫路车作业时速一般为10-15公里/小时，每日按8小时工作</w:t>
            </w:r>
            <w:r w:rsidRPr="00A015FB">
              <w:rPr>
                <w:rFonts w:asciiTheme="majorEastAsia" w:eastAsiaTheme="majorEastAsia" w:hAnsiTheme="majorEastAsia"/>
                <w:sz w:val="21"/>
                <w:szCs w:val="21"/>
              </w:rPr>
              <w:lastRenderedPageBreak/>
              <w:t>时间计算，则每日作业里程不超过120公里；</w:t>
            </w:r>
          </w:p>
          <w:p w14:paraId="7D6516E7" w14:textId="77777777" w:rsidR="00B16469" w:rsidRPr="00A015FB" w:rsidRDefault="00B16469" w:rsidP="00B16469">
            <w:pPr>
              <w:pStyle w:val="null3"/>
              <w:widowControl w:val="0"/>
              <w:autoSpaceDE w:val="0"/>
              <w:spacing w:line="360" w:lineRule="auto"/>
              <w:ind w:firstLine="501"/>
              <w:jc w:val="both"/>
              <w:rPr>
                <w:rFonts w:asciiTheme="majorEastAsia" w:eastAsiaTheme="majorEastAsia" w:hAnsiTheme="majorEastAsia" w:hint="default"/>
                <w:sz w:val="21"/>
                <w:szCs w:val="21"/>
              </w:rPr>
            </w:pPr>
            <w:r w:rsidRPr="00A015FB">
              <w:rPr>
                <w:rFonts w:asciiTheme="majorEastAsia" w:eastAsiaTheme="majorEastAsia" w:hAnsiTheme="majorEastAsia"/>
                <w:sz w:val="21"/>
                <w:szCs w:val="21"/>
              </w:rPr>
              <w:t>②根据采购里程数核定车辆配置数，本作业里程参考依据市场主要车辆数据计算，实际操作中也可根据实际车辆技术条件确定作业里程计算标准。</w:t>
            </w:r>
          </w:p>
        </w:tc>
      </w:tr>
    </w:tbl>
    <w:p w14:paraId="49D2EBBC" w14:textId="757B077B" w:rsidR="009F7FCA" w:rsidRPr="00A015FB" w:rsidRDefault="009F7FCA" w:rsidP="009F7FCA">
      <w:pPr>
        <w:pStyle w:val="null3"/>
        <w:widowControl w:val="0"/>
        <w:autoSpaceDE w:val="0"/>
        <w:spacing w:line="360" w:lineRule="auto"/>
        <w:ind w:firstLine="501"/>
        <w:jc w:val="both"/>
        <w:rPr>
          <w:rFonts w:asciiTheme="majorEastAsia" w:eastAsiaTheme="majorEastAsia" w:hAnsiTheme="majorEastAsia" w:cs="Times New Roman" w:hint="default"/>
          <w:sz w:val="21"/>
          <w:szCs w:val="21"/>
        </w:rPr>
      </w:pPr>
      <w:r w:rsidRPr="00A015FB">
        <w:rPr>
          <w:rFonts w:asciiTheme="majorEastAsia" w:eastAsiaTheme="majorEastAsia" w:hAnsiTheme="majorEastAsia"/>
          <w:sz w:val="21"/>
          <w:szCs w:val="21"/>
        </w:rPr>
        <w:lastRenderedPageBreak/>
        <w:t>（以上设备为</w:t>
      </w:r>
      <w:r w:rsidR="00236E6B" w:rsidRPr="00A015FB">
        <w:rPr>
          <w:rFonts w:asciiTheme="majorEastAsia" w:eastAsiaTheme="majorEastAsia" w:hAnsiTheme="majorEastAsia"/>
          <w:sz w:val="21"/>
          <w:szCs w:val="21"/>
        </w:rPr>
        <w:t>中标人</w:t>
      </w:r>
      <w:r w:rsidRPr="00A015FB">
        <w:rPr>
          <w:rFonts w:asciiTheme="majorEastAsia" w:eastAsiaTheme="majorEastAsia" w:hAnsiTheme="majorEastAsia"/>
          <w:sz w:val="21"/>
          <w:szCs w:val="21"/>
        </w:rPr>
        <w:t>在投标文件中承诺为本项目投入的设备，本项目须投入设备数量不少于以上清单，如遇相关设备不足的情况，</w:t>
      </w:r>
      <w:r w:rsidR="0075484D" w:rsidRPr="00A015FB">
        <w:rPr>
          <w:rFonts w:asciiTheme="majorEastAsia" w:eastAsiaTheme="majorEastAsia" w:hAnsiTheme="majorEastAsia"/>
          <w:sz w:val="21"/>
          <w:szCs w:val="21"/>
        </w:rPr>
        <w:t>采购人</w:t>
      </w:r>
      <w:r w:rsidRPr="00A015FB">
        <w:rPr>
          <w:rFonts w:asciiTheme="majorEastAsia" w:eastAsiaTheme="majorEastAsia" w:hAnsiTheme="majorEastAsia"/>
          <w:sz w:val="21"/>
          <w:szCs w:val="21"/>
        </w:rPr>
        <w:t>有权根据实际所需要求</w:t>
      </w:r>
      <w:r w:rsidR="00236E6B" w:rsidRPr="00A015FB">
        <w:rPr>
          <w:rFonts w:asciiTheme="majorEastAsia" w:eastAsiaTheme="majorEastAsia" w:hAnsiTheme="majorEastAsia"/>
          <w:sz w:val="21"/>
          <w:szCs w:val="21"/>
        </w:rPr>
        <w:t>中标人</w:t>
      </w:r>
      <w:r w:rsidRPr="00A015FB">
        <w:rPr>
          <w:rFonts w:asciiTheme="majorEastAsia" w:eastAsiaTheme="majorEastAsia" w:hAnsiTheme="majorEastAsia"/>
          <w:sz w:val="21"/>
          <w:szCs w:val="21"/>
        </w:rPr>
        <w:t>增加</w:t>
      </w:r>
      <w:r w:rsidR="008E5FFB" w:rsidRPr="00A015FB">
        <w:rPr>
          <w:rFonts w:asciiTheme="majorEastAsia" w:eastAsiaTheme="majorEastAsia" w:hAnsiTheme="majorEastAsia"/>
          <w:sz w:val="21"/>
          <w:szCs w:val="21"/>
        </w:rPr>
        <w:t>设备投入并纳入履约检查。乙方在提前征得甲方同意后，亦可从乙方其他项目调配作业设备以保证服务质量</w:t>
      </w:r>
      <w:r w:rsidRPr="00A015FB">
        <w:rPr>
          <w:rFonts w:asciiTheme="majorEastAsia" w:eastAsiaTheme="majorEastAsia" w:hAnsiTheme="majorEastAsia"/>
          <w:sz w:val="21"/>
          <w:szCs w:val="21"/>
        </w:rPr>
        <w:t>。）</w:t>
      </w:r>
    </w:p>
    <w:p w14:paraId="3BAA7911" w14:textId="323537D3" w:rsidR="009F7FCA" w:rsidRPr="00A015FB" w:rsidRDefault="009F7FCA" w:rsidP="009F7FCA">
      <w:pPr>
        <w:pStyle w:val="null3"/>
        <w:widowControl w:val="0"/>
        <w:autoSpaceDE w:val="0"/>
        <w:spacing w:line="360" w:lineRule="auto"/>
        <w:ind w:firstLine="501"/>
        <w:jc w:val="both"/>
        <w:rPr>
          <w:rFonts w:asciiTheme="majorEastAsia" w:eastAsiaTheme="majorEastAsia" w:hAnsiTheme="majorEastAsia" w:hint="default"/>
          <w:sz w:val="21"/>
          <w:szCs w:val="21"/>
        </w:rPr>
      </w:pPr>
      <w:r w:rsidRPr="00A015FB">
        <w:rPr>
          <w:rFonts w:asciiTheme="majorEastAsia" w:eastAsiaTheme="majorEastAsia" w:hAnsiTheme="majorEastAsia"/>
          <w:sz w:val="21"/>
          <w:szCs w:val="21"/>
        </w:rPr>
        <w:t>1、</w:t>
      </w:r>
      <w:r w:rsidR="00236E6B" w:rsidRPr="00A015FB">
        <w:rPr>
          <w:rFonts w:asciiTheme="majorEastAsia" w:eastAsiaTheme="majorEastAsia" w:hAnsiTheme="majorEastAsia"/>
          <w:sz w:val="21"/>
          <w:szCs w:val="21"/>
        </w:rPr>
        <w:t>中标人</w:t>
      </w:r>
      <w:r w:rsidRPr="00A015FB">
        <w:rPr>
          <w:rFonts w:asciiTheme="majorEastAsia" w:eastAsiaTheme="majorEastAsia" w:hAnsiTheme="majorEastAsia"/>
          <w:sz w:val="21"/>
          <w:szCs w:val="21"/>
        </w:rPr>
        <w:t>投入的机械设备应在服务期开始前10天内要经</w:t>
      </w:r>
      <w:r w:rsidR="0075484D" w:rsidRPr="00A015FB">
        <w:rPr>
          <w:rFonts w:asciiTheme="majorEastAsia" w:eastAsiaTheme="majorEastAsia" w:hAnsiTheme="majorEastAsia"/>
          <w:sz w:val="21"/>
          <w:szCs w:val="21"/>
        </w:rPr>
        <w:t>采购人</w:t>
      </w:r>
      <w:r w:rsidRPr="00A015FB">
        <w:rPr>
          <w:rFonts w:asciiTheme="majorEastAsia" w:eastAsiaTheme="majorEastAsia" w:hAnsiTheme="majorEastAsia"/>
          <w:sz w:val="21"/>
          <w:szCs w:val="21"/>
        </w:rPr>
        <w:t>验收认定</w:t>
      </w:r>
      <w:r w:rsidR="009463C8" w:rsidRPr="00A015FB">
        <w:rPr>
          <w:rFonts w:asciiTheme="majorEastAsia" w:eastAsiaTheme="majorEastAsia" w:hAnsiTheme="majorEastAsia"/>
          <w:sz w:val="21"/>
          <w:szCs w:val="21"/>
        </w:rPr>
        <w:t>，如因项目中标日期与服务开始日期过于接近或恰逢法定长假期等特殊原因导致无法在约定时间内完成设备采购的，</w:t>
      </w:r>
      <w:r w:rsidR="009463C8" w:rsidRPr="00A015FB">
        <w:rPr>
          <w:rFonts w:asciiTheme="majorEastAsia" w:eastAsiaTheme="majorEastAsia" w:hAnsiTheme="majorEastAsia"/>
          <w:sz w:val="21"/>
          <w:szCs w:val="21"/>
          <w:lang w:eastAsia="zh-CN"/>
        </w:rPr>
        <w:t>中标人</w:t>
      </w:r>
      <w:r w:rsidR="009463C8" w:rsidRPr="00A015FB">
        <w:rPr>
          <w:rFonts w:asciiTheme="majorEastAsia" w:eastAsiaTheme="majorEastAsia" w:hAnsiTheme="majorEastAsia"/>
          <w:sz w:val="21"/>
          <w:szCs w:val="21"/>
        </w:rPr>
        <w:t>应提前向</w:t>
      </w:r>
      <w:r w:rsidR="009463C8" w:rsidRPr="00A015FB">
        <w:rPr>
          <w:rFonts w:asciiTheme="majorEastAsia" w:eastAsiaTheme="majorEastAsia" w:hAnsiTheme="majorEastAsia"/>
          <w:sz w:val="21"/>
          <w:szCs w:val="21"/>
          <w:lang w:eastAsia="zh-CN"/>
        </w:rPr>
        <w:t>采购人</w:t>
      </w:r>
      <w:r w:rsidR="009463C8" w:rsidRPr="00A015FB">
        <w:rPr>
          <w:rFonts w:asciiTheme="majorEastAsia" w:eastAsiaTheme="majorEastAsia" w:hAnsiTheme="majorEastAsia"/>
          <w:sz w:val="21"/>
          <w:szCs w:val="21"/>
        </w:rPr>
        <w:t>书面提出申请，征得</w:t>
      </w:r>
      <w:r w:rsidR="009463C8" w:rsidRPr="00A015FB">
        <w:rPr>
          <w:rFonts w:asciiTheme="majorEastAsia" w:eastAsiaTheme="majorEastAsia" w:hAnsiTheme="majorEastAsia"/>
          <w:sz w:val="21"/>
          <w:szCs w:val="21"/>
          <w:lang w:eastAsia="zh-CN"/>
        </w:rPr>
        <w:t>采购人</w:t>
      </w:r>
      <w:r w:rsidR="009463C8" w:rsidRPr="00A015FB">
        <w:rPr>
          <w:rFonts w:asciiTheme="majorEastAsia" w:eastAsiaTheme="majorEastAsia" w:hAnsiTheme="majorEastAsia"/>
          <w:sz w:val="21"/>
          <w:szCs w:val="21"/>
        </w:rPr>
        <w:t>同意后可重新承诺履约时间</w:t>
      </w:r>
      <w:r w:rsidRPr="00A015FB">
        <w:rPr>
          <w:rFonts w:asciiTheme="majorEastAsia" w:eastAsiaTheme="majorEastAsia" w:hAnsiTheme="majorEastAsia"/>
          <w:sz w:val="21"/>
          <w:szCs w:val="21"/>
        </w:rPr>
        <w:t>；另外，本项目的轻型环卫车辆需符合《东莞市空气质量持续改善行动实施方案》中“关于新增或更新的轻型环卫车辆（含采购服务项目）使用新能源汽车比例达 90%以上”的要求。</w:t>
      </w:r>
      <w:r w:rsidR="003F7534" w:rsidRPr="00A015FB">
        <w:rPr>
          <w:rFonts w:asciiTheme="majorEastAsia" w:eastAsiaTheme="majorEastAsia" w:hAnsiTheme="majorEastAsia"/>
          <w:sz w:val="21"/>
          <w:szCs w:val="21"/>
        </w:rPr>
        <w:t>电动三轮冲洗车、垃圾收集车等设备数量不作强制要求，由</w:t>
      </w:r>
      <w:r w:rsidR="005454D3" w:rsidRPr="00A015FB">
        <w:rPr>
          <w:rFonts w:asciiTheme="majorEastAsia" w:eastAsiaTheme="majorEastAsia" w:hAnsiTheme="majorEastAsia"/>
          <w:sz w:val="21"/>
          <w:szCs w:val="21"/>
          <w:lang w:eastAsia="zh-CN"/>
        </w:rPr>
        <w:t>中标人</w:t>
      </w:r>
      <w:r w:rsidR="003F7534" w:rsidRPr="00A015FB">
        <w:rPr>
          <w:rFonts w:asciiTheme="majorEastAsia" w:eastAsiaTheme="majorEastAsia" w:hAnsiTheme="majorEastAsia"/>
          <w:sz w:val="21"/>
          <w:szCs w:val="21"/>
        </w:rPr>
        <w:t>在保障环卫作业质量的前提下按需配备。</w:t>
      </w:r>
    </w:p>
    <w:p w14:paraId="15F35EFD" w14:textId="76EC1AEE" w:rsidR="009F7FCA" w:rsidRPr="00A015FB" w:rsidRDefault="009F7FCA" w:rsidP="009F7FCA">
      <w:pPr>
        <w:pStyle w:val="null3"/>
        <w:widowControl w:val="0"/>
        <w:autoSpaceDE w:val="0"/>
        <w:spacing w:line="360" w:lineRule="auto"/>
        <w:ind w:firstLine="501"/>
        <w:rPr>
          <w:rFonts w:asciiTheme="majorEastAsia" w:eastAsiaTheme="majorEastAsia" w:hAnsiTheme="majorEastAsia" w:hint="default"/>
          <w:sz w:val="21"/>
          <w:szCs w:val="21"/>
        </w:rPr>
      </w:pPr>
      <w:r w:rsidRPr="00A015FB">
        <w:rPr>
          <w:rFonts w:asciiTheme="majorEastAsia" w:eastAsiaTheme="majorEastAsia" w:hAnsiTheme="majorEastAsia"/>
          <w:sz w:val="21"/>
          <w:szCs w:val="21"/>
        </w:rPr>
        <w:t>2、若</w:t>
      </w:r>
      <w:r w:rsidR="00236E6B" w:rsidRPr="00A015FB">
        <w:rPr>
          <w:rFonts w:asciiTheme="majorEastAsia" w:eastAsiaTheme="majorEastAsia" w:hAnsiTheme="majorEastAsia"/>
          <w:sz w:val="21"/>
          <w:szCs w:val="21"/>
        </w:rPr>
        <w:t>中标人</w:t>
      </w:r>
      <w:r w:rsidRPr="00A015FB">
        <w:rPr>
          <w:rFonts w:asciiTheme="majorEastAsia" w:eastAsiaTheme="majorEastAsia" w:hAnsiTheme="majorEastAsia"/>
          <w:sz w:val="21"/>
          <w:szCs w:val="21"/>
        </w:rPr>
        <w:t>不能按时提供本合同约定的车辆及机械设备的，</w:t>
      </w:r>
      <w:r w:rsidR="0075484D" w:rsidRPr="00A015FB">
        <w:rPr>
          <w:rFonts w:asciiTheme="majorEastAsia" w:eastAsiaTheme="majorEastAsia" w:hAnsiTheme="majorEastAsia"/>
          <w:sz w:val="21"/>
          <w:szCs w:val="21"/>
        </w:rPr>
        <w:t>采购人</w:t>
      </w:r>
      <w:r w:rsidRPr="00A015FB">
        <w:rPr>
          <w:rFonts w:asciiTheme="majorEastAsia" w:eastAsiaTheme="majorEastAsia" w:hAnsiTheme="majorEastAsia"/>
          <w:sz w:val="21"/>
          <w:szCs w:val="21"/>
        </w:rPr>
        <w:t>有权解除合同，违约责任由</w:t>
      </w:r>
      <w:r w:rsidR="00236E6B" w:rsidRPr="00A015FB">
        <w:rPr>
          <w:rFonts w:asciiTheme="majorEastAsia" w:eastAsiaTheme="majorEastAsia" w:hAnsiTheme="majorEastAsia"/>
          <w:sz w:val="21"/>
          <w:szCs w:val="21"/>
        </w:rPr>
        <w:t>中标人</w:t>
      </w:r>
      <w:r w:rsidRPr="00A015FB">
        <w:rPr>
          <w:rFonts w:asciiTheme="majorEastAsia" w:eastAsiaTheme="majorEastAsia" w:hAnsiTheme="majorEastAsia"/>
          <w:sz w:val="21"/>
          <w:szCs w:val="21"/>
        </w:rPr>
        <w:t>负担。在履行期间，</w:t>
      </w:r>
      <w:r w:rsidR="00785692" w:rsidRPr="00A015FB">
        <w:rPr>
          <w:rFonts w:asciiTheme="majorEastAsia" w:eastAsiaTheme="majorEastAsia" w:hAnsiTheme="majorEastAsia"/>
          <w:sz w:val="21"/>
          <w:szCs w:val="21"/>
        </w:rPr>
        <w:t>中标人</w:t>
      </w:r>
      <w:r w:rsidRPr="00A015FB">
        <w:rPr>
          <w:rFonts w:asciiTheme="majorEastAsia" w:eastAsiaTheme="majorEastAsia" w:hAnsiTheme="majorEastAsia"/>
          <w:sz w:val="21"/>
          <w:szCs w:val="21"/>
        </w:rPr>
        <w:t>应保证上述车辆设备及工具不得减少并能正常使用；如有破损，</w:t>
      </w:r>
      <w:r w:rsidR="00785692" w:rsidRPr="00A015FB">
        <w:rPr>
          <w:rFonts w:asciiTheme="majorEastAsia" w:eastAsiaTheme="majorEastAsia" w:hAnsiTheme="majorEastAsia"/>
          <w:sz w:val="21"/>
          <w:szCs w:val="21"/>
        </w:rPr>
        <w:t>中标人</w:t>
      </w:r>
      <w:r w:rsidRPr="00A015FB">
        <w:rPr>
          <w:rFonts w:asciiTheme="majorEastAsia" w:eastAsiaTheme="majorEastAsia" w:hAnsiTheme="majorEastAsia"/>
          <w:sz w:val="21"/>
          <w:szCs w:val="21"/>
        </w:rPr>
        <w:t>应及时维修或补足，且上述车辆设备和工具只能用于本项目，未经允许不得擅自移用其他项目或撤离，</w:t>
      </w:r>
      <w:r w:rsidR="00785692" w:rsidRPr="00A015FB">
        <w:rPr>
          <w:rFonts w:asciiTheme="majorEastAsia" w:eastAsiaTheme="majorEastAsia" w:hAnsiTheme="majorEastAsia"/>
          <w:sz w:val="21"/>
          <w:szCs w:val="21"/>
        </w:rPr>
        <w:t>中标人</w:t>
      </w:r>
      <w:r w:rsidRPr="00A015FB">
        <w:rPr>
          <w:rFonts w:asciiTheme="majorEastAsia" w:eastAsiaTheme="majorEastAsia" w:hAnsiTheme="majorEastAsia"/>
          <w:sz w:val="21"/>
          <w:szCs w:val="21"/>
        </w:rPr>
        <w:t>应在5个工作日内补齐所缺车辆设备或工具，否则，按</w:t>
      </w:r>
      <w:r w:rsidR="00785692" w:rsidRPr="00A015FB">
        <w:rPr>
          <w:rFonts w:asciiTheme="majorEastAsia" w:eastAsiaTheme="majorEastAsia" w:hAnsiTheme="majorEastAsia"/>
          <w:sz w:val="21"/>
          <w:szCs w:val="21"/>
        </w:rPr>
        <w:t>中标人</w:t>
      </w:r>
      <w:r w:rsidRPr="00A015FB">
        <w:rPr>
          <w:rFonts w:asciiTheme="majorEastAsia" w:eastAsiaTheme="majorEastAsia" w:hAnsiTheme="majorEastAsia"/>
          <w:sz w:val="21"/>
          <w:szCs w:val="21"/>
        </w:rPr>
        <w:t>违约处理。</w:t>
      </w:r>
    </w:p>
    <w:p w14:paraId="348FD346" w14:textId="1C8C6537" w:rsidR="009F7FCA" w:rsidRPr="00A015FB" w:rsidRDefault="009F7FCA" w:rsidP="009F7FCA">
      <w:pPr>
        <w:pStyle w:val="null3"/>
        <w:widowControl w:val="0"/>
        <w:autoSpaceDE w:val="0"/>
        <w:spacing w:line="360" w:lineRule="auto"/>
        <w:ind w:firstLine="501"/>
        <w:rPr>
          <w:rFonts w:asciiTheme="majorEastAsia" w:eastAsiaTheme="majorEastAsia" w:hAnsiTheme="majorEastAsia" w:hint="default"/>
          <w:sz w:val="24"/>
          <w:szCs w:val="24"/>
        </w:rPr>
      </w:pPr>
      <w:r w:rsidRPr="00A015FB">
        <w:rPr>
          <w:rFonts w:asciiTheme="majorEastAsia" w:eastAsiaTheme="majorEastAsia" w:hAnsiTheme="majorEastAsia"/>
          <w:sz w:val="21"/>
          <w:szCs w:val="21"/>
        </w:rPr>
        <w:t>3、</w:t>
      </w:r>
      <w:r w:rsidR="00785692" w:rsidRPr="00A015FB">
        <w:rPr>
          <w:rFonts w:asciiTheme="majorEastAsia" w:eastAsiaTheme="majorEastAsia" w:hAnsiTheme="majorEastAsia"/>
          <w:sz w:val="21"/>
          <w:szCs w:val="21"/>
        </w:rPr>
        <w:t>中标人</w:t>
      </w:r>
      <w:r w:rsidRPr="00A015FB">
        <w:rPr>
          <w:rFonts w:asciiTheme="majorEastAsia" w:eastAsiaTheme="majorEastAsia" w:hAnsiTheme="majorEastAsia"/>
          <w:sz w:val="21"/>
          <w:szCs w:val="21"/>
        </w:rPr>
        <w:t>拟投入的车辆需统一安装车载定位监控设备并接入东莞市环卫作业智能化管理系统平台，以及需在驾驶室内安装视频监控、盲区雷达等设备，并将系统接入</w:t>
      </w:r>
      <w:r w:rsidR="0075484D" w:rsidRPr="00A015FB">
        <w:rPr>
          <w:rFonts w:asciiTheme="majorEastAsia" w:eastAsiaTheme="majorEastAsia" w:hAnsiTheme="majorEastAsia"/>
          <w:sz w:val="21"/>
          <w:szCs w:val="21"/>
        </w:rPr>
        <w:t>采购人</w:t>
      </w:r>
      <w:r w:rsidRPr="00A015FB">
        <w:rPr>
          <w:rFonts w:asciiTheme="majorEastAsia" w:eastAsiaTheme="majorEastAsia" w:hAnsiTheme="majorEastAsia"/>
          <w:sz w:val="21"/>
          <w:szCs w:val="21"/>
        </w:rPr>
        <w:t>指定的数字平台，工作过程所有功能处于工作状态，同时按要求统一标识（字样以</w:t>
      </w:r>
      <w:r w:rsidR="0075484D" w:rsidRPr="00A015FB">
        <w:rPr>
          <w:rFonts w:asciiTheme="majorEastAsia" w:eastAsiaTheme="majorEastAsia" w:hAnsiTheme="majorEastAsia"/>
          <w:sz w:val="21"/>
          <w:szCs w:val="21"/>
        </w:rPr>
        <w:t>采购人</w:t>
      </w:r>
      <w:r w:rsidRPr="00A015FB">
        <w:rPr>
          <w:rFonts w:asciiTheme="majorEastAsia" w:eastAsiaTheme="majorEastAsia" w:hAnsiTheme="majorEastAsia"/>
          <w:sz w:val="21"/>
          <w:szCs w:val="21"/>
        </w:rPr>
        <w:t>要求为准），由此产生的费用由</w:t>
      </w:r>
      <w:r w:rsidR="00785692" w:rsidRPr="00A015FB">
        <w:rPr>
          <w:rFonts w:asciiTheme="majorEastAsia" w:eastAsiaTheme="majorEastAsia" w:hAnsiTheme="majorEastAsia"/>
          <w:sz w:val="21"/>
          <w:szCs w:val="21"/>
        </w:rPr>
        <w:t>中标人</w:t>
      </w:r>
      <w:r w:rsidRPr="00A015FB">
        <w:rPr>
          <w:rFonts w:asciiTheme="majorEastAsia" w:eastAsiaTheme="majorEastAsia" w:hAnsiTheme="majorEastAsia"/>
          <w:sz w:val="21"/>
          <w:szCs w:val="21"/>
        </w:rPr>
        <w:t>承担。若上述车辆未按要求安装或上述车辆在作业过程中未开启设备，致使</w:t>
      </w:r>
      <w:r w:rsidR="0075484D" w:rsidRPr="00A015FB">
        <w:rPr>
          <w:rFonts w:asciiTheme="majorEastAsia" w:eastAsiaTheme="majorEastAsia" w:hAnsiTheme="majorEastAsia"/>
          <w:sz w:val="21"/>
          <w:szCs w:val="21"/>
        </w:rPr>
        <w:t>采购人</w:t>
      </w:r>
      <w:r w:rsidRPr="00A015FB">
        <w:rPr>
          <w:rFonts w:asciiTheme="majorEastAsia" w:eastAsiaTheme="majorEastAsia" w:hAnsiTheme="majorEastAsia"/>
          <w:sz w:val="21"/>
          <w:szCs w:val="21"/>
        </w:rPr>
        <w:t>无法通过有关系统查阅车辆运行轨迹的，按</w:t>
      </w:r>
      <w:r w:rsidR="00785692" w:rsidRPr="00A015FB">
        <w:rPr>
          <w:rFonts w:asciiTheme="majorEastAsia" w:eastAsiaTheme="majorEastAsia" w:hAnsiTheme="majorEastAsia"/>
          <w:sz w:val="21"/>
          <w:szCs w:val="21"/>
        </w:rPr>
        <w:t>中标人</w:t>
      </w:r>
      <w:r w:rsidRPr="00A015FB">
        <w:rPr>
          <w:rFonts w:asciiTheme="majorEastAsia" w:eastAsiaTheme="majorEastAsia" w:hAnsiTheme="majorEastAsia"/>
          <w:sz w:val="21"/>
          <w:szCs w:val="21"/>
        </w:rPr>
        <w:t>违约处理。</w:t>
      </w:r>
    </w:p>
    <w:p w14:paraId="0CA8E339" w14:textId="77777777" w:rsidR="009F7FCA" w:rsidRPr="00A015FB" w:rsidRDefault="009F7FCA" w:rsidP="009F7FCA">
      <w:pPr>
        <w:autoSpaceDE w:val="0"/>
        <w:spacing w:line="360" w:lineRule="auto"/>
        <w:ind w:firstLineChars="200" w:firstLine="422"/>
        <w:rPr>
          <w:rFonts w:asciiTheme="majorEastAsia" w:eastAsiaTheme="majorEastAsia" w:hAnsiTheme="majorEastAsia"/>
          <w:b/>
          <w:bCs/>
        </w:rPr>
      </w:pPr>
      <w:r w:rsidRPr="00A015FB">
        <w:rPr>
          <w:rFonts w:asciiTheme="majorEastAsia" w:eastAsiaTheme="majorEastAsia" w:hAnsiTheme="majorEastAsia"/>
          <w:b/>
          <w:bCs/>
        </w:rPr>
        <w:t>（八）人员配置要求</w:t>
      </w:r>
    </w:p>
    <w:tbl>
      <w:tblPr>
        <w:tblW w:w="5093" w:type="pct"/>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3106"/>
        <w:gridCol w:w="2935"/>
        <w:gridCol w:w="2933"/>
      </w:tblGrid>
      <w:tr w:rsidR="00A015FB" w:rsidRPr="00A015FB" w14:paraId="667C3E4A" w14:textId="77777777" w:rsidTr="00EF28E6">
        <w:trPr>
          <w:trHeight w:val="481"/>
        </w:trPr>
        <w:tc>
          <w:tcPr>
            <w:tcW w:w="959" w:type="dxa"/>
            <w:tcBorders>
              <w:top w:val="single" w:sz="4" w:space="0" w:color="auto"/>
              <w:left w:val="single" w:sz="4" w:space="0" w:color="auto"/>
              <w:bottom w:val="single" w:sz="4" w:space="0" w:color="auto"/>
              <w:right w:val="single" w:sz="4" w:space="0" w:color="auto"/>
            </w:tcBorders>
            <w:vAlign w:val="center"/>
          </w:tcPr>
          <w:p w14:paraId="7AC0DAFC" w14:textId="77777777" w:rsidR="00164F35" w:rsidRPr="00A015FB" w:rsidRDefault="00164F35" w:rsidP="00EF28E6">
            <w:pPr>
              <w:autoSpaceDE w:val="0"/>
              <w:spacing w:line="273" w:lineRule="auto"/>
              <w:jc w:val="center"/>
              <w:rPr>
                <w:rFonts w:asciiTheme="majorEastAsia" w:eastAsiaTheme="majorEastAsia" w:hAnsiTheme="majorEastAsia"/>
                <w:sz w:val="22"/>
                <w:szCs w:val="22"/>
              </w:rPr>
            </w:pPr>
            <w:r w:rsidRPr="00A015FB">
              <w:rPr>
                <w:rFonts w:asciiTheme="majorEastAsia" w:eastAsiaTheme="majorEastAsia" w:hAnsiTheme="majorEastAsia"/>
                <w:sz w:val="22"/>
                <w:szCs w:val="22"/>
              </w:rPr>
              <w:t>序号</w:t>
            </w:r>
          </w:p>
        </w:tc>
        <w:tc>
          <w:tcPr>
            <w:tcW w:w="3184" w:type="dxa"/>
            <w:tcBorders>
              <w:top w:val="single" w:sz="4" w:space="0" w:color="auto"/>
              <w:left w:val="nil"/>
              <w:bottom w:val="single" w:sz="4" w:space="0" w:color="auto"/>
              <w:right w:val="single" w:sz="4" w:space="0" w:color="auto"/>
            </w:tcBorders>
            <w:vAlign w:val="center"/>
          </w:tcPr>
          <w:p w14:paraId="539DF094" w14:textId="77777777" w:rsidR="00164F35" w:rsidRPr="00A015FB" w:rsidRDefault="00164F35" w:rsidP="00EF28E6">
            <w:pPr>
              <w:autoSpaceDE w:val="0"/>
              <w:spacing w:line="273" w:lineRule="auto"/>
              <w:jc w:val="center"/>
              <w:rPr>
                <w:rFonts w:asciiTheme="majorEastAsia" w:eastAsiaTheme="majorEastAsia" w:hAnsiTheme="majorEastAsia"/>
                <w:sz w:val="22"/>
                <w:szCs w:val="22"/>
              </w:rPr>
            </w:pPr>
            <w:r w:rsidRPr="00A015FB">
              <w:rPr>
                <w:rFonts w:asciiTheme="majorEastAsia" w:eastAsiaTheme="majorEastAsia" w:hAnsiTheme="majorEastAsia"/>
                <w:sz w:val="22"/>
                <w:szCs w:val="22"/>
              </w:rPr>
              <w:t>人员种类</w:t>
            </w:r>
          </w:p>
        </w:tc>
        <w:tc>
          <w:tcPr>
            <w:tcW w:w="3000" w:type="dxa"/>
            <w:tcBorders>
              <w:top w:val="single" w:sz="4" w:space="0" w:color="auto"/>
              <w:left w:val="nil"/>
              <w:bottom w:val="single" w:sz="4" w:space="0" w:color="auto"/>
              <w:right w:val="single" w:sz="4" w:space="0" w:color="auto"/>
            </w:tcBorders>
            <w:vAlign w:val="center"/>
          </w:tcPr>
          <w:p w14:paraId="6D23417E" w14:textId="77777777" w:rsidR="00164F35" w:rsidRPr="00A015FB" w:rsidRDefault="00164F35" w:rsidP="00EF28E6">
            <w:pPr>
              <w:autoSpaceDE w:val="0"/>
              <w:spacing w:line="273" w:lineRule="auto"/>
              <w:jc w:val="center"/>
              <w:rPr>
                <w:rFonts w:asciiTheme="majorEastAsia" w:eastAsiaTheme="majorEastAsia" w:hAnsiTheme="majorEastAsia"/>
                <w:sz w:val="22"/>
                <w:szCs w:val="22"/>
              </w:rPr>
            </w:pPr>
            <w:r w:rsidRPr="00A015FB">
              <w:rPr>
                <w:rFonts w:asciiTheme="majorEastAsia" w:eastAsiaTheme="majorEastAsia" w:hAnsiTheme="majorEastAsia"/>
                <w:sz w:val="22"/>
                <w:szCs w:val="22"/>
              </w:rPr>
              <w:t>数量（人）</w:t>
            </w:r>
          </w:p>
        </w:tc>
        <w:tc>
          <w:tcPr>
            <w:tcW w:w="3006" w:type="dxa"/>
            <w:tcBorders>
              <w:top w:val="single" w:sz="4" w:space="0" w:color="auto"/>
              <w:left w:val="nil"/>
              <w:bottom w:val="single" w:sz="4" w:space="0" w:color="auto"/>
              <w:right w:val="single" w:sz="4" w:space="0" w:color="auto"/>
            </w:tcBorders>
            <w:vAlign w:val="center"/>
          </w:tcPr>
          <w:p w14:paraId="7C9475E8" w14:textId="77777777" w:rsidR="00164F35" w:rsidRPr="00A015FB" w:rsidRDefault="00164F35" w:rsidP="00EF28E6">
            <w:pPr>
              <w:autoSpaceDE w:val="0"/>
              <w:spacing w:line="273" w:lineRule="auto"/>
              <w:jc w:val="center"/>
              <w:rPr>
                <w:rFonts w:asciiTheme="majorEastAsia" w:eastAsiaTheme="majorEastAsia" w:hAnsiTheme="majorEastAsia"/>
                <w:sz w:val="22"/>
                <w:szCs w:val="22"/>
              </w:rPr>
            </w:pPr>
            <w:r w:rsidRPr="00A015FB">
              <w:rPr>
                <w:rFonts w:asciiTheme="majorEastAsia" w:eastAsiaTheme="majorEastAsia" w:hAnsiTheme="majorEastAsia"/>
                <w:sz w:val="22"/>
                <w:szCs w:val="22"/>
              </w:rPr>
              <w:t>工时要求</w:t>
            </w:r>
          </w:p>
        </w:tc>
      </w:tr>
      <w:tr w:rsidR="00A015FB" w:rsidRPr="00A015FB" w14:paraId="1801F907" w14:textId="77777777" w:rsidTr="00EF28E6">
        <w:trPr>
          <w:trHeight w:val="491"/>
        </w:trPr>
        <w:tc>
          <w:tcPr>
            <w:tcW w:w="959" w:type="dxa"/>
            <w:tcBorders>
              <w:top w:val="single" w:sz="4" w:space="0" w:color="auto"/>
              <w:left w:val="single" w:sz="4" w:space="0" w:color="auto"/>
              <w:bottom w:val="single" w:sz="4" w:space="0" w:color="auto"/>
              <w:right w:val="single" w:sz="4" w:space="0" w:color="auto"/>
            </w:tcBorders>
            <w:vAlign w:val="center"/>
          </w:tcPr>
          <w:p w14:paraId="476E8435" w14:textId="77777777" w:rsidR="00164F35" w:rsidRPr="00A015FB" w:rsidRDefault="00164F35" w:rsidP="00EF28E6">
            <w:pPr>
              <w:autoSpaceDE w:val="0"/>
              <w:spacing w:after="140" w:line="273" w:lineRule="auto"/>
              <w:jc w:val="center"/>
              <w:rPr>
                <w:rFonts w:asciiTheme="majorEastAsia" w:eastAsiaTheme="majorEastAsia" w:hAnsiTheme="majorEastAsia"/>
                <w:sz w:val="20"/>
                <w:szCs w:val="20"/>
              </w:rPr>
            </w:pPr>
            <w:r w:rsidRPr="00A015FB">
              <w:rPr>
                <w:rFonts w:asciiTheme="majorEastAsia" w:eastAsiaTheme="majorEastAsia" w:hAnsiTheme="majorEastAsia"/>
                <w:sz w:val="20"/>
                <w:szCs w:val="20"/>
              </w:rPr>
              <w:t>1</w:t>
            </w:r>
          </w:p>
        </w:tc>
        <w:tc>
          <w:tcPr>
            <w:tcW w:w="3184" w:type="dxa"/>
            <w:tcBorders>
              <w:top w:val="single" w:sz="4" w:space="0" w:color="auto"/>
              <w:left w:val="nil"/>
              <w:bottom w:val="single" w:sz="4" w:space="0" w:color="auto"/>
              <w:right w:val="single" w:sz="4" w:space="0" w:color="auto"/>
            </w:tcBorders>
            <w:vAlign w:val="center"/>
          </w:tcPr>
          <w:p w14:paraId="75D2D199" w14:textId="77777777" w:rsidR="00164F35" w:rsidRPr="00A015FB" w:rsidRDefault="00164F35" w:rsidP="00EF28E6">
            <w:pPr>
              <w:autoSpaceDE w:val="0"/>
              <w:spacing w:after="140" w:line="273" w:lineRule="auto"/>
              <w:jc w:val="center"/>
              <w:rPr>
                <w:rFonts w:asciiTheme="majorEastAsia" w:eastAsiaTheme="majorEastAsia" w:hAnsiTheme="majorEastAsia"/>
                <w:sz w:val="20"/>
                <w:szCs w:val="20"/>
              </w:rPr>
            </w:pPr>
            <w:r w:rsidRPr="00A015FB">
              <w:rPr>
                <w:rFonts w:asciiTheme="majorEastAsia" w:eastAsiaTheme="majorEastAsia" w:hAnsiTheme="majorEastAsia"/>
                <w:sz w:val="20"/>
                <w:szCs w:val="20"/>
              </w:rPr>
              <w:t>项目经理</w:t>
            </w:r>
          </w:p>
        </w:tc>
        <w:tc>
          <w:tcPr>
            <w:tcW w:w="3000" w:type="dxa"/>
            <w:tcBorders>
              <w:top w:val="single" w:sz="4" w:space="0" w:color="auto"/>
              <w:left w:val="nil"/>
              <w:bottom w:val="single" w:sz="4" w:space="0" w:color="auto"/>
              <w:right w:val="single" w:sz="4" w:space="0" w:color="auto"/>
            </w:tcBorders>
            <w:vAlign w:val="center"/>
          </w:tcPr>
          <w:p w14:paraId="33BFCD73" w14:textId="77777777" w:rsidR="00164F35" w:rsidRPr="00A015FB" w:rsidRDefault="00164F35" w:rsidP="00EF28E6">
            <w:pPr>
              <w:autoSpaceDE w:val="0"/>
              <w:spacing w:after="140" w:line="273" w:lineRule="auto"/>
              <w:jc w:val="center"/>
              <w:rPr>
                <w:rFonts w:asciiTheme="majorEastAsia" w:eastAsiaTheme="majorEastAsia" w:hAnsiTheme="majorEastAsia"/>
                <w:sz w:val="20"/>
                <w:szCs w:val="20"/>
              </w:rPr>
            </w:pPr>
            <w:r w:rsidRPr="00A015FB">
              <w:rPr>
                <w:rFonts w:asciiTheme="majorEastAsia" w:eastAsiaTheme="majorEastAsia" w:hAnsiTheme="majorEastAsia" w:hint="eastAsia"/>
                <w:sz w:val="20"/>
                <w:szCs w:val="20"/>
              </w:rPr>
              <w:t>1</w:t>
            </w:r>
          </w:p>
        </w:tc>
        <w:tc>
          <w:tcPr>
            <w:tcW w:w="3006" w:type="dxa"/>
            <w:tcBorders>
              <w:top w:val="single" w:sz="4" w:space="0" w:color="auto"/>
              <w:left w:val="nil"/>
              <w:bottom w:val="single" w:sz="4" w:space="0" w:color="auto"/>
              <w:right w:val="single" w:sz="4" w:space="0" w:color="auto"/>
            </w:tcBorders>
            <w:vAlign w:val="center"/>
          </w:tcPr>
          <w:p w14:paraId="603979C9" w14:textId="77777777" w:rsidR="00164F35" w:rsidRPr="00A015FB" w:rsidRDefault="00164F35" w:rsidP="00EF28E6">
            <w:pPr>
              <w:autoSpaceDE w:val="0"/>
              <w:spacing w:after="140" w:line="273" w:lineRule="auto"/>
              <w:jc w:val="center"/>
              <w:rPr>
                <w:rFonts w:asciiTheme="majorEastAsia" w:eastAsiaTheme="majorEastAsia" w:hAnsiTheme="majorEastAsia"/>
                <w:sz w:val="20"/>
                <w:szCs w:val="20"/>
              </w:rPr>
            </w:pPr>
          </w:p>
        </w:tc>
      </w:tr>
      <w:tr w:rsidR="00A015FB" w:rsidRPr="00A015FB" w14:paraId="2CDFAABD" w14:textId="77777777" w:rsidTr="00EF28E6">
        <w:trPr>
          <w:trHeight w:val="491"/>
        </w:trPr>
        <w:tc>
          <w:tcPr>
            <w:tcW w:w="959" w:type="dxa"/>
            <w:tcBorders>
              <w:top w:val="single" w:sz="4" w:space="0" w:color="auto"/>
              <w:left w:val="single" w:sz="4" w:space="0" w:color="auto"/>
              <w:bottom w:val="single" w:sz="4" w:space="0" w:color="auto"/>
              <w:right w:val="single" w:sz="4" w:space="0" w:color="auto"/>
            </w:tcBorders>
            <w:vAlign w:val="center"/>
          </w:tcPr>
          <w:p w14:paraId="1EBB2F54" w14:textId="77777777" w:rsidR="00164F35" w:rsidRPr="00A015FB" w:rsidRDefault="00164F35" w:rsidP="00EF28E6">
            <w:pPr>
              <w:autoSpaceDE w:val="0"/>
              <w:spacing w:after="140" w:line="273" w:lineRule="auto"/>
              <w:jc w:val="center"/>
              <w:rPr>
                <w:rFonts w:asciiTheme="majorEastAsia" w:eastAsiaTheme="majorEastAsia" w:hAnsiTheme="majorEastAsia"/>
                <w:sz w:val="20"/>
                <w:szCs w:val="20"/>
              </w:rPr>
            </w:pPr>
            <w:r w:rsidRPr="00A015FB">
              <w:rPr>
                <w:rFonts w:asciiTheme="majorEastAsia" w:eastAsiaTheme="majorEastAsia" w:hAnsiTheme="majorEastAsia"/>
                <w:sz w:val="20"/>
                <w:szCs w:val="20"/>
              </w:rPr>
              <w:t>2</w:t>
            </w:r>
          </w:p>
        </w:tc>
        <w:tc>
          <w:tcPr>
            <w:tcW w:w="3184" w:type="dxa"/>
            <w:tcBorders>
              <w:top w:val="single" w:sz="4" w:space="0" w:color="auto"/>
              <w:left w:val="nil"/>
              <w:bottom w:val="single" w:sz="4" w:space="0" w:color="auto"/>
              <w:right w:val="single" w:sz="4" w:space="0" w:color="auto"/>
            </w:tcBorders>
            <w:vAlign w:val="center"/>
          </w:tcPr>
          <w:p w14:paraId="0E135C52" w14:textId="77777777" w:rsidR="00164F35" w:rsidRPr="00A015FB" w:rsidRDefault="00164F35" w:rsidP="00EF28E6">
            <w:pPr>
              <w:autoSpaceDE w:val="0"/>
              <w:spacing w:after="140" w:line="273" w:lineRule="auto"/>
              <w:jc w:val="center"/>
              <w:rPr>
                <w:rFonts w:asciiTheme="majorEastAsia" w:eastAsiaTheme="majorEastAsia" w:hAnsiTheme="majorEastAsia"/>
                <w:sz w:val="20"/>
                <w:szCs w:val="20"/>
              </w:rPr>
            </w:pPr>
            <w:r w:rsidRPr="00A015FB">
              <w:rPr>
                <w:rFonts w:asciiTheme="majorEastAsia" w:eastAsiaTheme="majorEastAsia" w:hAnsiTheme="majorEastAsia"/>
                <w:sz w:val="20"/>
                <w:szCs w:val="20"/>
              </w:rPr>
              <w:t>主管</w:t>
            </w:r>
          </w:p>
        </w:tc>
        <w:tc>
          <w:tcPr>
            <w:tcW w:w="3000" w:type="dxa"/>
            <w:tcBorders>
              <w:top w:val="single" w:sz="4" w:space="0" w:color="auto"/>
              <w:left w:val="nil"/>
              <w:bottom w:val="single" w:sz="4" w:space="0" w:color="auto"/>
              <w:right w:val="single" w:sz="4" w:space="0" w:color="auto"/>
            </w:tcBorders>
            <w:vAlign w:val="center"/>
          </w:tcPr>
          <w:p w14:paraId="17C96F1D" w14:textId="77777777" w:rsidR="00164F35" w:rsidRPr="00A015FB" w:rsidRDefault="00164F35" w:rsidP="00EF28E6">
            <w:pPr>
              <w:autoSpaceDE w:val="0"/>
              <w:spacing w:after="140" w:line="273" w:lineRule="auto"/>
              <w:jc w:val="center"/>
              <w:rPr>
                <w:rFonts w:asciiTheme="majorEastAsia" w:eastAsiaTheme="majorEastAsia" w:hAnsiTheme="majorEastAsia"/>
                <w:sz w:val="20"/>
                <w:szCs w:val="20"/>
              </w:rPr>
            </w:pPr>
            <w:r w:rsidRPr="00A015FB">
              <w:rPr>
                <w:rFonts w:asciiTheme="majorEastAsia" w:eastAsiaTheme="majorEastAsia" w:hAnsiTheme="majorEastAsia" w:hint="eastAsia"/>
                <w:sz w:val="20"/>
                <w:szCs w:val="20"/>
              </w:rPr>
              <w:t>3</w:t>
            </w:r>
          </w:p>
        </w:tc>
        <w:tc>
          <w:tcPr>
            <w:tcW w:w="3006" w:type="dxa"/>
            <w:tcBorders>
              <w:top w:val="single" w:sz="4" w:space="0" w:color="auto"/>
              <w:left w:val="nil"/>
              <w:bottom w:val="single" w:sz="4" w:space="0" w:color="auto"/>
              <w:right w:val="single" w:sz="4" w:space="0" w:color="auto"/>
            </w:tcBorders>
            <w:vAlign w:val="center"/>
          </w:tcPr>
          <w:p w14:paraId="25B85D4A" w14:textId="77777777" w:rsidR="00164F35" w:rsidRPr="00A015FB" w:rsidRDefault="00164F35" w:rsidP="00EF28E6">
            <w:pPr>
              <w:autoSpaceDE w:val="0"/>
              <w:spacing w:after="140" w:line="273" w:lineRule="auto"/>
              <w:jc w:val="center"/>
              <w:rPr>
                <w:rFonts w:asciiTheme="majorEastAsia" w:eastAsiaTheme="majorEastAsia" w:hAnsiTheme="majorEastAsia"/>
                <w:sz w:val="20"/>
                <w:szCs w:val="20"/>
              </w:rPr>
            </w:pPr>
          </w:p>
        </w:tc>
      </w:tr>
      <w:tr w:rsidR="00A015FB" w:rsidRPr="00A015FB" w14:paraId="59B87BFC" w14:textId="77777777" w:rsidTr="00EF28E6">
        <w:trPr>
          <w:trHeight w:val="491"/>
        </w:trPr>
        <w:tc>
          <w:tcPr>
            <w:tcW w:w="959" w:type="dxa"/>
            <w:tcBorders>
              <w:top w:val="single" w:sz="4" w:space="0" w:color="auto"/>
              <w:left w:val="single" w:sz="4" w:space="0" w:color="auto"/>
              <w:bottom w:val="single" w:sz="4" w:space="0" w:color="auto"/>
              <w:right w:val="single" w:sz="4" w:space="0" w:color="auto"/>
            </w:tcBorders>
            <w:vAlign w:val="center"/>
          </w:tcPr>
          <w:p w14:paraId="1BA5D9BF" w14:textId="77777777" w:rsidR="00164F35" w:rsidRPr="00A015FB" w:rsidRDefault="00164F35" w:rsidP="00EF28E6">
            <w:pPr>
              <w:autoSpaceDE w:val="0"/>
              <w:spacing w:after="140" w:line="273" w:lineRule="auto"/>
              <w:jc w:val="center"/>
              <w:rPr>
                <w:rFonts w:asciiTheme="majorEastAsia" w:eastAsiaTheme="majorEastAsia" w:hAnsiTheme="majorEastAsia"/>
                <w:sz w:val="20"/>
                <w:szCs w:val="20"/>
              </w:rPr>
            </w:pPr>
            <w:r w:rsidRPr="00A015FB">
              <w:rPr>
                <w:rFonts w:asciiTheme="majorEastAsia" w:eastAsiaTheme="majorEastAsia" w:hAnsiTheme="majorEastAsia"/>
                <w:sz w:val="20"/>
                <w:szCs w:val="20"/>
              </w:rPr>
              <w:t>3</w:t>
            </w:r>
          </w:p>
        </w:tc>
        <w:tc>
          <w:tcPr>
            <w:tcW w:w="3184" w:type="dxa"/>
            <w:tcBorders>
              <w:top w:val="single" w:sz="4" w:space="0" w:color="auto"/>
              <w:left w:val="nil"/>
              <w:bottom w:val="single" w:sz="4" w:space="0" w:color="auto"/>
              <w:right w:val="single" w:sz="4" w:space="0" w:color="auto"/>
            </w:tcBorders>
            <w:vAlign w:val="center"/>
          </w:tcPr>
          <w:p w14:paraId="449F39FF" w14:textId="77777777" w:rsidR="00164F35" w:rsidRPr="00A015FB" w:rsidRDefault="00164F35" w:rsidP="00EF28E6">
            <w:pPr>
              <w:autoSpaceDE w:val="0"/>
              <w:spacing w:after="140" w:line="273" w:lineRule="auto"/>
              <w:jc w:val="center"/>
              <w:rPr>
                <w:rFonts w:asciiTheme="majorEastAsia" w:eastAsiaTheme="majorEastAsia" w:hAnsiTheme="majorEastAsia"/>
                <w:sz w:val="20"/>
                <w:szCs w:val="20"/>
              </w:rPr>
            </w:pPr>
            <w:r w:rsidRPr="00A015FB">
              <w:rPr>
                <w:rFonts w:asciiTheme="majorEastAsia" w:eastAsiaTheme="majorEastAsia" w:hAnsiTheme="majorEastAsia"/>
                <w:sz w:val="20"/>
                <w:szCs w:val="20"/>
              </w:rPr>
              <w:t>人工清扫保洁人员</w:t>
            </w:r>
            <w:r w:rsidRPr="00A015FB">
              <w:rPr>
                <w:rFonts w:asciiTheme="majorEastAsia" w:eastAsiaTheme="majorEastAsia" w:hAnsiTheme="majorEastAsia" w:hint="eastAsia"/>
                <w:sz w:val="20"/>
                <w:szCs w:val="20"/>
              </w:rPr>
              <w:t>（含机动工）</w:t>
            </w:r>
          </w:p>
        </w:tc>
        <w:tc>
          <w:tcPr>
            <w:tcW w:w="3000" w:type="dxa"/>
            <w:tcBorders>
              <w:top w:val="single" w:sz="4" w:space="0" w:color="auto"/>
              <w:left w:val="nil"/>
              <w:bottom w:val="single" w:sz="4" w:space="0" w:color="auto"/>
              <w:right w:val="single" w:sz="4" w:space="0" w:color="auto"/>
            </w:tcBorders>
            <w:vAlign w:val="center"/>
          </w:tcPr>
          <w:p w14:paraId="2B80BBA9" w14:textId="3EAB63FB" w:rsidR="00164F35" w:rsidRPr="00A015FB" w:rsidRDefault="007F4991" w:rsidP="00EF28E6">
            <w:pPr>
              <w:autoSpaceDE w:val="0"/>
              <w:spacing w:after="140" w:line="273" w:lineRule="auto"/>
              <w:jc w:val="center"/>
              <w:rPr>
                <w:rFonts w:asciiTheme="majorEastAsia" w:eastAsiaTheme="majorEastAsia" w:hAnsiTheme="majorEastAsia"/>
                <w:sz w:val="20"/>
                <w:szCs w:val="20"/>
              </w:rPr>
            </w:pPr>
            <w:r w:rsidRPr="00A015FB">
              <w:rPr>
                <w:rFonts w:asciiTheme="majorEastAsia" w:eastAsiaTheme="majorEastAsia" w:hAnsiTheme="majorEastAsia"/>
                <w:sz w:val="20"/>
                <w:szCs w:val="20"/>
              </w:rPr>
              <w:t>717</w:t>
            </w:r>
          </w:p>
        </w:tc>
        <w:tc>
          <w:tcPr>
            <w:tcW w:w="3006" w:type="dxa"/>
            <w:tcBorders>
              <w:top w:val="single" w:sz="4" w:space="0" w:color="auto"/>
              <w:left w:val="nil"/>
              <w:bottom w:val="single" w:sz="4" w:space="0" w:color="auto"/>
              <w:right w:val="single" w:sz="4" w:space="0" w:color="auto"/>
            </w:tcBorders>
            <w:vAlign w:val="center"/>
          </w:tcPr>
          <w:p w14:paraId="04AC1BF0" w14:textId="50277537" w:rsidR="00164F35" w:rsidRPr="00A015FB" w:rsidRDefault="007F4991" w:rsidP="00EF28E6">
            <w:pPr>
              <w:autoSpaceDE w:val="0"/>
              <w:spacing w:after="140" w:line="273" w:lineRule="auto"/>
              <w:jc w:val="center"/>
              <w:rPr>
                <w:rFonts w:asciiTheme="majorEastAsia" w:eastAsiaTheme="majorEastAsia" w:hAnsiTheme="majorEastAsia"/>
                <w:sz w:val="20"/>
                <w:szCs w:val="20"/>
              </w:rPr>
            </w:pPr>
            <w:r w:rsidRPr="00A015FB">
              <w:rPr>
                <w:rFonts w:asciiTheme="majorEastAsia" w:eastAsiaTheme="majorEastAsia" w:hAnsiTheme="majorEastAsia"/>
                <w:sz w:val="20"/>
                <w:szCs w:val="20"/>
              </w:rPr>
              <w:t>5736</w:t>
            </w:r>
            <w:r w:rsidR="00164F35" w:rsidRPr="00A015FB">
              <w:rPr>
                <w:rFonts w:asciiTheme="majorEastAsia" w:eastAsiaTheme="majorEastAsia" w:hAnsiTheme="majorEastAsia"/>
                <w:sz w:val="20"/>
                <w:szCs w:val="20"/>
              </w:rPr>
              <w:t>工时/日（按8工时*人/日计算）</w:t>
            </w:r>
          </w:p>
        </w:tc>
      </w:tr>
      <w:tr w:rsidR="00A015FB" w:rsidRPr="00A015FB" w14:paraId="066E695D" w14:textId="77777777" w:rsidTr="00EF28E6">
        <w:trPr>
          <w:trHeight w:val="491"/>
        </w:trPr>
        <w:tc>
          <w:tcPr>
            <w:tcW w:w="959" w:type="dxa"/>
            <w:tcBorders>
              <w:top w:val="single" w:sz="4" w:space="0" w:color="auto"/>
              <w:left w:val="single" w:sz="4" w:space="0" w:color="auto"/>
              <w:bottom w:val="single" w:sz="4" w:space="0" w:color="auto"/>
              <w:right w:val="single" w:sz="4" w:space="0" w:color="auto"/>
            </w:tcBorders>
            <w:vAlign w:val="center"/>
          </w:tcPr>
          <w:p w14:paraId="15795C6C" w14:textId="77777777" w:rsidR="00164F35" w:rsidRPr="00A015FB" w:rsidRDefault="00164F35" w:rsidP="00EF28E6">
            <w:pPr>
              <w:autoSpaceDE w:val="0"/>
              <w:spacing w:after="140" w:line="273" w:lineRule="auto"/>
              <w:jc w:val="center"/>
              <w:rPr>
                <w:rFonts w:asciiTheme="majorEastAsia" w:eastAsiaTheme="majorEastAsia" w:hAnsiTheme="majorEastAsia"/>
                <w:sz w:val="20"/>
                <w:szCs w:val="20"/>
              </w:rPr>
            </w:pPr>
            <w:r w:rsidRPr="00A015FB">
              <w:rPr>
                <w:rFonts w:asciiTheme="majorEastAsia" w:eastAsiaTheme="majorEastAsia" w:hAnsiTheme="majorEastAsia"/>
                <w:sz w:val="20"/>
                <w:szCs w:val="20"/>
              </w:rPr>
              <w:t>5</w:t>
            </w:r>
          </w:p>
        </w:tc>
        <w:tc>
          <w:tcPr>
            <w:tcW w:w="3184" w:type="dxa"/>
            <w:tcBorders>
              <w:top w:val="single" w:sz="4" w:space="0" w:color="auto"/>
              <w:left w:val="nil"/>
              <w:bottom w:val="single" w:sz="4" w:space="0" w:color="auto"/>
              <w:right w:val="single" w:sz="4" w:space="0" w:color="auto"/>
            </w:tcBorders>
            <w:vAlign w:val="center"/>
          </w:tcPr>
          <w:p w14:paraId="6BDB67F5" w14:textId="77777777" w:rsidR="00164F35" w:rsidRPr="00A015FB" w:rsidRDefault="00164F35" w:rsidP="00EF28E6">
            <w:pPr>
              <w:autoSpaceDE w:val="0"/>
              <w:spacing w:after="140" w:line="273" w:lineRule="auto"/>
              <w:jc w:val="center"/>
              <w:rPr>
                <w:rFonts w:asciiTheme="majorEastAsia" w:eastAsiaTheme="majorEastAsia" w:hAnsiTheme="majorEastAsia"/>
                <w:sz w:val="20"/>
                <w:szCs w:val="20"/>
              </w:rPr>
            </w:pPr>
            <w:r w:rsidRPr="00A015FB">
              <w:rPr>
                <w:rFonts w:asciiTheme="majorEastAsia" w:eastAsiaTheme="majorEastAsia" w:hAnsiTheme="majorEastAsia"/>
                <w:sz w:val="20"/>
                <w:szCs w:val="20"/>
              </w:rPr>
              <w:t>环卫作业车辆人员</w:t>
            </w:r>
          </w:p>
        </w:tc>
        <w:tc>
          <w:tcPr>
            <w:tcW w:w="3000" w:type="dxa"/>
            <w:tcBorders>
              <w:top w:val="single" w:sz="4" w:space="0" w:color="auto"/>
              <w:left w:val="nil"/>
              <w:bottom w:val="single" w:sz="4" w:space="0" w:color="auto"/>
              <w:right w:val="single" w:sz="4" w:space="0" w:color="auto"/>
            </w:tcBorders>
            <w:vAlign w:val="center"/>
          </w:tcPr>
          <w:p w14:paraId="5B302234" w14:textId="14C8A170" w:rsidR="00164F35" w:rsidRPr="00A015FB" w:rsidRDefault="007F4991" w:rsidP="00EF28E6">
            <w:pPr>
              <w:autoSpaceDE w:val="0"/>
              <w:spacing w:after="140" w:line="273" w:lineRule="auto"/>
              <w:jc w:val="center"/>
              <w:rPr>
                <w:rFonts w:asciiTheme="majorEastAsia" w:eastAsiaTheme="majorEastAsia" w:hAnsiTheme="majorEastAsia"/>
                <w:sz w:val="20"/>
                <w:szCs w:val="20"/>
              </w:rPr>
            </w:pPr>
            <w:r w:rsidRPr="00A015FB">
              <w:rPr>
                <w:rFonts w:asciiTheme="majorEastAsia" w:eastAsiaTheme="majorEastAsia" w:hAnsiTheme="majorEastAsia"/>
              </w:rPr>
              <w:t>32</w:t>
            </w:r>
          </w:p>
        </w:tc>
        <w:tc>
          <w:tcPr>
            <w:tcW w:w="3006" w:type="dxa"/>
            <w:tcBorders>
              <w:top w:val="single" w:sz="4" w:space="0" w:color="auto"/>
              <w:left w:val="nil"/>
              <w:bottom w:val="single" w:sz="4" w:space="0" w:color="auto"/>
              <w:right w:val="single" w:sz="4" w:space="0" w:color="auto"/>
            </w:tcBorders>
            <w:vAlign w:val="center"/>
          </w:tcPr>
          <w:p w14:paraId="609D1D00" w14:textId="77777777" w:rsidR="00164F35" w:rsidRPr="00A015FB" w:rsidRDefault="00164F35" w:rsidP="00EF28E6">
            <w:pPr>
              <w:autoSpaceDE w:val="0"/>
              <w:spacing w:after="140" w:line="273" w:lineRule="auto"/>
              <w:jc w:val="center"/>
              <w:rPr>
                <w:rFonts w:asciiTheme="majorEastAsia" w:eastAsiaTheme="majorEastAsia" w:hAnsiTheme="majorEastAsia"/>
                <w:sz w:val="20"/>
                <w:szCs w:val="20"/>
              </w:rPr>
            </w:pPr>
          </w:p>
        </w:tc>
      </w:tr>
      <w:tr w:rsidR="00A015FB" w:rsidRPr="00A015FB" w14:paraId="420616E8" w14:textId="77777777" w:rsidTr="00EF28E6">
        <w:trPr>
          <w:trHeight w:val="491"/>
        </w:trPr>
        <w:tc>
          <w:tcPr>
            <w:tcW w:w="959" w:type="dxa"/>
            <w:tcBorders>
              <w:top w:val="single" w:sz="4" w:space="0" w:color="auto"/>
              <w:left w:val="single" w:sz="4" w:space="0" w:color="auto"/>
              <w:bottom w:val="single" w:sz="4" w:space="0" w:color="auto"/>
              <w:right w:val="single" w:sz="4" w:space="0" w:color="auto"/>
            </w:tcBorders>
            <w:vAlign w:val="center"/>
          </w:tcPr>
          <w:p w14:paraId="54CCB886" w14:textId="77777777" w:rsidR="00164F35" w:rsidRPr="00A015FB" w:rsidRDefault="00164F35" w:rsidP="00EF28E6">
            <w:pPr>
              <w:autoSpaceDE w:val="0"/>
              <w:spacing w:after="140" w:line="273" w:lineRule="auto"/>
              <w:jc w:val="center"/>
              <w:rPr>
                <w:rFonts w:asciiTheme="majorEastAsia" w:eastAsiaTheme="majorEastAsia" w:hAnsiTheme="majorEastAsia"/>
                <w:sz w:val="20"/>
                <w:szCs w:val="20"/>
              </w:rPr>
            </w:pPr>
            <w:r w:rsidRPr="00A015FB">
              <w:rPr>
                <w:rFonts w:asciiTheme="majorEastAsia" w:eastAsiaTheme="majorEastAsia" w:hAnsiTheme="majorEastAsia"/>
                <w:sz w:val="20"/>
                <w:szCs w:val="20"/>
              </w:rPr>
              <w:t>6</w:t>
            </w:r>
          </w:p>
        </w:tc>
        <w:tc>
          <w:tcPr>
            <w:tcW w:w="3184" w:type="dxa"/>
            <w:tcBorders>
              <w:top w:val="single" w:sz="4" w:space="0" w:color="auto"/>
              <w:left w:val="nil"/>
              <w:bottom w:val="single" w:sz="4" w:space="0" w:color="auto"/>
              <w:right w:val="single" w:sz="4" w:space="0" w:color="auto"/>
            </w:tcBorders>
            <w:vAlign w:val="center"/>
          </w:tcPr>
          <w:p w14:paraId="4CCFDF2B" w14:textId="77777777" w:rsidR="00164F35" w:rsidRPr="00A015FB" w:rsidRDefault="00164F35" w:rsidP="00EF28E6">
            <w:pPr>
              <w:autoSpaceDE w:val="0"/>
              <w:spacing w:after="140" w:line="273" w:lineRule="auto"/>
              <w:jc w:val="center"/>
              <w:rPr>
                <w:rFonts w:asciiTheme="majorEastAsia" w:eastAsiaTheme="majorEastAsia" w:hAnsiTheme="majorEastAsia"/>
                <w:sz w:val="20"/>
                <w:szCs w:val="20"/>
              </w:rPr>
            </w:pPr>
            <w:r w:rsidRPr="00A015FB">
              <w:rPr>
                <w:rFonts w:asciiTheme="majorEastAsia" w:eastAsiaTheme="majorEastAsia" w:hAnsiTheme="majorEastAsia" w:hint="eastAsia"/>
                <w:sz w:val="20"/>
                <w:szCs w:val="20"/>
              </w:rPr>
              <w:t>司助（垃圾收集）</w:t>
            </w:r>
          </w:p>
        </w:tc>
        <w:tc>
          <w:tcPr>
            <w:tcW w:w="3000" w:type="dxa"/>
            <w:tcBorders>
              <w:top w:val="single" w:sz="4" w:space="0" w:color="auto"/>
              <w:left w:val="nil"/>
              <w:bottom w:val="single" w:sz="4" w:space="0" w:color="auto"/>
              <w:right w:val="single" w:sz="4" w:space="0" w:color="auto"/>
            </w:tcBorders>
            <w:vAlign w:val="center"/>
          </w:tcPr>
          <w:p w14:paraId="5DB16370" w14:textId="77777777" w:rsidR="00164F35" w:rsidRPr="00A015FB" w:rsidRDefault="00164F35" w:rsidP="00EF28E6">
            <w:pPr>
              <w:autoSpaceDE w:val="0"/>
              <w:spacing w:after="140" w:line="273" w:lineRule="auto"/>
              <w:jc w:val="center"/>
              <w:rPr>
                <w:rFonts w:asciiTheme="majorEastAsia" w:eastAsiaTheme="majorEastAsia" w:hAnsiTheme="majorEastAsia"/>
                <w:sz w:val="20"/>
                <w:szCs w:val="20"/>
              </w:rPr>
            </w:pPr>
            <w:r w:rsidRPr="00A015FB">
              <w:rPr>
                <w:rFonts w:asciiTheme="majorEastAsia" w:eastAsiaTheme="majorEastAsia" w:hAnsiTheme="majorEastAsia" w:hint="eastAsia"/>
                <w:sz w:val="20"/>
                <w:szCs w:val="20"/>
              </w:rPr>
              <w:t>17</w:t>
            </w:r>
          </w:p>
        </w:tc>
        <w:tc>
          <w:tcPr>
            <w:tcW w:w="3006" w:type="dxa"/>
            <w:tcBorders>
              <w:top w:val="single" w:sz="4" w:space="0" w:color="auto"/>
              <w:left w:val="nil"/>
              <w:bottom w:val="single" w:sz="4" w:space="0" w:color="auto"/>
              <w:right w:val="single" w:sz="4" w:space="0" w:color="auto"/>
            </w:tcBorders>
            <w:vAlign w:val="center"/>
          </w:tcPr>
          <w:p w14:paraId="7940B253" w14:textId="77777777" w:rsidR="00164F35" w:rsidRPr="00A015FB" w:rsidRDefault="00164F35" w:rsidP="00EF28E6">
            <w:pPr>
              <w:autoSpaceDE w:val="0"/>
              <w:spacing w:after="140" w:line="273" w:lineRule="auto"/>
              <w:jc w:val="center"/>
              <w:rPr>
                <w:rFonts w:asciiTheme="majorEastAsia" w:eastAsiaTheme="majorEastAsia" w:hAnsiTheme="majorEastAsia"/>
                <w:sz w:val="20"/>
                <w:szCs w:val="20"/>
              </w:rPr>
            </w:pPr>
          </w:p>
        </w:tc>
      </w:tr>
      <w:tr w:rsidR="00A015FB" w:rsidRPr="00A015FB" w14:paraId="017800ED" w14:textId="77777777" w:rsidTr="00EF28E6">
        <w:trPr>
          <w:trHeight w:val="491"/>
        </w:trPr>
        <w:tc>
          <w:tcPr>
            <w:tcW w:w="959" w:type="dxa"/>
            <w:tcBorders>
              <w:top w:val="single" w:sz="4" w:space="0" w:color="auto"/>
              <w:left w:val="single" w:sz="4" w:space="0" w:color="auto"/>
              <w:bottom w:val="single" w:sz="4" w:space="0" w:color="auto"/>
              <w:right w:val="single" w:sz="4" w:space="0" w:color="auto"/>
            </w:tcBorders>
            <w:vAlign w:val="center"/>
          </w:tcPr>
          <w:p w14:paraId="7EA9ACC0" w14:textId="77777777" w:rsidR="00164F35" w:rsidRPr="00A015FB" w:rsidRDefault="00164F35" w:rsidP="00EF28E6">
            <w:pPr>
              <w:autoSpaceDE w:val="0"/>
              <w:spacing w:after="140" w:line="273" w:lineRule="auto"/>
              <w:jc w:val="center"/>
              <w:rPr>
                <w:rFonts w:asciiTheme="majorEastAsia" w:eastAsiaTheme="majorEastAsia" w:hAnsiTheme="majorEastAsia"/>
                <w:sz w:val="20"/>
                <w:szCs w:val="20"/>
              </w:rPr>
            </w:pPr>
            <w:r w:rsidRPr="00A015FB">
              <w:rPr>
                <w:rFonts w:asciiTheme="majorEastAsia" w:eastAsiaTheme="majorEastAsia" w:hAnsiTheme="majorEastAsia"/>
                <w:sz w:val="20"/>
                <w:szCs w:val="20"/>
              </w:rPr>
              <w:lastRenderedPageBreak/>
              <w:t>7</w:t>
            </w:r>
          </w:p>
        </w:tc>
        <w:tc>
          <w:tcPr>
            <w:tcW w:w="3184" w:type="dxa"/>
            <w:tcBorders>
              <w:top w:val="single" w:sz="4" w:space="0" w:color="auto"/>
              <w:left w:val="nil"/>
              <w:bottom w:val="single" w:sz="4" w:space="0" w:color="auto"/>
              <w:right w:val="single" w:sz="4" w:space="0" w:color="auto"/>
            </w:tcBorders>
            <w:shd w:val="clear" w:color="auto" w:fill="auto"/>
            <w:vAlign w:val="center"/>
          </w:tcPr>
          <w:p w14:paraId="4E554639" w14:textId="77777777" w:rsidR="00164F35" w:rsidRPr="00A015FB" w:rsidRDefault="00164F35" w:rsidP="00EF28E6">
            <w:pPr>
              <w:autoSpaceDE w:val="0"/>
              <w:spacing w:after="140" w:line="273" w:lineRule="auto"/>
              <w:jc w:val="center"/>
              <w:rPr>
                <w:rFonts w:asciiTheme="majorEastAsia" w:eastAsiaTheme="majorEastAsia" w:hAnsiTheme="majorEastAsia"/>
                <w:sz w:val="20"/>
                <w:szCs w:val="20"/>
              </w:rPr>
            </w:pPr>
            <w:r w:rsidRPr="00A015FB">
              <w:rPr>
                <w:rFonts w:asciiTheme="majorEastAsia" w:eastAsiaTheme="majorEastAsia" w:hAnsiTheme="majorEastAsia" w:hint="eastAsia"/>
                <w:sz w:val="20"/>
                <w:szCs w:val="20"/>
              </w:rPr>
              <w:t>材料员</w:t>
            </w:r>
          </w:p>
        </w:tc>
        <w:tc>
          <w:tcPr>
            <w:tcW w:w="3000" w:type="dxa"/>
            <w:tcBorders>
              <w:top w:val="single" w:sz="4" w:space="0" w:color="auto"/>
              <w:left w:val="nil"/>
              <w:bottom w:val="single" w:sz="4" w:space="0" w:color="auto"/>
              <w:right w:val="single" w:sz="4" w:space="0" w:color="auto"/>
            </w:tcBorders>
            <w:shd w:val="clear" w:color="auto" w:fill="auto"/>
            <w:vAlign w:val="center"/>
          </w:tcPr>
          <w:p w14:paraId="3873D7F1" w14:textId="77777777" w:rsidR="00164F35" w:rsidRPr="00A015FB" w:rsidRDefault="00164F35" w:rsidP="00EF28E6">
            <w:pPr>
              <w:autoSpaceDE w:val="0"/>
              <w:spacing w:after="140" w:line="273" w:lineRule="auto"/>
              <w:jc w:val="center"/>
              <w:rPr>
                <w:rFonts w:asciiTheme="majorEastAsia" w:eastAsiaTheme="majorEastAsia" w:hAnsiTheme="majorEastAsia"/>
                <w:sz w:val="20"/>
                <w:szCs w:val="20"/>
              </w:rPr>
            </w:pPr>
            <w:r w:rsidRPr="00A015FB">
              <w:rPr>
                <w:rFonts w:asciiTheme="majorEastAsia" w:eastAsiaTheme="majorEastAsia" w:hAnsiTheme="majorEastAsia" w:hint="eastAsia"/>
                <w:sz w:val="20"/>
                <w:szCs w:val="20"/>
              </w:rPr>
              <w:t>4</w:t>
            </w:r>
          </w:p>
        </w:tc>
        <w:tc>
          <w:tcPr>
            <w:tcW w:w="3006" w:type="dxa"/>
            <w:tcBorders>
              <w:top w:val="single" w:sz="4" w:space="0" w:color="auto"/>
              <w:left w:val="nil"/>
              <w:bottom w:val="single" w:sz="4" w:space="0" w:color="auto"/>
              <w:right w:val="single" w:sz="4" w:space="0" w:color="auto"/>
            </w:tcBorders>
            <w:vAlign w:val="center"/>
          </w:tcPr>
          <w:p w14:paraId="4F300D38" w14:textId="77777777" w:rsidR="00164F35" w:rsidRPr="00A015FB" w:rsidRDefault="00164F35" w:rsidP="00EF28E6">
            <w:pPr>
              <w:autoSpaceDE w:val="0"/>
              <w:spacing w:after="140" w:line="273" w:lineRule="auto"/>
              <w:jc w:val="center"/>
              <w:rPr>
                <w:rFonts w:asciiTheme="majorEastAsia" w:eastAsiaTheme="majorEastAsia" w:hAnsiTheme="majorEastAsia"/>
                <w:sz w:val="20"/>
                <w:szCs w:val="20"/>
              </w:rPr>
            </w:pPr>
          </w:p>
        </w:tc>
      </w:tr>
      <w:tr w:rsidR="00A015FB" w:rsidRPr="00A015FB" w14:paraId="4C746668" w14:textId="77777777" w:rsidTr="00EF28E6">
        <w:trPr>
          <w:trHeight w:val="491"/>
        </w:trPr>
        <w:tc>
          <w:tcPr>
            <w:tcW w:w="959" w:type="dxa"/>
            <w:tcBorders>
              <w:top w:val="single" w:sz="4" w:space="0" w:color="auto"/>
              <w:left w:val="single" w:sz="4" w:space="0" w:color="auto"/>
              <w:bottom w:val="single" w:sz="4" w:space="0" w:color="auto"/>
              <w:right w:val="single" w:sz="4" w:space="0" w:color="auto"/>
            </w:tcBorders>
            <w:vAlign w:val="center"/>
          </w:tcPr>
          <w:p w14:paraId="73C846EE" w14:textId="77777777" w:rsidR="00164F35" w:rsidRPr="00A015FB" w:rsidRDefault="00164F35" w:rsidP="00EF28E6">
            <w:pPr>
              <w:autoSpaceDE w:val="0"/>
              <w:spacing w:after="140" w:line="273" w:lineRule="auto"/>
              <w:jc w:val="center"/>
              <w:rPr>
                <w:rFonts w:asciiTheme="majorEastAsia" w:eastAsiaTheme="majorEastAsia" w:hAnsiTheme="majorEastAsia"/>
                <w:sz w:val="20"/>
                <w:szCs w:val="20"/>
              </w:rPr>
            </w:pPr>
            <w:r w:rsidRPr="00A015FB">
              <w:rPr>
                <w:rFonts w:asciiTheme="majorEastAsia" w:eastAsiaTheme="majorEastAsia" w:hAnsiTheme="majorEastAsia" w:hint="eastAsia"/>
                <w:sz w:val="20"/>
                <w:szCs w:val="20"/>
              </w:rPr>
              <w:t>8</w:t>
            </w:r>
          </w:p>
        </w:tc>
        <w:tc>
          <w:tcPr>
            <w:tcW w:w="3184" w:type="dxa"/>
            <w:tcBorders>
              <w:top w:val="single" w:sz="4" w:space="0" w:color="auto"/>
              <w:left w:val="nil"/>
              <w:bottom w:val="single" w:sz="4" w:space="0" w:color="auto"/>
              <w:right w:val="single" w:sz="4" w:space="0" w:color="auto"/>
            </w:tcBorders>
            <w:shd w:val="clear" w:color="auto" w:fill="auto"/>
            <w:vAlign w:val="center"/>
          </w:tcPr>
          <w:p w14:paraId="65561990" w14:textId="77777777" w:rsidR="00164F35" w:rsidRPr="00A015FB" w:rsidRDefault="00164F35" w:rsidP="00EF28E6">
            <w:pPr>
              <w:autoSpaceDE w:val="0"/>
              <w:spacing w:after="140" w:line="273" w:lineRule="auto"/>
              <w:jc w:val="center"/>
              <w:rPr>
                <w:rFonts w:asciiTheme="majorEastAsia" w:eastAsiaTheme="majorEastAsia" w:hAnsiTheme="majorEastAsia"/>
                <w:sz w:val="20"/>
                <w:szCs w:val="20"/>
              </w:rPr>
            </w:pPr>
            <w:r w:rsidRPr="00A015FB">
              <w:rPr>
                <w:rFonts w:asciiTheme="majorEastAsia" w:eastAsiaTheme="majorEastAsia" w:hAnsiTheme="majorEastAsia" w:hint="eastAsia"/>
                <w:sz w:val="20"/>
                <w:szCs w:val="20"/>
              </w:rPr>
              <w:t>安全员</w:t>
            </w:r>
          </w:p>
        </w:tc>
        <w:tc>
          <w:tcPr>
            <w:tcW w:w="3000" w:type="dxa"/>
            <w:tcBorders>
              <w:top w:val="single" w:sz="4" w:space="0" w:color="auto"/>
              <w:left w:val="nil"/>
              <w:bottom w:val="single" w:sz="4" w:space="0" w:color="auto"/>
              <w:right w:val="single" w:sz="4" w:space="0" w:color="auto"/>
            </w:tcBorders>
            <w:shd w:val="clear" w:color="auto" w:fill="auto"/>
            <w:vAlign w:val="center"/>
          </w:tcPr>
          <w:p w14:paraId="331F8D7E" w14:textId="77777777" w:rsidR="00164F35" w:rsidRPr="00A015FB" w:rsidRDefault="00164F35" w:rsidP="00EF28E6">
            <w:pPr>
              <w:autoSpaceDE w:val="0"/>
              <w:spacing w:after="140" w:line="273" w:lineRule="auto"/>
              <w:jc w:val="center"/>
              <w:rPr>
                <w:rFonts w:asciiTheme="majorEastAsia" w:eastAsiaTheme="majorEastAsia" w:hAnsiTheme="majorEastAsia"/>
                <w:sz w:val="20"/>
                <w:szCs w:val="20"/>
              </w:rPr>
            </w:pPr>
            <w:r w:rsidRPr="00A015FB">
              <w:rPr>
                <w:rFonts w:asciiTheme="majorEastAsia" w:eastAsiaTheme="majorEastAsia" w:hAnsiTheme="majorEastAsia" w:hint="eastAsia"/>
                <w:sz w:val="20"/>
                <w:szCs w:val="20"/>
              </w:rPr>
              <w:t>2</w:t>
            </w:r>
          </w:p>
        </w:tc>
        <w:tc>
          <w:tcPr>
            <w:tcW w:w="3006" w:type="dxa"/>
            <w:tcBorders>
              <w:top w:val="single" w:sz="4" w:space="0" w:color="auto"/>
              <w:left w:val="nil"/>
              <w:bottom w:val="single" w:sz="4" w:space="0" w:color="auto"/>
              <w:right w:val="single" w:sz="4" w:space="0" w:color="auto"/>
            </w:tcBorders>
            <w:vAlign w:val="center"/>
          </w:tcPr>
          <w:p w14:paraId="5C83EEFE" w14:textId="77777777" w:rsidR="00164F35" w:rsidRPr="00A015FB" w:rsidRDefault="00164F35" w:rsidP="00EF28E6">
            <w:pPr>
              <w:autoSpaceDE w:val="0"/>
              <w:spacing w:after="140" w:line="273" w:lineRule="auto"/>
              <w:jc w:val="center"/>
              <w:rPr>
                <w:rFonts w:asciiTheme="majorEastAsia" w:eastAsiaTheme="majorEastAsia" w:hAnsiTheme="majorEastAsia"/>
                <w:sz w:val="20"/>
                <w:szCs w:val="20"/>
              </w:rPr>
            </w:pPr>
          </w:p>
        </w:tc>
      </w:tr>
      <w:tr w:rsidR="00A015FB" w:rsidRPr="00A015FB" w14:paraId="54E91C5E" w14:textId="77777777" w:rsidTr="00EF28E6">
        <w:trPr>
          <w:trHeight w:val="499"/>
        </w:trPr>
        <w:tc>
          <w:tcPr>
            <w:tcW w:w="4143" w:type="dxa"/>
            <w:gridSpan w:val="2"/>
            <w:tcBorders>
              <w:top w:val="single" w:sz="4" w:space="0" w:color="auto"/>
              <w:left w:val="single" w:sz="4" w:space="0" w:color="auto"/>
              <w:bottom w:val="single" w:sz="4" w:space="0" w:color="auto"/>
              <w:right w:val="single" w:sz="4" w:space="0" w:color="auto"/>
            </w:tcBorders>
            <w:vAlign w:val="center"/>
          </w:tcPr>
          <w:p w14:paraId="28897F58" w14:textId="77777777" w:rsidR="00164F35" w:rsidRPr="00A015FB" w:rsidRDefault="00164F35" w:rsidP="00EF28E6">
            <w:pPr>
              <w:autoSpaceDE w:val="0"/>
              <w:spacing w:after="140" w:line="273" w:lineRule="auto"/>
              <w:jc w:val="center"/>
              <w:rPr>
                <w:rFonts w:asciiTheme="majorEastAsia" w:eastAsiaTheme="majorEastAsia" w:hAnsiTheme="majorEastAsia"/>
                <w:sz w:val="20"/>
                <w:szCs w:val="20"/>
              </w:rPr>
            </w:pPr>
            <w:r w:rsidRPr="00A015FB">
              <w:rPr>
                <w:rFonts w:asciiTheme="majorEastAsia" w:eastAsiaTheme="majorEastAsia" w:hAnsiTheme="majorEastAsia"/>
                <w:sz w:val="20"/>
                <w:szCs w:val="20"/>
              </w:rPr>
              <w:t>合计</w:t>
            </w:r>
          </w:p>
        </w:tc>
        <w:tc>
          <w:tcPr>
            <w:tcW w:w="3000" w:type="dxa"/>
            <w:tcBorders>
              <w:top w:val="single" w:sz="4" w:space="0" w:color="auto"/>
              <w:left w:val="nil"/>
              <w:bottom w:val="single" w:sz="4" w:space="0" w:color="auto"/>
              <w:right w:val="single" w:sz="4" w:space="0" w:color="auto"/>
            </w:tcBorders>
            <w:vAlign w:val="center"/>
          </w:tcPr>
          <w:p w14:paraId="3DE72B76" w14:textId="77777777" w:rsidR="00164F35" w:rsidRPr="00A015FB" w:rsidRDefault="00164F35" w:rsidP="00EF28E6">
            <w:pPr>
              <w:autoSpaceDE w:val="0"/>
              <w:spacing w:after="140" w:line="273" w:lineRule="auto"/>
              <w:jc w:val="center"/>
              <w:rPr>
                <w:rFonts w:asciiTheme="majorEastAsia" w:eastAsiaTheme="majorEastAsia" w:hAnsiTheme="majorEastAsia"/>
                <w:sz w:val="20"/>
                <w:szCs w:val="20"/>
              </w:rPr>
            </w:pPr>
            <w:r w:rsidRPr="00A015FB">
              <w:rPr>
                <w:rFonts w:asciiTheme="majorEastAsia" w:eastAsiaTheme="majorEastAsia" w:hAnsiTheme="majorEastAsia" w:hint="eastAsia"/>
                <w:sz w:val="20"/>
                <w:szCs w:val="20"/>
              </w:rPr>
              <w:t>776</w:t>
            </w:r>
          </w:p>
        </w:tc>
        <w:tc>
          <w:tcPr>
            <w:tcW w:w="3006" w:type="dxa"/>
            <w:tcBorders>
              <w:top w:val="single" w:sz="4" w:space="0" w:color="auto"/>
              <w:left w:val="nil"/>
              <w:bottom w:val="single" w:sz="4" w:space="0" w:color="auto"/>
              <w:right w:val="single" w:sz="4" w:space="0" w:color="auto"/>
            </w:tcBorders>
            <w:vAlign w:val="center"/>
          </w:tcPr>
          <w:p w14:paraId="687B1532" w14:textId="77777777" w:rsidR="00164F35" w:rsidRPr="00A015FB" w:rsidRDefault="00164F35" w:rsidP="00EF28E6">
            <w:pPr>
              <w:autoSpaceDE w:val="0"/>
              <w:spacing w:after="140" w:line="273" w:lineRule="auto"/>
              <w:jc w:val="center"/>
              <w:rPr>
                <w:rFonts w:asciiTheme="majorEastAsia" w:eastAsiaTheme="majorEastAsia" w:hAnsiTheme="majorEastAsia"/>
                <w:sz w:val="20"/>
                <w:szCs w:val="20"/>
              </w:rPr>
            </w:pPr>
          </w:p>
        </w:tc>
      </w:tr>
      <w:tr w:rsidR="00A015FB" w:rsidRPr="00A015FB" w14:paraId="5DC9C053" w14:textId="77777777" w:rsidTr="00EF28E6">
        <w:trPr>
          <w:trHeight w:val="499"/>
        </w:trPr>
        <w:tc>
          <w:tcPr>
            <w:tcW w:w="959" w:type="dxa"/>
            <w:tcBorders>
              <w:top w:val="single" w:sz="4" w:space="0" w:color="auto"/>
              <w:left w:val="single" w:sz="4" w:space="0" w:color="auto"/>
              <w:bottom w:val="single" w:sz="4" w:space="0" w:color="auto"/>
              <w:right w:val="single" w:sz="4" w:space="0" w:color="auto"/>
            </w:tcBorders>
            <w:vAlign w:val="center"/>
          </w:tcPr>
          <w:p w14:paraId="0DF22FFF" w14:textId="77777777" w:rsidR="00164F35" w:rsidRPr="00A015FB" w:rsidRDefault="00164F35" w:rsidP="00EF28E6">
            <w:pPr>
              <w:autoSpaceDE w:val="0"/>
              <w:spacing w:after="140" w:line="273" w:lineRule="auto"/>
              <w:jc w:val="center"/>
              <w:rPr>
                <w:rFonts w:asciiTheme="majorEastAsia" w:eastAsiaTheme="majorEastAsia" w:hAnsiTheme="majorEastAsia"/>
                <w:sz w:val="20"/>
                <w:szCs w:val="20"/>
              </w:rPr>
            </w:pPr>
            <w:r w:rsidRPr="00A015FB">
              <w:rPr>
                <w:rFonts w:asciiTheme="majorEastAsia" w:eastAsiaTheme="majorEastAsia" w:hAnsiTheme="majorEastAsia" w:hint="eastAsia"/>
                <w:sz w:val="20"/>
                <w:szCs w:val="20"/>
              </w:rPr>
              <w:t>说明</w:t>
            </w:r>
          </w:p>
        </w:tc>
        <w:tc>
          <w:tcPr>
            <w:tcW w:w="9190" w:type="dxa"/>
            <w:gridSpan w:val="3"/>
            <w:tcBorders>
              <w:top w:val="single" w:sz="4" w:space="0" w:color="auto"/>
              <w:left w:val="nil"/>
              <w:bottom w:val="single" w:sz="4" w:space="0" w:color="auto"/>
              <w:right w:val="single" w:sz="4" w:space="0" w:color="auto"/>
            </w:tcBorders>
            <w:vAlign w:val="center"/>
          </w:tcPr>
          <w:p w14:paraId="1F28080E" w14:textId="77777777" w:rsidR="00164F35" w:rsidRPr="00A015FB" w:rsidRDefault="00164F35" w:rsidP="00EF28E6">
            <w:pPr>
              <w:autoSpaceDE w:val="0"/>
              <w:spacing w:after="140" w:line="273" w:lineRule="auto"/>
              <w:ind w:firstLineChars="200" w:firstLine="400"/>
              <w:rPr>
                <w:rFonts w:asciiTheme="majorEastAsia" w:eastAsiaTheme="majorEastAsia" w:hAnsiTheme="majorEastAsia"/>
                <w:sz w:val="20"/>
                <w:szCs w:val="20"/>
              </w:rPr>
            </w:pPr>
            <w:r w:rsidRPr="00A015FB">
              <w:rPr>
                <w:rFonts w:asciiTheme="majorEastAsia" w:eastAsiaTheme="majorEastAsia" w:hAnsiTheme="majorEastAsia"/>
                <w:sz w:val="20"/>
                <w:szCs w:val="20"/>
              </w:rPr>
              <w:t>在明确人工清扫保洁以及人工配合机械道路保洁人员时，需明确工人工时要求，以便于督促乙方履行清扫保洁责任。</w:t>
            </w:r>
          </w:p>
        </w:tc>
      </w:tr>
    </w:tbl>
    <w:p w14:paraId="309094B6" w14:textId="6FE61316"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（具体内容详见</w:t>
      </w:r>
      <w:r w:rsidR="00785692" w:rsidRPr="00A015FB">
        <w:rPr>
          <w:rFonts w:asciiTheme="majorEastAsia" w:eastAsiaTheme="majorEastAsia" w:hAnsiTheme="majorEastAsia"/>
        </w:rPr>
        <w:t>中标人</w:t>
      </w:r>
      <w:r w:rsidRPr="00A015FB">
        <w:rPr>
          <w:rFonts w:asciiTheme="majorEastAsia" w:eastAsiaTheme="majorEastAsia" w:hAnsiTheme="majorEastAsia"/>
        </w:rPr>
        <w:t>投标文件拟投入本项目专业技术人员一览表，以上人员为</w:t>
      </w:r>
      <w:r w:rsidR="00785692" w:rsidRPr="00A015FB">
        <w:rPr>
          <w:rFonts w:asciiTheme="majorEastAsia" w:eastAsiaTheme="majorEastAsia" w:hAnsiTheme="majorEastAsia"/>
        </w:rPr>
        <w:t>中标人</w:t>
      </w:r>
      <w:r w:rsidRPr="00A015FB">
        <w:rPr>
          <w:rFonts w:asciiTheme="majorEastAsia" w:eastAsiaTheme="majorEastAsia" w:hAnsiTheme="majorEastAsia"/>
        </w:rPr>
        <w:t>在投标文件中承诺为本项目投入的人员，本项目须投入人员数量不少于以上清单，如遇</w:t>
      </w:r>
      <w:r w:rsidR="009143A8" w:rsidRPr="00A015FB">
        <w:rPr>
          <w:rFonts w:asciiTheme="majorEastAsia" w:eastAsiaTheme="majorEastAsia" w:hAnsiTheme="majorEastAsia" w:hint="eastAsia"/>
        </w:rPr>
        <w:t>以上人员投入不足以保证保洁质量</w:t>
      </w:r>
      <w:r w:rsidRPr="00A015FB">
        <w:rPr>
          <w:rFonts w:asciiTheme="majorEastAsia" w:eastAsiaTheme="majorEastAsia" w:hAnsiTheme="majorEastAsia"/>
        </w:rPr>
        <w:t>的情况，</w:t>
      </w:r>
      <w:r w:rsidR="0075484D" w:rsidRPr="00A015FB">
        <w:rPr>
          <w:rFonts w:asciiTheme="majorEastAsia" w:eastAsiaTheme="majorEastAsia" w:hAnsiTheme="majorEastAsia"/>
        </w:rPr>
        <w:t>采购人</w:t>
      </w:r>
      <w:r w:rsidRPr="00A015FB">
        <w:rPr>
          <w:rFonts w:asciiTheme="majorEastAsia" w:eastAsiaTheme="majorEastAsia" w:hAnsiTheme="majorEastAsia"/>
        </w:rPr>
        <w:t>有权根据实际所需要求</w:t>
      </w:r>
      <w:r w:rsidR="00785692" w:rsidRPr="00A015FB">
        <w:rPr>
          <w:rFonts w:asciiTheme="majorEastAsia" w:eastAsiaTheme="majorEastAsia" w:hAnsiTheme="majorEastAsia"/>
        </w:rPr>
        <w:t>中标人</w:t>
      </w:r>
      <w:r w:rsidRPr="00A015FB">
        <w:rPr>
          <w:rFonts w:asciiTheme="majorEastAsia" w:eastAsiaTheme="majorEastAsia" w:hAnsiTheme="majorEastAsia"/>
        </w:rPr>
        <w:t>增加。）</w:t>
      </w:r>
    </w:p>
    <w:p w14:paraId="35A5D93E" w14:textId="70BA9638" w:rsidR="009F7FCA" w:rsidRPr="00A015FB" w:rsidRDefault="009F7FCA" w:rsidP="009F7FCA">
      <w:pPr>
        <w:pStyle w:val="a6"/>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1、</w:t>
      </w:r>
      <w:r w:rsidR="00785692" w:rsidRPr="00A015FB">
        <w:rPr>
          <w:rFonts w:asciiTheme="majorEastAsia" w:eastAsiaTheme="majorEastAsia" w:hAnsiTheme="majorEastAsia"/>
        </w:rPr>
        <w:t>中标人</w:t>
      </w:r>
      <w:r w:rsidRPr="00A015FB">
        <w:rPr>
          <w:rFonts w:asciiTheme="majorEastAsia" w:eastAsiaTheme="majorEastAsia" w:hAnsiTheme="majorEastAsia" w:hint="eastAsia"/>
        </w:rPr>
        <w:t>应在服务期开始前10</w:t>
      </w:r>
      <w:r w:rsidRPr="00A015FB">
        <w:rPr>
          <w:rFonts w:asciiTheme="majorEastAsia" w:eastAsiaTheme="majorEastAsia" w:hAnsiTheme="majorEastAsia"/>
        </w:rPr>
        <w:t>天内完成所有</w:t>
      </w:r>
      <w:r w:rsidRPr="00A015FB">
        <w:rPr>
          <w:rFonts w:asciiTheme="majorEastAsia" w:eastAsiaTheme="majorEastAsia" w:hAnsiTheme="majorEastAsia" w:hint="eastAsia"/>
        </w:rPr>
        <w:t>作业</w:t>
      </w:r>
      <w:r w:rsidRPr="00A015FB">
        <w:rPr>
          <w:rFonts w:asciiTheme="majorEastAsia" w:eastAsiaTheme="majorEastAsia" w:hAnsiTheme="majorEastAsia"/>
        </w:rPr>
        <w:t>人员的招聘</w:t>
      </w:r>
      <w:r w:rsidRPr="00A015FB">
        <w:rPr>
          <w:rFonts w:asciiTheme="majorEastAsia" w:eastAsiaTheme="majorEastAsia" w:hAnsiTheme="majorEastAsia" w:hint="eastAsia"/>
          <w:b/>
          <w:bCs/>
        </w:rPr>
        <w:t>（</w:t>
      </w:r>
      <w:r w:rsidRPr="00A015FB">
        <w:rPr>
          <w:rFonts w:asciiTheme="majorEastAsia" w:eastAsiaTheme="majorEastAsia" w:hAnsiTheme="majorEastAsia" w:hint="eastAsia"/>
        </w:rPr>
        <w:t>或优先接收本项目涉及原有项目需要解决的劳动合同人员和劳务关系人员</w:t>
      </w:r>
      <w:r w:rsidRPr="00A015FB">
        <w:rPr>
          <w:rFonts w:asciiTheme="majorEastAsia" w:eastAsiaTheme="majorEastAsia" w:hAnsiTheme="majorEastAsia" w:hint="eastAsia"/>
          <w:b/>
          <w:bCs/>
        </w:rPr>
        <w:t>）</w:t>
      </w:r>
      <w:r w:rsidRPr="00A015FB">
        <w:rPr>
          <w:rFonts w:asciiTheme="majorEastAsia" w:eastAsiaTheme="majorEastAsia" w:hAnsiTheme="majorEastAsia"/>
        </w:rPr>
        <w:t>、入职手续（或与现有人员转接劳务关系）及岗位培训等工作，并做好清扫保洁、垃圾收运服务交接。以上人员必须经专业培训才能上岗</w:t>
      </w:r>
      <w:r w:rsidR="00992CA8" w:rsidRPr="00A015FB">
        <w:rPr>
          <w:rFonts w:asciiTheme="majorEastAsia" w:eastAsiaTheme="majorEastAsia" w:hAnsiTheme="majorEastAsia" w:hint="eastAsia"/>
        </w:rPr>
        <w:t>。如因项目中标日期与服务开始日期过于接近或恰逢法定长假期等特殊原因导致无法在约定时间内完成人员投入的，中标人应提前向采购人书面提出申请，征得采购人同意后可重新承诺履约时间</w:t>
      </w:r>
      <w:r w:rsidRPr="00A015FB">
        <w:rPr>
          <w:rFonts w:asciiTheme="majorEastAsia" w:eastAsiaTheme="majorEastAsia" w:hAnsiTheme="majorEastAsia" w:hint="eastAsia"/>
        </w:rPr>
        <w:t>。</w:t>
      </w:r>
    </w:p>
    <w:p w14:paraId="368BF22C" w14:textId="3BA10EE1"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hint="eastAsia"/>
        </w:rPr>
        <w:t>2</w:t>
      </w:r>
      <w:r w:rsidRPr="00A015FB">
        <w:rPr>
          <w:rFonts w:asciiTheme="majorEastAsia" w:eastAsiaTheme="majorEastAsia" w:hAnsiTheme="majorEastAsia"/>
        </w:rPr>
        <w:t>、本项目须投入人员数量不少于以上清单，如遇相关人员数量不足的情况，</w:t>
      </w:r>
      <w:r w:rsidR="00785692" w:rsidRPr="00A015FB">
        <w:rPr>
          <w:rFonts w:asciiTheme="majorEastAsia" w:eastAsiaTheme="majorEastAsia" w:hAnsiTheme="majorEastAsia"/>
        </w:rPr>
        <w:t>中标人</w:t>
      </w:r>
      <w:r w:rsidRPr="00A015FB">
        <w:rPr>
          <w:rFonts w:asciiTheme="majorEastAsia" w:eastAsiaTheme="majorEastAsia" w:hAnsiTheme="majorEastAsia"/>
        </w:rPr>
        <w:t>应根据实际所需增加。同时，</w:t>
      </w:r>
      <w:r w:rsidR="00785692" w:rsidRPr="00A015FB">
        <w:rPr>
          <w:rFonts w:asciiTheme="majorEastAsia" w:eastAsiaTheme="majorEastAsia" w:hAnsiTheme="majorEastAsia"/>
        </w:rPr>
        <w:t>中标人</w:t>
      </w:r>
      <w:r w:rsidRPr="00A015FB">
        <w:rPr>
          <w:rFonts w:asciiTheme="majorEastAsia" w:eastAsiaTheme="majorEastAsia" w:hAnsiTheme="majorEastAsia"/>
        </w:rPr>
        <w:t>应当与劳动者订立书面劳动合同（或劳务合同），并为员工购买社保</w:t>
      </w:r>
      <w:r w:rsidRPr="00A015FB">
        <w:rPr>
          <w:rFonts w:asciiTheme="majorEastAsia" w:eastAsiaTheme="majorEastAsia" w:hAnsiTheme="majorEastAsia" w:hint="eastAsia"/>
        </w:rPr>
        <w:t>等相关保险，需符合相关用工条件</w:t>
      </w:r>
      <w:r w:rsidRPr="00A015FB">
        <w:rPr>
          <w:rFonts w:asciiTheme="majorEastAsia" w:eastAsiaTheme="majorEastAsia" w:hAnsiTheme="majorEastAsia"/>
        </w:rPr>
        <w:t>。</w:t>
      </w:r>
    </w:p>
    <w:p w14:paraId="31D642E0" w14:textId="0C35EEC8" w:rsidR="009F7FCA" w:rsidRPr="00A015FB" w:rsidRDefault="009F7FCA" w:rsidP="009F7FCA">
      <w:pPr>
        <w:autoSpaceDE w:val="0"/>
        <w:spacing w:line="360" w:lineRule="auto"/>
        <w:ind w:firstLineChars="200" w:firstLine="420"/>
        <w:rPr>
          <w:rFonts w:asciiTheme="majorEastAsia" w:eastAsiaTheme="majorEastAsia" w:hAnsiTheme="majorEastAsia"/>
        </w:rPr>
      </w:pPr>
      <w:r w:rsidRPr="00A015FB">
        <w:rPr>
          <w:rFonts w:asciiTheme="majorEastAsia" w:eastAsiaTheme="majorEastAsia" w:hAnsiTheme="majorEastAsia" w:hint="eastAsia"/>
        </w:rPr>
        <w:t>3</w:t>
      </w:r>
      <w:r w:rsidRPr="00A015FB">
        <w:rPr>
          <w:rFonts w:asciiTheme="majorEastAsia" w:eastAsiaTheme="majorEastAsia" w:hAnsiTheme="majorEastAsia"/>
        </w:rPr>
        <w:t>、</w:t>
      </w:r>
      <w:r w:rsidR="00785692" w:rsidRPr="00A015FB">
        <w:rPr>
          <w:rFonts w:asciiTheme="majorEastAsia" w:eastAsiaTheme="majorEastAsia" w:hAnsiTheme="majorEastAsia"/>
        </w:rPr>
        <w:t>中标人</w:t>
      </w:r>
      <w:r w:rsidRPr="00A015FB">
        <w:rPr>
          <w:rFonts w:asciiTheme="majorEastAsia" w:eastAsiaTheme="majorEastAsia" w:hAnsiTheme="majorEastAsia"/>
        </w:rPr>
        <w:t>按照“应收尽收”原则接收自愿留下且满足年龄条件的</w:t>
      </w:r>
      <w:r w:rsidRPr="00A015FB">
        <w:rPr>
          <w:rFonts w:asciiTheme="majorEastAsia" w:eastAsiaTheme="majorEastAsia" w:hAnsiTheme="majorEastAsia" w:hint="eastAsia"/>
        </w:rPr>
        <w:t>原服务项目</w:t>
      </w:r>
      <w:r w:rsidRPr="00A015FB">
        <w:rPr>
          <w:rFonts w:asciiTheme="majorEastAsia" w:eastAsiaTheme="majorEastAsia" w:hAnsiTheme="majorEastAsia"/>
        </w:rPr>
        <w:t>环卫工人，所有合同期内工人工资标准必须符合劳动法规及相关法律法规，且工人最低工资不能低于东莞市最新公布的</w:t>
      </w:r>
      <w:r w:rsidRPr="00A015FB">
        <w:rPr>
          <w:rFonts w:asciiTheme="majorEastAsia" w:eastAsiaTheme="majorEastAsia" w:hAnsiTheme="majorEastAsia" w:hint="eastAsia"/>
        </w:rPr>
        <w:t>最低工资标准</w:t>
      </w:r>
      <w:r w:rsidRPr="00A015FB">
        <w:rPr>
          <w:rFonts w:asciiTheme="majorEastAsia" w:eastAsiaTheme="majorEastAsia" w:hAnsiTheme="majorEastAsia"/>
        </w:rPr>
        <w:t>。同时，工人加班的劳动报酬也必须符合劳动法及相关行业的法律法规。</w:t>
      </w:r>
    </w:p>
    <w:p w14:paraId="03D04A65" w14:textId="47BC965A" w:rsidR="009F7FCA" w:rsidRPr="00A015FB" w:rsidRDefault="009F7FCA" w:rsidP="009F7FCA">
      <w:pPr>
        <w:pStyle w:val="null3"/>
        <w:widowControl w:val="0"/>
        <w:autoSpaceDE w:val="0"/>
        <w:spacing w:line="360" w:lineRule="auto"/>
        <w:ind w:firstLine="501"/>
        <w:rPr>
          <w:rFonts w:asciiTheme="majorEastAsia" w:eastAsiaTheme="majorEastAsia" w:hAnsiTheme="majorEastAsia" w:hint="default"/>
          <w:kern w:val="2"/>
          <w:sz w:val="21"/>
          <w:szCs w:val="21"/>
        </w:rPr>
      </w:pPr>
      <w:r w:rsidRPr="00A015FB">
        <w:rPr>
          <w:rFonts w:asciiTheme="majorEastAsia" w:eastAsiaTheme="majorEastAsia" w:hAnsiTheme="majorEastAsia"/>
          <w:kern w:val="2"/>
          <w:sz w:val="21"/>
          <w:szCs w:val="21"/>
        </w:rPr>
        <w:t>4、在履行期间，投入本项目的所有人员须专职服务本项目，不得中途减少人员数量从事本项目以外的工作，如相关人员有变更应及时向</w:t>
      </w:r>
      <w:r w:rsidR="0075484D" w:rsidRPr="00A015FB">
        <w:rPr>
          <w:rFonts w:asciiTheme="majorEastAsia" w:eastAsiaTheme="majorEastAsia" w:hAnsiTheme="majorEastAsia"/>
          <w:kern w:val="2"/>
          <w:sz w:val="21"/>
          <w:szCs w:val="21"/>
        </w:rPr>
        <w:t>采购人</w:t>
      </w:r>
      <w:r w:rsidRPr="00A015FB">
        <w:rPr>
          <w:rFonts w:asciiTheme="majorEastAsia" w:eastAsiaTheme="majorEastAsia" w:hAnsiTheme="majorEastAsia"/>
          <w:kern w:val="2"/>
          <w:sz w:val="21"/>
          <w:szCs w:val="21"/>
        </w:rPr>
        <w:t>办理变更备案手续，否则作违约处理。备案人员不得在两个或两个以上不同的项目中同时任职，如在不同项目备案资料中发现有关人员重复备案欺骗</w:t>
      </w:r>
      <w:r w:rsidR="0075484D" w:rsidRPr="00A015FB">
        <w:rPr>
          <w:rFonts w:asciiTheme="majorEastAsia" w:eastAsiaTheme="majorEastAsia" w:hAnsiTheme="majorEastAsia"/>
          <w:kern w:val="2"/>
          <w:sz w:val="21"/>
          <w:szCs w:val="21"/>
        </w:rPr>
        <w:t>采购人</w:t>
      </w:r>
      <w:r w:rsidRPr="00A015FB">
        <w:rPr>
          <w:rFonts w:asciiTheme="majorEastAsia" w:eastAsiaTheme="majorEastAsia" w:hAnsiTheme="majorEastAsia"/>
          <w:kern w:val="2"/>
          <w:sz w:val="21"/>
          <w:szCs w:val="21"/>
        </w:rPr>
        <w:t>情形的，按</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违约处理，</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应在5个工作日内补齐所缺人员。</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投入的清扫保洁人员按照</w:t>
      </w:r>
      <w:r w:rsidR="0075484D" w:rsidRPr="00A015FB">
        <w:rPr>
          <w:rFonts w:asciiTheme="majorEastAsia" w:eastAsiaTheme="majorEastAsia" w:hAnsiTheme="majorEastAsia"/>
          <w:kern w:val="2"/>
          <w:sz w:val="21"/>
          <w:szCs w:val="21"/>
        </w:rPr>
        <w:t>采购人</w:t>
      </w:r>
      <w:r w:rsidRPr="00A015FB">
        <w:rPr>
          <w:rFonts w:asciiTheme="majorEastAsia" w:eastAsiaTheme="majorEastAsia" w:hAnsiTheme="majorEastAsia"/>
          <w:kern w:val="2"/>
          <w:sz w:val="21"/>
          <w:szCs w:val="21"/>
        </w:rPr>
        <w:t>要求安装人员管理系统，并将系统数据接入</w:t>
      </w:r>
      <w:r w:rsidR="0075484D" w:rsidRPr="00A015FB">
        <w:rPr>
          <w:rFonts w:asciiTheme="majorEastAsia" w:eastAsiaTheme="majorEastAsia" w:hAnsiTheme="majorEastAsia"/>
          <w:kern w:val="2"/>
          <w:sz w:val="21"/>
          <w:szCs w:val="21"/>
        </w:rPr>
        <w:t>采购人</w:t>
      </w:r>
      <w:r w:rsidRPr="00A015FB">
        <w:rPr>
          <w:rFonts w:asciiTheme="majorEastAsia" w:eastAsiaTheme="majorEastAsia" w:hAnsiTheme="majorEastAsia"/>
          <w:kern w:val="2"/>
          <w:sz w:val="21"/>
          <w:szCs w:val="21"/>
        </w:rPr>
        <w:t>指定的数字平台，确保对人员作业情况进行监管，否则，按</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违约处理。</w:t>
      </w:r>
    </w:p>
    <w:p w14:paraId="388D83ED" w14:textId="21F7B5A9" w:rsidR="009A4542" w:rsidRPr="00A015FB" w:rsidRDefault="009A4542" w:rsidP="009F7FCA">
      <w:pPr>
        <w:pStyle w:val="null3"/>
        <w:widowControl w:val="0"/>
        <w:autoSpaceDE w:val="0"/>
        <w:spacing w:line="360" w:lineRule="auto"/>
        <w:ind w:firstLine="501"/>
        <w:rPr>
          <w:rFonts w:asciiTheme="majorEastAsia" w:eastAsiaTheme="majorEastAsia" w:hAnsiTheme="majorEastAsia" w:hint="default"/>
          <w:kern w:val="2"/>
          <w:sz w:val="21"/>
          <w:szCs w:val="21"/>
        </w:rPr>
      </w:pPr>
      <w:r w:rsidRPr="00A015FB">
        <w:rPr>
          <w:rFonts w:asciiTheme="majorEastAsia" w:eastAsiaTheme="majorEastAsia" w:hAnsiTheme="majorEastAsia"/>
          <w:kern w:val="2"/>
          <w:sz w:val="21"/>
          <w:szCs w:val="21"/>
        </w:rPr>
        <w:t>5、为提高工作效率，降低户外工人劳动强度，</w:t>
      </w:r>
      <w:r w:rsidR="00484759"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可在本项目要求的设备数量基础上适当增配轻型、小型扫路车、洗扫车等新型设备代替人工清扫保洁，原则上可抵扣人数不超</w:t>
      </w:r>
      <w:r w:rsidR="005F6482" w:rsidRPr="00A015FB">
        <w:rPr>
          <w:rFonts w:asciiTheme="majorEastAsia" w:eastAsiaTheme="majorEastAsia" w:hAnsiTheme="majorEastAsia"/>
          <w:kern w:val="2"/>
          <w:sz w:val="21"/>
          <w:szCs w:val="21"/>
        </w:rPr>
        <w:t>1</w:t>
      </w:r>
      <w:r w:rsidR="005F6482" w:rsidRPr="00A015FB">
        <w:rPr>
          <w:rFonts w:asciiTheme="majorEastAsia" w:eastAsiaTheme="majorEastAsia" w:hAnsiTheme="majorEastAsia" w:hint="default"/>
          <w:kern w:val="2"/>
          <w:sz w:val="21"/>
          <w:szCs w:val="21"/>
        </w:rPr>
        <w:t>3</w:t>
      </w:r>
      <w:r w:rsidR="005F6482" w:rsidRPr="00A015FB">
        <w:rPr>
          <w:rFonts w:asciiTheme="majorEastAsia" w:eastAsiaTheme="majorEastAsia" w:hAnsiTheme="majorEastAsia"/>
          <w:kern w:val="2"/>
          <w:sz w:val="21"/>
          <w:szCs w:val="21"/>
        </w:rPr>
        <w:t>0</w:t>
      </w:r>
      <w:r w:rsidR="0029213B" w:rsidRPr="00A015FB">
        <w:rPr>
          <w:rFonts w:asciiTheme="majorEastAsia" w:eastAsiaTheme="majorEastAsia" w:hAnsiTheme="majorEastAsia"/>
          <w:kern w:val="2"/>
          <w:sz w:val="21"/>
          <w:szCs w:val="21"/>
        </w:rPr>
        <w:t>人，具体抵扣人数由甲方根据乙方拟投入的设备规格认定为准</w:t>
      </w:r>
      <w:r w:rsidRPr="00A015FB">
        <w:rPr>
          <w:rFonts w:asciiTheme="majorEastAsia" w:eastAsiaTheme="majorEastAsia" w:hAnsiTheme="majorEastAsia"/>
          <w:kern w:val="2"/>
          <w:sz w:val="21"/>
          <w:szCs w:val="21"/>
        </w:rPr>
        <w:t>。</w:t>
      </w:r>
      <w:r w:rsidR="00484759"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需提前向</w:t>
      </w:r>
      <w:r w:rsidR="00484759" w:rsidRPr="00A015FB">
        <w:rPr>
          <w:rFonts w:asciiTheme="majorEastAsia" w:eastAsiaTheme="majorEastAsia" w:hAnsiTheme="majorEastAsia"/>
          <w:kern w:val="2"/>
          <w:sz w:val="21"/>
          <w:szCs w:val="21"/>
          <w:lang w:eastAsia="zh-CN"/>
        </w:rPr>
        <w:t>采购人</w:t>
      </w:r>
      <w:r w:rsidRPr="00A015FB">
        <w:rPr>
          <w:rFonts w:asciiTheme="majorEastAsia" w:eastAsiaTheme="majorEastAsia" w:hAnsiTheme="majorEastAsia"/>
          <w:kern w:val="2"/>
          <w:sz w:val="21"/>
          <w:szCs w:val="21"/>
        </w:rPr>
        <w:t>报备，征得</w:t>
      </w:r>
      <w:r w:rsidR="00484759" w:rsidRPr="00A015FB">
        <w:rPr>
          <w:rFonts w:asciiTheme="majorEastAsia" w:eastAsiaTheme="majorEastAsia" w:hAnsiTheme="majorEastAsia"/>
          <w:kern w:val="2"/>
          <w:sz w:val="21"/>
          <w:szCs w:val="21"/>
          <w:lang w:eastAsia="zh-CN"/>
        </w:rPr>
        <w:t>采购人</w:t>
      </w:r>
      <w:r w:rsidRPr="00A015FB">
        <w:rPr>
          <w:rFonts w:asciiTheme="majorEastAsia" w:eastAsiaTheme="majorEastAsia" w:hAnsiTheme="majorEastAsia"/>
          <w:kern w:val="2"/>
          <w:sz w:val="21"/>
          <w:szCs w:val="21"/>
        </w:rPr>
        <w:t>同意并</w:t>
      </w:r>
      <w:r w:rsidR="00AA3B94" w:rsidRPr="00A015FB">
        <w:rPr>
          <w:rFonts w:asciiTheme="majorEastAsia" w:eastAsiaTheme="majorEastAsia" w:hAnsiTheme="majorEastAsia"/>
          <w:kern w:val="2"/>
          <w:sz w:val="21"/>
          <w:szCs w:val="21"/>
        </w:rPr>
        <w:t>双方书面</w:t>
      </w:r>
      <w:r w:rsidRPr="00A015FB">
        <w:rPr>
          <w:rFonts w:asciiTheme="majorEastAsia" w:eastAsiaTheme="majorEastAsia" w:hAnsiTheme="majorEastAsia"/>
          <w:kern w:val="2"/>
          <w:sz w:val="21"/>
          <w:szCs w:val="21"/>
        </w:rPr>
        <w:t>认定后核减相应人员数量。</w:t>
      </w:r>
    </w:p>
    <w:p w14:paraId="3C9367D9" w14:textId="389B12A9" w:rsidR="00AA3B94" w:rsidRPr="00A015FB" w:rsidRDefault="00AA3B94" w:rsidP="009F7FCA">
      <w:pPr>
        <w:pStyle w:val="null3"/>
        <w:widowControl w:val="0"/>
        <w:autoSpaceDE w:val="0"/>
        <w:spacing w:line="360" w:lineRule="auto"/>
        <w:ind w:firstLine="501"/>
        <w:rPr>
          <w:rFonts w:asciiTheme="majorEastAsia" w:eastAsiaTheme="majorEastAsia" w:hAnsiTheme="majorEastAsia" w:hint="default"/>
          <w:kern w:val="2"/>
          <w:sz w:val="21"/>
          <w:szCs w:val="21"/>
          <w:lang w:eastAsia="zh-CN"/>
        </w:rPr>
      </w:pPr>
      <w:r w:rsidRPr="00A015FB">
        <w:rPr>
          <w:rFonts w:asciiTheme="majorEastAsia" w:eastAsiaTheme="majorEastAsia" w:hAnsiTheme="majorEastAsia"/>
          <w:kern w:val="2"/>
          <w:sz w:val="21"/>
          <w:szCs w:val="21"/>
          <w:lang w:eastAsia="zh-CN"/>
        </w:rPr>
        <w:lastRenderedPageBreak/>
        <w:t>6、在保障作业质量的前提下，乙方提前经甲方同意，可通过“以冲促</w:t>
      </w:r>
      <w:r w:rsidR="00A354DD" w:rsidRPr="00A015FB">
        <w:rPr>
          <w:rFonts w:asciiTheme="majorEastAsia" w:eastAsiaTheme="majorEastAsia" w:hAnsiTheme="majorEastAsia"/>
          <w:kern w:val="2"/>
          <w:sz w:val="21"/>
          <w:szCs w:val="21"/>
          <w:lang w:eastAsia="zh-CN"/>
        </w:rPr>
        <w:t>扫</w:t>
      </w:r>
      <w:r w:rsidRPr="00A015FB">
        <w:rPr>
          <w:rFonts w:asciiTheme="majorEastAsia" w:eastAsiaTheme="majorEastAsia" w:hAnsiTheme="majorEastAsia"/>
          <w:kern w:val="2"/>
          <w:sz w:val="21"/>
          <w:szCs w:val="21"/>
          <w:lang w:eastAsia="zh-CN"/>
        </w:rPr>
        <w:t>”的方式对人员和设备配置进行优化调整，如遇人员不足的情况下，甲方有权根据实际所需要求乙方合理增加。</w:t>
      </w:r>
    </w:p>
    <w:p w14:paraId="68C2AEF3" w14:textId="77777777" w:rsidR="009F7FCA" w:rsidRPr="00A015FB" w:rsidRDefault="009F7FCA" w:rsidP="009F7FCA">
      <w:pPr>
        <w:autoSpaceDE w:val="0"/>
        <w:spacing w:line="360" w:lineRule="auto"/>
        <w:ind w:firstLineChars="200" w:firstLine="422"/>
        <w:rPr>
          <w:rFonts w:asciiTheme="majorEastAsia" w:eastAsiaTheme="majorEastAsia" w:hAnsiTheme="majorEastAsia"/>
          <w:b/>
          <w:bCs/>
          <w:szCs w:val="21"/>
        </w:rPr>
      </w:pPr>
      <w:r w:rsidRPr="00A015FB">
        <w:rPr>
          <w:rFonts w:asciiTheme="majorEastAsia" w:eastAsiaTheme="majorEastAsia" w:hAnsiTheme="majorEastAsia"/>
          <w:b/>
          <w:bCs/>
        </w:rPr>
        <w:t>（</w:t>
      </w:r>
      <w:r w:rsidRPr="00A015FB">
        <w:rPr>
          <w:rFonts w:asciiTheme="majorEastAsia" w:eastAsiaTheme="majorEastAsia" w:hAnsiTheme="majorEastAsia" w:hint="eastAsia"/>
          <w:b/>
          <w:bCs/>
        </w:rPr>
        <w:t>九</w:t>
      </w:r>
      <w:r w:rsidRPr="00A015FB">
        <w:rPr>
          <w:rFonts w:asciiTheme="majorEastAsia" w:eastAsiaTheme="majorEastAsia" w:hAnsiTheme="majorEastAsia"/>
          <w:b/>
          <w:bCs/>
        </w:rPr>
        <w:t>）安全生产要求</w:t>
      </w:r>
    </w:p>
    <w:p w14:paraId="0FBE8B34" w14:textId="150BFDB5"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1</w:t>
      </w:r>
      <w:r w:rsidRPr="00A015FB">
        <w:rPr>
          <w:rFonts w:asciiTheme="majorEastAsia" w:eastAsiaTheme="majorEastAsia" w:hAnsiTheme="majorEastAsia" w:hint="eastAsia"/>
        </w:rPr>
        <w:t>、</w:t>
      </w:r>
      <w:r w:rsidR="00785692" w:rsidRPr="00A015FB">
        <w:rPr>
          <w:rFonts w:asciiTheme="majorEastAsia" w:eastAsiaTheme="majorEastAsia" w:hAnsiTheme="majorEastAsia"/>
        </w:rPr>
        <w:t>中标人</w:t>
      </w:r>
      <w:r w:rsidRPr="00A015FB">
        <w:rPr>
          <w:rFonts w:asciiTheme="majorEastAsia" w:eastAsiaTheme="majorEastAsia" w:hAnsiTheme="majorEastAsia"/>
        </w:rPr>
        <w:t>必须配备符合相关标准的安全作业用品和劳保用品，落实好安全生产措施，开展职业病防治工作，确保员工劳动保护和人身安全。员工的工伤、意外等的一切经济责任和法律责任由</w:t>
      </w:r>
      <w:r w:rsidR="00785692" w:rsidRPr="00A015FB">
        <w:rPr>
          <w:rFonts w:asciiTheme="majorEastAsia" w:eastAsiaTheme="majorEastAsia" w:hAnsiTheme="majorEastAsia"/>
        </w:rPr>
        <w:t>中标人</w:t>
      </w:r>
      <w:r w:rsidRPr="00A015FB">
        <w:rPr>
          <w:rFonts w:asciiTheme="majorEastAsia" w:eastAsiaTheme="majorEastAsia" w:hAnsiTheme="majorEastAsia"/>
        </w:rPr>
        <w:t>承担。</w:t>
      </w:r>
    </w:p>
    <w:p w14:paraId="1BEF0516"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2、定期对员工进行安全生产教育</w:t>
      </w:r>
      <w:r w:rsidRPr="00A015FB">
        <w:rPr>
          <w:rFonts w:asciiTheme="majorEastAsia" w:eastAsiaTheme="majorEastAsia" w:hAnsiTheme="majorEastAsia" w:hint="eastAsia"/>
        </w:rPr>
        <w:t>和培训</w:t>
      </w:r>
      <w:r w:rsidRPr="00A015FB">
        <w:rPr>
          <w:rFonts w:asciiTheme="majorEastAsia" w:eastAsiaTheme="majorEastAsia" w:hAnsiTheme="majorEastAsia"/>
        </w:rPr>
        <w:t>，落实责任制，落实有关安全措施</w:t>
      </w:r>
      <w:r w:rsidRPr="00A015FB">
        <w:rPr>
          <w:rFonts w:asciiTheme="majorEastAsia" w:eastAsiaTheme="majorEastAsia" w:hAnsiTheme="majorEastAsia" w:hint="eastAsia"/>
        </w:rPr>
        <w:t>；定期督促、检查安全生产工作，消除事故隐患，形成台账记录等。</w:t>
      </w:r>
    </w:p>
    <w:p w14:paraId="3BA2E380"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3、</w:t>
      </w:r>
      <w:r w:rsidRPr="00A015FB">
        <w:rPr>
          <w:rFonts w:asciiTheme="majorEastAsia" w:eastAsiaTheme="majorEastAsia" w:hAnsiTheme="majorEastAsia" w:hint="eastAsia"/>
        </w:rPr>
        <w:t>工作期间员工不得乱穿马路，</w:t>
      </w:r>
      <w:r w:rsidRPr="00A015FB">
        <w:rPr>
          <w:rFonts w:asciiTheme="majorEastAsia" w:eastAsiaTheme="majorEastAsia" w:hAnsiTheme="majorEastAsia"/>
        </w:rPr>
        <w:t>车辆行驶必须严格遵守交通规则</w:t>
      </w:r>
      <w:r w:rsidRPr="00A015FB">
        <w:rPr>
          <w:rFonts w:asciiTheme="majorEastAsia" w:eastAsiaTheme="majorEastAsia" w:hAnsiTheme="majorEastAsia" w:hint="eastAsia"/>
        </w:rPr>
        <w:t>。</w:t>
      </w:r>
    </w:p>
    <w:p w14:paraId="72FE7C6A"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4、路面作业人员必须统一穿着带反光标志的工作服（按《东莞市城市管理和综合执法局视觉识别系统》中对环卫服装要求执行）</w:t>
      </w:r>
      <w:r w:rsidRPr="00A015FB">
        <w:rPr>
          <w:rFonts w:asciiTheme="majorEastAsia" w:eastAsiaTheme="majorEastAsia" w:hAnsiTheme="majorEastAsia" w:hint="eastAsia"/>
        </w:rPr>
        <w:t>，</w:t>
      </w:r>
      <w:r w:rsidRPr="00A015FB">
        <w:rPr>
          <w:rFonts w:asciiTheme="majorEastAsia" w:eastAsiaTheme="majorEastAsia" w:hAnsiTheme="majorEastAsia"/>
        </w:rPr>
        <w:t>路面作业时必须落实警示标志及防护措施</w:t>
      </w:r>
      <w:r w:rsidRPr="00A015FB">
        <w:rPr>
          <w:rFonts w:asciiTheme="majorEastAsia" w:eastAsiaTheme="majorEastAsia" w:hAnsiTheme="majorEastAsia" w:hint="eastAsia"/>
        </w:rPr>
        <w:t>。</w:t>
      </w:r>
    </w:p>
    <w:p w14:paraId="27F7E353" w14:textId="2E0DF878"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5、</w:t>
      </w:r>
      <w:r w:rsidRPr="00A015FB">
        <w:rPr>
          <w:rFonts w:asciiTheme="majorEastAsia" w:eastAsiaTheme="majorEastAsia" w:hAnsiTheme="majorEastAsia" w:hint="eastAsia"/>
        </w:rPr>
        <w:t>洒水车、垃圾清运车等在机动车道行驶的作业车辆需安装盲区探测雷达，同时相关作业车辆需配合</w:t>
      </w:r>
      <w:r w:rsidR="0075484D" w:rsidRPr="00A015FB">
        <w:rPr>
          <w:rFonts w:asciiTheme="majorEastAsia" w:eastAsiaTheme="majorEastAsia" w:hAnsiTheme="majorEastAsia" w:hint="eastAsia"/>
        </w:rPr>
        <w:t>采购人</w:t>
      </w:r>
      <w:r w:rsidRPr="00A015FB">
        <w:rPr>
          <w:rFonts w:asciiTheme="majorEastAsia" w:eastAsiaTheme="majorEastAsia" w:hAnsiTheme="majorEastAsia" w:hint="eastAsia"/>
        </w:rPr>
        <w:t>完善相关安全防护装置及措施。</w:t>
      </w:r>
    </w:p>
    <w:p w14:paraId="6BD8A185"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6、清扫后的斗车、清扫工具</w:t>
      </w:r>
      <w:r w:rsidRPr="00A015FB">
        <w:rPr>
          <w:rFonts w:asciiTheme="majorEastAsia" w:eastAsiaTheme="majorEastAsia" w:hAnsiTheme="majorEastAsia" w:hint="eastAsia"/>
        </w:rPr>
        <w:t>等</w:t>
      </w:r>
      <w:r w:rsidRPr="00A015FB">
        <w:rPr>
          <w:rFonts w:asciiTheme="majorEastAsia" w:eastAsiaTheme="majorEastAsia" w:hAnsiTheme="majorEastAsia"/>
        </w:rPr>
        <w:t>不得妨碍交通</w:t>
      </w:r>
      <w:r w:rsidRPr="00A015FB">
        <w:rPr>
          <w:rFonts w:asciiTheme="majorEastAsia" w:eastAsiaTheme="majorEastAsia" w:hAnsiTheme="majorEastAsia" w:hint="eastAsia"/>
        </w:rPr>
        <w:t>。</w:t>
      </w:r>
    </w:p>
    <w:p w14:paraId="70B95842"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7、不得存放易燃、易爆、剧毒等危险品</w:t>
      </w:r>
      <w:r w:rsidRPr="00A015FB">
        <w:rPr>
          <w:rFonts w:asciiTheme="majorEastAsia" w:eastAsiaTheme="majorEastAsia" w:hAnsiTheme="majorEastAsia" w:hint="eastAsia"/>
        </w:rPr>
        <w:t>。</w:t>
      </w:r>
    </w:p>
    <w:p w14:paraId="117BE061"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8、落实防火措施，配足性能良好的消防器材</w:t>
      </w:r>
      <w:r w:rsidRPr="00A015FB">
        <w:rPr>
          <w:rFonts w:asciiTheme="majorEastAsia" w:eastAsiaTheme="majorEastAsia" w:hAnsiTheme="majorEastAsia" w:hint="eastAsia"/>
        </w:rPr>
        <w:t>。</w:t>
      </w:r>
    </w:p>
    <w:p w14:paraId="585B9B37"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9、落实安全用电措施，不得乱拉、乱挂、乱接电线，不使用非生产性大功率电器，不得超线路负载使用电器</w:t>
      </w:r>
      <w:r w:rsidRPr="00A015FB">
        <w:rPr>
          <w:rFonts w:asciiTheme="majorEastAsia" w:eastAsiaTheme="majorEastAsia" w:hAnsiTheme="majorEastAsia" w:hint="eastAsia"/>
        </w:rPr>
        <w:t>。</w:t>
      </w:r>
    </w:p>
    <w:p w14:paraId="4D5E6CBD" w14:textId="7777777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10、在各类作业期间，必须按各工种的操作特性，落实各类的安全、防护措施，确保人员及财产的安全，发生安全生产事故的，必须及时上报。</w:t>
      </w:r>
    </w:p>
    <w:p w14:paraId="3A7E6DBF" w14:textId="77777777" w:rsidR="009F7FCA" w:rsidRPr="00A015FB" w:rsidRDefault="009F7FCA" w:rsidP="009F7FCA">
      <w:pPr>
        <w:autoSpaceDE w:val="0"/>
        <w:spacing w:line="360" w:lineRule="auto"/>
        <w:ind w:firstLineChars="200" w:firstLine="422"/>
        <w:rPr>
          <w:rFonts w:asciiTheme="majorEastAsia" w:eastAsiaTheme="majorEastAsia" w:hAnsiTheme="majorEastAsia"/>
          <w:b/>
          <w:bCs/>
        </w:rPr>
      </w:pPr>
      <w:r w:rsidRPr="00A015FB">
        <w:rPr>
          <w:rFonts w:asciiTheme="majorEastAsia" w:eastAsiaTheme="majorEastAsia" w:hAnsiTheme="majorEastAsia"/>
          <w:b/>
          <w:bCs/>
        </w:rPr>
        <w:t>（十）应急要求</w:t>
      </w:r>
    </w:p>
    <w:p w14:paraId="1F44FF1F" w14:textId="16465868"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1、突发事件</w:t>
      </w:r>
      <w:r w:rsidRPr="00A015FB">
        <w:rPr>
          <w:rFonts w:asciiTheme="majorEastAsia" w:eastAsiaTheme="majorEastAsia" w:hAnsiTheme="majorEastAsia" w:hint="eastAsia"/>
        </w:rPr>
        <w:t>（</w:t>
      </w:r>
      <w:r w:rsidRPr="00A015FB">
        <w:rPr>
          <w:rFonts w:asciiTheme="majorEastAsia" w:eastAsiaTheme="majorEastAsia" w:hAnsiTheme="majorEastAsia"/>
        </w:rPr>
        <w:t>如道路污染</w:t>
      </w:r>
      <w:r w:rsidRPr="00A015FB">
        <w:rPr>
          <w:rFonts w:asciiTheme="majorEastAsia" w:eastAsiaTheme="majorEastAsia" w:hAnsiTheme="majorEastAsia" w:hint="eastAsia"/>
        </w:rPr>
        <w:t>）</w:t>
      </w:r>
      <w:r w:rsidRPr="00A015FB">
        <w:rPr>
          <w:rFonts w:asciiTheme="majorEastAsia" w:eastAsiaTheme="majorEastAsia" w:hAnsiTheme="majorEastAsia"/>
        </w:rPr>
        <w:t>和自然灾害</w:t>
      </w:r>
      <w:r w:rsidRPr="00A015FB">
        <w:rPr>
          <w:rFonts w:asciiTheme="majorEastAsia" w:eastAsiaTheme="majorEastAsia" w:hAnsiTheme="majorEastAsia" w:hint="eastAsia"/>
        </w:rPr>
        <w:t>（</w:t>
      </w:r>
      <w:r w:rsidRPr="00A015FB">
        <w:rPr>
          <w:rFonts w:asciiTheme="majorEastAsia" w:eastAsiaTheme="majorEastAsia" w:hAnsiTheme="majorEastAsia"/>
        </w:rPr>
        <w:t>如台风等</w:t>
      </w:r>
      <w:r w:rsidRPr="00A015FB">
        <w:rPr>
          <w:rFonts w:asciiTheme="majorEastAsia" w:eastAsiaTheme="majorEastAsia" w:hAnsiTheme="majorEastAsia" w:hint="eastAsia"/>
        </w:rPr>
        <w:t>）</w:t>
      </w:r>
      <w:r w:rsidRPr="00A015FB">
        <w:rPr>
          <w:rFonts w:asciiTheme="majorEastAsia" w:eastAsiaTheme="majorEastAsia" w:hAnsiTheme="majorEastAsia"/>
        </w:rPr>
        <w:t>要</w:t>
      </w:r>
      <w:r w:rsidRPr="00A015FB">
        <w:rPr>
          <w:rFonts w:asciiTheme="majorEastAsia" w:eastAsiaTheme="majorEastAsia" w:hAnsiTheme="majorEastAsia" w:hint="eastAsia"/>
        </w:rPr>
        <w:t>在确保安全情况下</w:t>
      </w:r>
      <w:r w:rsidRPr="00A015FB">
        <w:rPr>
          <w:rFonts w:asciiTheme="majorEastAsia" w:eastAsiaTheme="majorEastAsia" w:hAnsiTheme="majorEastAsia"/>
        </w:rPr>
        <w:t>及时清理现场并冲洗路面；如遇强台风、特大暴雨等不适应上路作业时段时，</w:t>
      </w:r>
      <w:r w:rsidR="00785692" w:rsidRPr="00A015FB">
        <w:rPr>
          <w:rFonts w:asciiTheme="majorEastAsia" w:eastAsiaTheme="majorEastAsia" w:hAnsiTheme="majorEastAsia"/>
        </w:rPr>
        <w:t>中标人</w:t>
      </w:r>
      <w:r w:rsidRPr="00A015FB">
        <w:rPr>
          <w:rFonts w:asciiTheme="majorEastAsia" w:eastAsiaTheme="majorEastAsia" w:hAnsiTheme="majorEastAsia"/>
        </w:rPr>
        <w:t>可以不安排人员上路清扫保洁，但应按照</w:t>
      </w:r>
      <w:r w:rsidR="0075484D" w:rsidRPr="00A015FB">
        <w:rPr>
          <w:rFonts w:asciiTheme="majorEastAsia" w:eastAsiaTheme="majorEastAsia" w:hAnsiTheme="majorEastAsia"/>
        </w:rPr>
        <w:t>采购人</w:t>
      </w:r>
      <w:r w:rsidRPr="00A015FB">
        <w:rPr>
          <w:rFonts w:asciiTheme="majorEastAsia" w:eastAsiaTheme="majorEastAsia" w:hAnsiTheme="majorEastAsia"/>
        </w:rPr>
        <w:t>要求成立一支不少于</w:t>
      </w:r>
      <w:r w:rsidR="005F3A67" w:rsidRPr="00A015FB">
        <w:rPr>
          <w:rFonts w:asciiTheme="majorEastAsia" w:eastAsiaTheme="majorEastAsia" w:hAnsiTheme="majorEastAsia"/>
        </w:rPr>
        <w:t>30</w:t>
      </w:r>
      <w:r w:rsidRPr="00A015FB">
        <w:rPr>
          <w:rFonts w:asciiTheme="majorEastAsia" w:eastAsiaTheme="majorEastAsia" w:hAnsiTheme="majorEastAsia"/>
        </w:rPr>
        <w:t>人的清扫保洁临时应急队伍，服从</w:t>
      </w:r>
      <w:r w:rsidR="0075484D" w:rsidRPr="00A015FB">
        <w:rPr>
          <w:rFonts w:asciiTheme="majorEastAsia" w:eastAsiaTheme="majorEastAsia" w:hAnsiTheme="majorEastAsia"/>
        </w:rPr>
        <w:t>采购人</w:t>
      </w:r>
      <w:r w:rsidRPr="00A015FB">
        <w:rPr>
          <w:rFonts w:asciiTheme="majorEastAsia" w:eastAsiaTheme="majorEastAsia" w:hAnsiTheme="majorEastAsia"/>
        </w:rPr>
        <w:t>和政府</w:t>
      </w:r>
      <w:r w:rsidRPr="00A015FB">
        <w:rPr>
          <w:rFonts w:asciiTheme="majorEastAsia" w:eastAsiaTheme="majorEastAsia" w:hAnsiTheme="majorEastAsia" w:hint="eastAsia"/>
        </w:rPr>
        <w:t>相关部门</w:t>
      </w:r>
      <w:r w:rsidRPr="00A015FB">
        <w:rPr>
          <w:rFonts w:asciiTheme="majorEastAsia" w:eastAsiaTheme="majorEastAsia" w:hAnsiTheme="majorEastAsia"/>
        </w:rPr>
        <w:t>的统一指挥和调度。台风、暴雨过后，</w:t>
      </w:r>
      <w:r w:rsidR="00785692" w:rsidRPr="00A015FB">
        <w:rPr>
          <w:rFonts w:asciiTheme="majorEastAsia" w:eastAsiaTheme="majorEastAsia" w:hAnsiTheme="majorEastAsia"/>
        </w:rPr>
        <w:t>中标人</w:t>
      </w:r>
      <w:r w:rsidRPr="00A015FB">
        <w:rPr>
          <w:rFonts w:asciiTheme="majorEastAsia" w:eastAsiaTheme="majorEastAsia" w:hAnsiTheme="majorEastAsia"/>
        </w:rPr>
        <w:t>应立即组织人员做好清扫保洁工作。特殊情况，如需协助救险救灾工作，</w:t>
      </w:r>
      <w:r w:rsidR="00785692" w:rsidRPr="00A015FB">
        <w:rPr>
          <w:rFonts w:asciiTheme="majorEastAsia" w:eastAsiaTheme="majorEastAsia" w:hAnsiTheme="majorEastAsia"/>
        </w:rPr>
        <w:t>中标人</w:t>
      </w:r>
      <w:r w:rsidRPr="00A015FB">
        <w:rPr>
          <w:rFonts w:asciiTheme="majorEastAsia" w:eastAsiaTheme="majorEastAsia" w:hAnsiTheme="majorEastAsia"/>
        </w:rPr>
        <w:t>应服从</w:t>
      </w:r>
      <w:r w:rsidR="0075484D" w:rsidRPr="00A015FB">
        <w:rPr>
          <w:rFonts w:asciiTheme="majorEastAsia" w:eastAsiaTheme="majorEastAsia" w:hAnsiTheme="majorEastAsia"/>
        </w:rPr>
        <w:t>采购人</w:t>
      </w:r>
      <w:r w:rsidRPr="00A015FB">
        <w:rPr>
          <w:rFonts w:asciiTheme="majorEastAsia" w:eastAsiaTheme="majorEastAsia" w:hAnsiTheme="majorEastAsia"/>
        </w:rPr>
        <w:t>和政府</w:t>
      </w:r>
      <w:r w:rsidRPr="00A015FB">
        <w:rPr>
          <w:rFonts w:asciiTheme="majorEastAsia" w:eastAsiaTheme="majorEastAsia" w:hAnsiTheme="majorEastAsia" w:hint="eastAsia"/>
        </w:rPr>
        <w:t>相关部门</w:t>
      </w:r>
      <w:r w:rsidRPr="00A015FB">
        <w:rPr>
          <w:rFonts w:asciiTheme="majorEastAsia" w:eastAsiaTheme="majorEastAsia" w:hAnsiTheme="majorEastAsia"/>
        </w:rPr>
        <w:t>的统一指挥和调度。</w:t>
      </w:r>
    </w:p>
    <w:p w14:paraId="34FC0DB9" w14:textId="02AD15C4"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2、因城市管理工作</w:t>
      </w:r>
      <w:r w:rsidRPr="00A015FB">
        <w:rPr>
          <w:rFonts w:asciiTheme="majorEastAsia" w:eastAsiaTheme="majorEastAsia" w:hAnsiTheme="majorEastAsia" w:hint="eastAsia"/>
        </w:rPr>
        <w:t>、</w:t>
      </w:r>
      <w:r w:rsidRPr="00A015FB">
        <w:rPr>
          <w:rFonts w:asciiTheme="majorEastAsia" w:eastAsiaTheme="majorEastAsia" w:hAnsiTheme="majorEastAsia"/>
        </w:rPr>
        <w:t>创建</w:t>
      </w:r>
      <w:r w:rsidRPr="00A015FB">
        <w:rPr>
          <w:rFonts w:asciiTheme="majorEastAsia" w:eastAsiaTheme="majorEastAsia" w:hAnsiTheme="majorEastAsia" w:hint="eastAsia"/>
        </w:rPr>
        <w:t>工作（如创文、创卫等）以及其他</w:t>
      </w:r>
      <w:r w:rsidRPr="00A015FB">
        <w:rPr>
          <w:rFonts w:asciiTheme="majorEastAsia" w:eastAsiaTheme="majorEastAsia" w:hAnsiTheme="majorEastAsia"/>
        </w:rPr>
        <w:t>临时性重大活动保障要求，</w:t>
      </w:r>
      <w:r w:rsidR="00785692" w:rsidRPr="00A015FB">
        <w:rPr>
          <w:rFonts w:asciiTheme="majorEastAsia" w:eastAsiaTheme="majorEastAsia" w:hAnsiTheme="majorEastAsia"/>
        </w:rPr>
        <w:t>中标人</w:t>
      </w:r>
      <w:r w:rsidRPr="00A015FB">
        <w:rPr>
          <w:rFonts w:asciiTheme="majorEastAsia" w:eastAsiaTheme="majorEastAsia" w:hAnsiTheme="majorEastAsia"/>
        </w:rPr>
        <w:t>必须无条件配合做好</w:t>
      </w:r>
      <w:r w:rsidRPr="00A015FB">
        <w:rPr>
          <w:rFonts w:asciiTheme="majorEastAsia" w:eastAsiaTheme="majorEastAsia" w:hAnsiTheme="majorEastAsia" w:hint="eastAsia"/>
        </w:rPr>
        <w:t>考评、检查、创建、活动保障工作，</w:t>
      </w:r>
      <w:r w:rsidRPr="00A015FB">
        <w:rPr>
          <w:rFonts w:asciiTheme="majorEastAsia" w:eastAsiaTheme="majorEastAsia" w:hAnsiTheme="majorEastAsia"/>
        </w:rPr>
        <w:t>加强保洁服务工作，在检查期间及重大活动保障期间所产生的费用全部由</w:t>
      </w:r>
      <w:r w:rsidR="00785692" w:rsidRPr="00A015FB">
        <w:rPr>
          <w:rFonts w:asciiTheme="majorEastAsia" w:eastAsiaTheme="majorEastAsia" w:hAnsiTheme="majorEastAsia"/>
        </w:rPr>
        <w:t>中标人</w:t>
      </w:r>
      <w:r w:rsidRPr="00A015FB">
        <w:rPr>
          <w:rFonts w:asciiTheme="majorEastAsia" w:eastAsiaTheme="majorEastAsia" w:hAnsiTheme="majorEastAsia"/>
        </w:rPr>
        <w:t>负责。</w:t>
      </w:r>
    </w:p>
    <w:p w14:paraId="44A7344B" w14:textId="5F4B7082"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3、在接到暴雨预警信息后立即组织对道路雨水口周边垃圾进行清扫；发现作业区域存在大面积淤泥，需根据</w:t>
      </w:r>
      <w:r w:rsidR="0075484D" w:rsidRPr="00A015FB">
        <w:rPr>
          <w:rFonts w:asciiTheme="majorEastAsia" w:eastAsiaTheme="majorEastAsia" w:hAnsiTheme="majorEastAsia"/>
        </w:rPr>
        <w:t>采购人</w:t>
      </w:r>
      <w:r w:rsidRPr="00A015FB">
        <w:rPr>
          <w:rFonts w:asciiTheme="majorEastAsia" w:eastAsiaTheme="majorEastAsia" w:hAnsiTheme="majorEastAsia"/>
        </w:rPr>
        <w:t>要求及时清理、冲洗污染路面，影响交通安全的，应立即组织清理。如发现化学物品、危险物</w:t>
      </w:r>
      <w:r w:rsidRPr="00A015FB">
        <w:rPr>
          <w:rFonts w:asciiTheme="majorEastAsia" w:eastAsiaTheme="majorEastAsia" w:hAnsiTheme="majorEastAsia"/>
        </w:rPr>
        <w:lastRenderedPageBreak/>
        <w:t>品后立即报告相关部门处理。</w:t>
      </w:r>
    </w:p>
    <w:p w14:paraId="5D8E0307" w14:textId="437BCB32"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4、作业范围内如出现车辆机油和运输物等撒漏现象，</w:t>
      </w:r>
      <w:r w:rsidR="00785692" w:rsidRPr="00A015FB">
        <w:rPr>
          <w:rFonts w:asciiTheme="majorEastAsia" w:eastAsiaTheme="majorEastAsia" w:hAnsiTheme="majorEastAsia"/>
        </w:rPr>
        <w:t>中标人</w:t>
      </w:r>
      <w:r w:rsidRPr="00A015FB">
        <w:rPr>
          <w:rFonts w:asciiTheme="majorEastAsia" w:eastAsiaTheme="majorEastAsia" w:hAnsiTheme="majorEastAsia"/>
        </w:rPr>
        <w:t>必须采取应急措施科学处理。</w:t>
      </w:r>
    </w:p>
    <w:p w14:paraId="2C16FEF5" w14:textId="4DBA65B7"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5、</w:t>
      </w:r>
      <w:r w:rsidR="00785692" w:rsidRPr="00A015FB">
        <w:rPr>
          <w:rFonts w:asciiTheme="majorEastAsia" w:eastAsiaTheme="majorEastAsia" w:hAnsiTheme="majorEastAsia"/>
        </w:rPr>
        <w:t>中标人</w:t>
      </w:r>
      <w:r w:rsidRPr="00A015FB">
        <w:rPr>
          <w:rFonts w:asciiTheme="majorEastAsia" w:eastAsiaTheme="majorEastAsia" w:hAnsiTheme="majorEastAsia"/>
        </w:rPr>
        <w:t>协助监督辖区内施工单位的撒漏问题，督促协助</w:t>
      </w:r>
      <w:r w:rsidRPr="00A015FB">
        <w:rPr>
          <w:rFonts w:asciiTheme="majorEastAsia" w:eastAsiaTheme="majorEastAsia" w:hAnsiTheme="majorEastAsia" w:hint="eastAsia"/>
        </w:rPr>
        <w:t>撒</w:t>
      </w:r>
      <w:r w:rsidRPr="00A015FB">
        <w:rPr>
          <w:rFonts w:asciiTheme="majorEastAsia" w:eastAsiaTheme="majorEastAsia" w:hAnsiTheme="majorEastAsia"/>
        </w:rPr>
        <w:t>漏方及时清理余泥、垃圾和废弃物，发现不配合且情节恶劣的应及时告知</w:t>
      </w:r>
      <w:r w:rsidR="0075484D" w:rsidRPr="00A015FB">
        <w:rPr>
          <w:rFonts w:asciiTheme="majorEastAsia" w:eastAsiaTheme="majorEastAsia" w:hAnsiTheme="majorEastAsia"/>
        </w:rPr>
        <w:t>采购人</w:t>
      </w:r>
      <w:r w:rsidRPr="00A015FB">
        <w:rPr>
          <w:rFonts w:asciiTheme="majorEastAsia" w:eastAsiaTheme="majorEastAsia" w:hAnsiTheme="majorEastAsia"/>
        </w:rPr>
        <w:t>，并报告相关部门处理。</w:t>
      </w:r>
    </w:p>
    <w:p w14:paraId="093FC790" w14:textId="77777777" w:rsidR="009F7FCA" w:rsidRPr="00A015FB" w:rsidRDefault="009F7FCA" w:rsidP="009F7FCA">
      <w:pPr>
        <w:autoSpaceDE w:val="0"/>
        <w:spacing w:line="360" w:lineRule="auto"/>
        <w:ind w:firstLineChars="200" w:firstLine="422"/>
        <w:rPr>
          <w:rFonts w:asciiTheme="majorEastAsia" w:eastAsiaTheme="majorEastAsia" w:hAnsiTheme="majorEastAsia"/>
          <w:b/>
          <w:bCs/>
        </w:rPr>
      </w:pPr>
      <w:r w:rsidRPr="00A015FB">
        <w:rPr>
          <w:rFonts w:asciiTheme="majorEastAsia" w:eastAsiaTheme="majorEastAsia" w:hAnsiTheme="majorEastAsia"/>
          <w:b/>
          <w:bCs/>
        </w:rPr>
        <w:t>（十一）保密要求</w:t>
      </w:r>
    </w:p>
    <w:p w14:paraId="6ED78885" w14:textId="3A5FA2A2"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1、项目实施过程中至</w:t>
      </w:r>
      <w:r w:rsidR="00785692" w:rsidRPr="00A015FB">
        <w:rPr>
          <w:rFonts w:asciiTheme="majorEastAsia" w:eastAsiaTheme="majorEastAsia" w:hAnsiTheme="majorEastAsia"/>
        </w:rPr>
        <w:t>中标人</w:t>
      </w:r>
      <w:r w:rsidRPr="00A015FB">
        <w:rPr>
          <w:rFonts w:asciiTheme="majorEastAsia" w:eastAsiaTheme="majorEastAsia" w:hAnsiTheme="majorEastAsia"/>
        </w:rPr>
        <w:t>正式向</w:t>
      </w:r>
      <w:r w:rsidR="0075484D" w:rsidRPr="00A015FB">
        <w:rPr>
          <w:rFonts w:asciiTheme="majorEastAsia" w:eastAsiaTheme="majorEastAsia" w:hAnsiTheme="majorEastAsia"/>
        </w:rPr>
        <w:t>采购人</w:t>
      </w:r>
      <w:r w:rsidRPr="00A015FB">
        <w:rPr>
          <w:rFonts w:asciiTheme="majorEastAsia" w:eastAsiaTheme="majorEastAsia" w:hAnsiTheme="majorEastAsia"/>
        </w:rPr>
        <w:t>交付技术文档资料时止，</w:t>
      </w:r>
      <w:r w:rsidR="00785692" w:rsidRPr="00A015FB">
        <w:rPr>
          <w:rFonts w:asciiTheme="majorEastAsia" w:eastAsiaTheme="majorEastAsia" w:hAnsiTheme="majorEastAsia"/>
        </w:rPr>
        <w:t>中标人</w:t>
      </w:r>
      <w:r w:rsidRPr="00A015FB">
        <w:rPr>
          <w:rFonts w:asciiTheme="majorEastAsia" w:eastAsiaTheme="majorEastAsia" w:hAnsiTheme="majorEastAsia"/>
        </w:rPr>
        <w:t>必须采取措施对本项目实施过程中的数据、源代码、技术文档等资料保密，否则，由于</w:t>
      </w:r>
      <w:r w:rsidR="00785692" w:rsidRPr="00A015FB">
        <w:rPr>
          <w:rFonts w:asciiTheme="majorEastAsia" w:eastAsiaTheme="majorEastAsia" w:hAnsiTheme="majorEastAsia"/>
        </w:rPr>
        <w:t>中标人</w:t>
      </w:r>
      <w:r w:rsidRPr="00A015FB">
        <w:rPr>
          <w:rFonts w:asciiTheme="majorEastAsia" w:eastAsiaTheme="majorEastAsia" w:hAnsiTheme="majorEastAsia"/>
        </w:rPr>
        <w:t>过错导致的上述资料泄密的，</w:t>
      </w:r>
      <w:r w:rsidR="00785692" w:rsidRPr="00A015FB">
        <w:rPr>
          <w:rFonts w:asciiTheme="majorEastAsia" w:eastAsiaTheme="majorEastAsia" w:hAnsiTheme="majorEastAsia"/>
        </w:rPr>
        <w:t>中标人</w:t>
      </w:r>
      <w:r w:rsidRPr="00A015FB">
        <w:rPr>
          <w:rFonts w:asciiTheme="majorEastAsia" w:eastAsiaTheme="majorEastAsia" w:hAnsiTheme="majorEastAsia"/>
        </w:rPr>
        <w:t>必须承担一切责任。项目完成后，</w:t>
      </w:r>
      <w:r w:rsidR="00785692" w:rsidRPr="00A015FB">
        <w:rPr>
          <w:rFonts w:asciiTheme="majorEastAsia" w:eastAsiaTheme="majorEastAsia" w:hAnsiTheme="majorEastAsia"/>
        </w:rPr>
        <w:t>采购人</w:t>
      </w:r>
      <w:r w:rsidRPr="00A015FB">
        <w:rPr>
          <w:rFonts w:asciiTheme="majorEastAsia" w:eastAsiaTheme="majorEastAsia" w:hAnsiTheme="majorEastAsia"/>
        </w:rPr>
        <w:t>、</w:t>
      </w:r>
      <w:r w:rsidR="00785692" w:rsidRPr="00A015FB">
        <w:rPr>
          <w:rFonts w:asciiTheme="majorEastAsia" w:eastAsiaTheme="majorEastAsia" w:hAnsiTheme="majorEastAsia"/>
        </w:rPr>
        <w:t>中标人</w:t>
      </w:r>
      <w:r w:rsidRPr="00A015FB">
        <w:rPr>
          <w:rFonts w:asciiTheme="majorEastAsia" w:eastAsiaTheme="majorEastAsia" w:hAnsiTheme="majorEastAsia"/>
        </w:rPr>
        <w:t>双方均有责任对本项目的技术保密承担责任。</w:t>
      </w:r>
    </w:p>
    <w:p w14:paraId="5D9D52C5" w14:textId="6380D768" w:rsidR="009F7FCA" w:rsidRPr="00A015FB" w:rsidRDefault="009F7FCA" w:rsidP="009F7FCA">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2、未经</w:t>
      </w:r>
      <w:r w:rsidR="00785692" w:rsidRPr="00A015FB">
        <w:rPr>
          <w:rFonts w:asciiTheme="majorEastAsia" w:eastAsiaTheme="majorEastAsia" w:hAnsiTheme="majorEastAsia"/>
        </w:rPr>
        <w:t>中标人</w:t>
      </w:r>
      <w:r w:rsidRPr="00A015FB">
        <w:rPr>
          <w:rFonts w:asciiTheme="majorEastAsia" w:eastAsiaTheme="majorEastAsia" w:hAnsiTheme="majorEastAsia"/>
        </w:rPr>
        <w:t>事先书面同意，</w:t>
      </w:r>
      <w:r w:rsidR="0075484D" w:rsidRPr="00A015FB">
        <w:rPr>
          <w:rFonts w:asciiTheme="majorEastAsia" w:eastAsiaTheme="majorEastAsia" w:hAnsiTheme="majorEastAsia"/>
        </w:rPr>
        <w:t>采购人</w:t>
      </w:r>
      <w:r w:rsidRPr="00A015FB">
        <w:rPr>
          <w:rFonts w:asciiTheme="majorEastAsia" w:eastAsiaTheme="majorEastAsia" w:hAnsiTheme="majorEastAsia"/>
        </w:rPr>
        <w:t>不得将由</w:t>
      </w:r>
      <w:r w:rsidR="00785692" w:rsidRPr="00A015FB">
        <w:rPr>
          <w:rFonts w:asciiTheme="majorEastAsia" w:eastAsiaTheme="majorEastAsia" w:hAnsiTheme="majorEastAsia"/>
        </w:rPr>
        <w:t>中标人</w:t>
      </w:r>
      <w:r w:rsidRPr="00A015FB">
        <w:rPr>
          <w:rFonts w:asciiTheme="majorEastAsia" w:eastAsiaTheme="majorEastAsia" w:hAnsiTheme="majorEastAsia"/>
        </w:rPr>
        <w:t>为本合同提供的条文、规格、计划、图纸、模型、样品或资料提供给与本合同无关的任何第三方，不得将其用于履行本合同之外的其它用途。即使向与履行本合同有关的人员提供，也应注意保密并限于履行合同所必需的范围。</w:t>
      </w:r>
    </w:p>
    <w:p w14:paraId="6FCED36F" w14:textId="7A6579B8" w:rsidR="009F7FCA" w:rsidRPr="00A015FB" w:rsidRDefault="00725B99" w:rsidP="003B7338">
      <w:pPr>
        <w:pStyle w:val="null3"/>
        <w:spacing w:line="360" w:lineRule="auto"/>
        <w:outlineLvl w:val="2"/>
        <w:rPr>
          <w:rFonts w:asciiTheme="majorEastAsia" w:eastAsiaTheme="majorEastAsia" w:hAnsiTheme="majorEastAsia" w:hint="default"/>
          <w:b/>
          <w:sz w:val="21"/>
          <w:szCs w:val="21"/>
        </w:rPr>
      </w:pPr>
      <w:r w:rsidRPr="00A015FB">
        <w:rPr>
          <w:rFonts w:asciiTheme="majorEastAsia" w:eastAsiaTheme="majorEastAsia" w:hAnsiTheme="majorEastAsia"/>
          <w:b/>
          <w:sz w:val="21"/>
          <w:szCs w:val="21"/>
          <w:lang w:eastAsia="zh-CN"/>
        </w:rPr>
        <w:t>三</w:t>
      </w:r>
      <w:r w:rsidR="009F7FCA" w:rsidRPr="00A015FB">
        <w:rPr>
          <w:rFonts w:asciiTheme="majorEastAsia" w:eastAsiaTheme="majorEastAsia" w:hAnsiTheme="majorEastAsia"/>
          <w:b/>
          <w:sz w:val="21"/>
          <w:szCs w:val="21"/>
        </w:rPr>
        <w:t>、考核评分办法</w:t>
      </w:r>
    </w:p>
    <w:p w14:paraId="17FC3DD0" w14:textId="77777777" w:rsidR="00896A19" w:rsidRPr="00A015FB" w:rsidRDefault="00896A19" w:rsidP="00896A19">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hint="eastAsia"/>
        </w:rPr>
        <w:t>考核评分主要通过对乙方作业落实情况以及保洁质量进行考核，根据履约检查以及考核评分结果叠加进行追责。</w:t>
      </w:r>
    </w:p>
    <w:p w14:paraId="6AC2A7AF" w14:textId="025132B0" w:rsidR="00896A19" w:rsidRPr="00A015FB" w:rsidRDefault="00896A19" w:rsidP="00610D9B">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hint="eastAsia"/>
        </w:rPr>
        <w:t>（一）考核评分办法</w:t>
      </w:r>
    </w:p>
    <w:p w14:paraId="48A7CD2D" w14:textId="77777777" w:rsidR="00896A19" w:rsidRPr="00A015FB" w:rsidRDefault="00896A19" w:rsidP="00896A19">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1</w:t>
      </w:r>
      <w:r w:rsidRPr="00A015FB">
        <w:rPr>
          <w:rFonts w:asciiTheme="majorEastAsia" w:eastAsiaTheme="majorEastAsia" w:hAnsiTheme="majorEastAsia" w:hint="eastAsia"/>
        </w:rPr>
        <w:t>、考核方式</w:t>
      </w:r>
    </w:p>
    <w:p w14:paraId="687700B3" w14:textId="001238EC" w:rsidR="00896A19" w:rsidRPr="00A015FB" w:rsidRDefault="00896A19" w:rsidP="00896A19">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hint="eastAsia"/>
        </w:rPr>
        <w:t>考核</w:t>
      </w:r>
      <w:r w:rsidR="00610D9B" w:rsidRPr="00A015FB">
        <w:rPr>
          <w:rFonts w:asciiTheme="majorEastAsia" w:eastAsiaTheme="majorEastAsia" w:hAnsiTheme="majorEastAsia" w:hint="eastAsia"/>
        </w:rPr>
        <w:t>评分以月为周期</w:t>
      </w:r>
      <w:r w:rsidRPr="00A015FB">
        <w:rPr>
          <w:rFonts w:asciiTheme="majorEastAsia" w:eastAsiaTheme="majorEastAsia" w:hAnsiTheme="majorEastAsia" w:hint="eastAsia"/>
        </w:rPr>
        <w:t>，采取日常检查和月度检查相结合的考核方式。考核按《黄江镇环卫保洁、垃圾收运作业服务项目绩效考核暂行标准》（详见附件</w:t>
      </w:r>
      <w:r w:rsidRPr="00A015FB">
        <w:rPr>
          <w:rFonts w:asciiTheme="majorEastAsia" w:eastAsiaTheme="majorEastAsia" w:hAnsiTheme="majorEastAsia"/>
        </w:rPr>
        <w:t>1</w:t>
      </w:r>
      <w:r w:rsidRPr="00A015FB">
        <w:rPr>
          <w:rFonts w:asciiTheme="majorEastAsia" w:eastAsiaTheme="majorEastAsia" w:hAnsiTheme="majorEastAsia" w:hint="eastAsia"/>
        </w:rPr>
        <w:t>）进行评分，根据考核结果支付月承包费用。检查人员必须严格遵守标准进行实际操作，不能以权谋私，玩忽职守。月度绩效考核分数满分为</w:t>
      </w:r>
      <w:r w:rsidRPr="00A015FB">
        <w:rPr>
          <w:rFonts w:asciiTheme="majorEastAsia" w:eastAsiaTheme="majorEastAsia" w:hAnsiTheme="majorEastAsia"/>
        </w:rPr>
        <w:t>100</w:t>
      </w:r>
      <w:r w:rsidRPr="00A015FB">
        <w:rPr>
          <w:rFonts w:asciiTheme="majorEastAsia" w:eastAsiaTheme="majorEastAsia" w:hAnsiTheme="majorEastAsia" w:hint="eastAsia"/>
        </w:rPr>
        <w:t>分。</w:t>
      </w:r>
    </w:p>
    <w:p w14:paraId="3862CC90" w14:textId="77777777" w:rsidR="00896A19" w:rsidRPr="00A015FB" w:rsidRDefault="00896A19" w:rsidP="00896A19">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2</w:t>
      </w:r>
      <w:r w:rsidRPr="00A015FB">
        <w:rPr>
          <w:rFonts w:asciiTheme="majorEastAsia" w:eastAsiaTheme="majorEastAsia" w:hAnsiTheme="majorEastAsia" w:hint="eastAsia"/>
        </w:rPr>
        <w:t>、考核实施</w:t>
      </w:r>
    </w:p>
    <w:p w14:paraId="414E7B9E" w14:textId="6B55E549" w:rsidR="00896A19" w:rsidRPr="00A015FB" w:rsidRDefault="00896A19" w:rsidP="00896A19">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hint="eastAsia"/>
        </w:rPr>
        <w:t>（</w:t>
      </w:r>
      <w:r w:rsidRPr="00A015FB">
        <w:rPr>
          <w:rFonts w:asciiTheme="majorEastAsia" w:eastAsiaTheme="majorEastAsia" w:hAnsiTheme="majorEastAsia"/>
        </w:rPr>
        <w:t>1</w:t>
      </w:r>
      <w:r w:rsidRPr="00A015FB">
        <w:rPr>
          <w:rFonts w:asciiTheme="majorEastAsia" w:eastAsiaTheme="majorEastAsia" w:hAnsiTheme="majorEastAsia" w:hint="eastAsia"/>
        </w:rPr>
        <w:t>）日常检查（占</w:t>
      </w:r>
      <w:r w:rsidRPr="00A015FB">
        <w:rPr>
          <w:rFonts w:asciiTheme="majorEastAsia" w:eastAsiaTheme="majorEastAsia" w:hAnsiTheme="majorEastAsia"/>
        </w:rPr>
        <w:t>60%</w:t>
      </w:r>
      <w:r w:rsidRPr="00A015FB">
        <w:rPr>
          <w:rFonts w:asciiTheme="majorEastAsia" w:eastAsiaTheme="majorEastAsia" w:hAnsiTheme="majorEastAsia" w:hint="eastAsia"/>
        </w:rPr>
        <w:t>）：由各社区成立检查工作小组，在属地范围开展环卫保洁巡查监督，检查发现的问题以拍照形式进行记录，问题图片按照《黄江镇环卫保洁、垃圾收运作业服务项目绩效考核暂行标准》（详见附件</w:t>
      </w:r>
      <w:r w:rsidRPr="00A015FB">
        <w:rPr>
          <w:rFonts w:asciiTheme="majorEastAsia" w:eastAsiaTheme="majorEastAsia" w:hAnsiTheme="majorEastAsia"/>
        </w:rPr>
        <w:t>1</w:t>
      </w:r>
      <w:r w:rsidRPr="00A015FB">
        <w:rPr>
          <w:rFonts w:asciiTheme="majorEastAsia" w:eastAsiaTheme="majorEastAsia" w:hAnsiTheme="majorEastAsia" w:hint="eastAsia"/>
        </w:rPr>
        <w:t>）进行扣分，具体工作由甲方与社区协调安排。</w:t>
      </w:r>
    </w:p>
    <w:p w14:paraId="7AE924ED" w14:textId="0F502229" w:rsidR="00896A19" w:rsidRPr="00A015FB" w:rsidRDefault="00896A19" w:rsidP="00896A19">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hint="eastAsia"/>
        </w:rPr>
        <w:t>（</w:t>
      </w:r>
      <w:r w:rsidRPr="00A015FB">
        <w:rPr>
          <w:rFonts w:asciiTheme="majorEastAsia" w:eastAsiaTheme="majorEastAsia" w:hAnsiTheme="majorEastAsia"/>
        </w:rPr>
        <w:t>2</w:t>
      </w:r>
      <w:r w:rsidRPr="00A015FB">
        <w:rPr>
          <w:rFonts w:asciiTheme="majorEastAsia" w:eastAsiaTheme="majorEastAsia" w:hAnsiTheme="majorEastAsia" w:hint="eastAsia"/>
        </w:rPr>
        <w:t>）月度检查（占</w:t>
      </w:r>
      <w:r w:rsidRPr="00A015FB">
        <w:rPr>
          <w:rFonts w:asciiTheme="majorEastAsia" w:eastAsiaTheme="majorEastAsia" w:hAnsiTheme="majorEastAsia"/>
        </w:rPr>
        <w:t>40%</w:t>
      </w:r>
      <w:r w:rsidRPr="00A015FB">
        <w:rPr>
          <w:rFonts w:asciiTheme="majorEastAsia" w:eastAsiaTheme="majorEastAsia" w:hAnsiTheme="majorEastAsia" w:hint="eastAsia"/>
        </w:rPr>
        <w:t>）：由甲方成立检查工作小组，对项目服务范围内保洁质量进行检查，检查发现的问题以拍照形式进行记录，同时，结合数字城管巡查发现问题进行考核，问题图片按照《黄江镇环卫保洁、垃圾收运作业服务项目绩效考核暂行标准》（详见附件</w:t>
      </w:r>
      <w:r w:rsidRPr="00A015FB">
        <w:rPr>
          <w:rFonts w:asciiTheme="majorEastAsia" w:eastAsiaTheme="majorEastAsia" w:hAnsiTheme="majorEastAsia"/>
        </w:rPr>
        <w:t>1</w:t>
      </w:r>
      <w:r w:rsidRPr="00A015FB">
        <w:rPr>
          <w:rFonts w:asciiTheme="majorEastAsia" w:eastAsiaTheme="majorEastAsia" w:hAnsiTheme="majorEastAsia" w:hint="eastAsia"/>
        </w:rPr>
        <w:t>）进行扣分，具体工作由甲方统一组织安排。</w:t>
      </w:r>
    </w:p>
    <w:p w14:paraId="5D3A91B4" w14:textId="77777777" w:rsidR="00896A19" w:rsidRPr="00A015FB" w:rsidRDefault="00896A19" w:rsidP="00896A19">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rPr>
        <w:t>3</w:t>
      </w:r>
      <w:r w:rsidRPr="00A015FB">
        <w:rPr>
          <w:rFonts w:asciiTheme="majorEastAsia" w:eastAsiaTheme="majorEastAsia" w:hAnsiTheme="majorEastAsia" w:hint="eastAsia"/>
        </w:rPr>
        <w:t>、考核结果运用</w:t>
      </w:r>
    </w:p>
    <w:p w14:paraId="2AF49F1A" w14:textId="561E64F1" w:rsidR="00896A19" w:rsidRPr="00A015FB" w:rsidRDefault="00896A19" w:rsidP="00896A19">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hint="eastAsia"/>
        </w:rPr>
        <w:t>甲方对项目服务质量实行月度考核（包括日常检查、月度检查），计算得出月度考核综合得分，其中，日常检查占总得分的</w:t>
      </w:r>
      <w:r w:rsidRPr="00A015FB">
        <w:rPr>
          <w:rFonts w:asciiTheme="majorEastAsia" w:eastAsiaTheme="majorEastAsia" w:hAnsiTheme="majorEastAsia"/>
        </w:rPr>
        <w:t>60%</w:t>
      </w:r>
      <w:r w:rsidRPr="00A015FB">
        <w:rPr>
          <w:rFonts w:asciiTheme="majorEastAsia" w:eastAsiaTheme="majorEastAsia" w:hAnsiTheme="majorEastAsia" w:hint="eastAsia"/>
        </w:rPr>
        <w:t>（按日常检查得分的平均分计），月度检查占总得分的</w:t>
      </w:r>
      <w:r w:rsidRPr="00A015FB">
        <w:rPr>
          <w:rFonts w:asciiTheme="majorEastAsia" w:eastAsiaTheme="majorEastAsia" w:hAnsiTheme="majorEastAsia"/>
        </w:rPr>
        <w:t>40%</w:t>
      </w:r>
      <w:r w:rsidRPr="00A015FB">
        <w:rPr>
          <w:rFonts w:asciiTheme="majorEastAsia" w:eastAsiaTheme="majorEastAsia" w:hAnsiTheme="majorEastAsia" w:hint="eastAsia"/>
        </w:rPr>
        <w:t>。</w:t>
      </w:r>
    </w:p>
    <w:p w14:paraId="1FE9C01F" w14:textId="77777777" w:rsidR="00B60F2D" w:rsidRPr="00A015FB" w:rsidRDefault="00B60F2D" w:rsidP="00A015FB">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hint="eastAsia"/>
        </w:rPr>
        <w:t>（1）月度考核综合得分90分（含）或以上的，考核不扣减当月服务费；</w:t>
      </w:r>
    </w:p>
    <w:p w14:paraId="657C1FDB" w14:textId="77777777" w:rsidR="00B60F2D" w:rsidRPr="00A015FB" w:rsidRDefault="00B60F2D" w:rsidP="00A015FB">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hint="eastAsia"/>
        </w:rPr>
        <w:lastRenderedPageBreak/>
        <w:t>（2）月度考核综合得分75-89分的，按下列公式计算当月应付服务费：</w:t>
      </w:r>
    </w:p>
    <w:p w14:paraId="65DEF00B" w14:textId="77777777" w:rsidR="00B60F2D" w:rsidRPr="00A015FB" w:rsidRDefault="00B60F2D" w:rsidP="00A015FB">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hint="eastAsia"/>
        </w:rPr>
        <w:t>①85-90分（含85分）的，当期全额服务费*［100-（90-本期月度考核综合得分）*0.5］%；</w:t>
      </w:r>
    </w:p>
    <w:p w14:paraId="34ABCDE2" w14:textId="77777777" w:rsidR="00B60F2D" w:rsidRPr="00A015FB" w:rsidRDefault="00B60F2D" w:rsidP="00A015FB">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hint="eastAsia"/>
        </w:rPr>
        <w:t>②80-85分（含80分）的，当期全额服务费*［100-（85-本期月度考核综合得分）*1-2.5］%；</w:t>
      </w:r>
    </w:p>
    <w:p w14:paraId="3E06228E" w14:textId="77777777" w:rsidR="00B60F2D" w:rsidRPr="00A015FB" w:rsidRDefault="00B60F2D" w:rsidP="00A015FB">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hint="eastAsia"/>
        </w:rPr>
        <w:t>③75-80分（含75分）的，当期全额服务费*［100-（80-本期月度考核综合得分）*2-7.5］%。</w:t>
      </w:r>
    </w:p>
    <w:p w14:paraId="1F919D75" w14:textId="4495021B" w:rsidR="00896A19" w:rsidRPr="00A015FB" w:rsidRDefault="00B60F2D" w:rsidP="00E37130">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hint="eastAsia"/>
        </w:rPr>
        <w:t>（3）月度考核综合得分75分（不含75分）以下的，</w:t>
      </w:r>
      <w:r w:rsidR="00996712" w:rsidRPr="00A015FB">
        <w:rPr>
          <w:rFonts w:asciiTheme="majorEastAsia" w:eastAsiaTheme="majorEastAsia" w:hAnsiTheme="majorEastAsia" w:hint="eastAsia"/>
        </w:rPr>
        <w:t>采购人</w:t>
      </w:r>
      <w:r w:rsidRPr="00A015FB">
        <w:rPr>
          <w:rFonts w:asciiTheme="majorEastAsia" w:eastAsiaTheme="majorEastAsia" w:hAnsiTheme="majorEastAsia" w:hint="eastAsia"/>
        </w:rPr>
        <w:t>可不支付当月的服务费；月度考核综合得分75分（不含75分）以下连续二次（含二次）或一年内累积有三次的，</w:t>
      </w:r>
      <w:r w:rsidR="00996712" w:rsidRPr="00A015FB">
        <w:rPr>
          <w:rFonts w:asciiTheme="majorEastAsia" w:eastAsiaTheme="majorEastAsia" w:hAnsiTheme="majorEastAsia" w:hint="eastAsia"/>
        </w:rPr>
        <w:t>采购人</w:t>
      </w:r>
      <w:r w:rsidRPr="00A015FB">
        <w:rPr>
          <w:rFonts w:asciiTheme="majorEastAsia" w:eastAsiaTheme="majorEastAsia" w:hAnsiTheme="majorEastAsia" w:hint="eastAsia"/>
        </w:rPr>
        <w:t>有权单方面解除合同。</w:t>
      </w:r>
    </w:p>
    <w:p w14:paraId="30525670" w14:textId="237E9A1B" w:rsidR="00896A19" w:rsidRPr="00A015FB" w:rsidRDefault="00896A19" w:rsidP="00896A19">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hint="eastAsia"/>
        </w:rPr>
        <w:t>（</w:t>
      </w:r>
      <w:r w:rsidR="00996712" w:rsidRPr="00A015FB">
        <w:rPr>
          <w:rFonts w:asciiTheme="majorEastAsia" w:eastAsiaTheme="majorEastAsia" w:hAnsiTheme="majorEastAsia" w:hint="eastAsia"/>
        </w:rPr>
        <w:t>二</w:t>
      </w:r>
      <w:r w:rsidRPr="00A015FB">
        <w:rPr>
          <w:rFonts w:asciiTheme="majorEastAsia" w:eastAsiaTheme="majorEastAsia" w:hAnsiTheme="majorEastAsia" w:hint="eastAsia"/>
        </w:rPr>
        <w:t>）单独扣款情形</w:t>
      </w:r>
    </w:p>
    <w:p w14:paraId="61CAE4B9" w14:textId="4AEABE8C" w:rsidR="00896A19" w:rsidRPr="00A015FB" w:rsidRDefault="00996712" w:rsidP="00896A19">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hint="eastAsia"/>
        </w:rPr>
        <w:t>1、</w:t>
      </w:r>
      <w:r w:rsidR="00896A19" w:rsidRPr="00A015FB">
        <w:rPr>
          <w:rFonts w:asciiTheme="majorEastAsia" w:eastAsiaTheme="majorEastAsia" w:hAnsiTheme="majorEastAsia"/>
        </w:rPr>
        <w:t>在履行期内，</w:t>
      </w:r>
      <w:r w:rsidR="00896A19" w:rsidRPr="00A015FB">
        <w:rPr>
          <w:rFonts w:asciiTheme="majorEastAsia" w:eastAsiaTheme="majorEastAsia" w:hAnsiTheme="majorEastAsia" w:hint="eastAsia"/>
        </w:rPr>
        <w:t>乙方未按</w:t>
      </w:r>
      <w:r w:rsidR="00896A19" w:rsidRPr="00A015FB">
        <w:rPr>
          <w:rFonts w:asciiTheme="majorEastAsia" w:eastAsiaTheme="majorEastAsia" w:hAnsiTheme="majorEastAsia"/>
        </w:rPr>
        <w:t>要求做好市民投诉及数字城管案件整改处置回复的，每个案件按人民币2000元的标准在当月服务费中进行扣除。</w:t>
      </w:r>
    </w:p>
    <w:p w14:paraId="3FB56579" w14:textId="2A9CD84D" w:rsidR="00896A19" w:rsidRPr="00A015FB" w:rsidRDefault="00996712" w:rsidP="00896A19">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hint="eastAsia"/>
        </w:rPr>
        <w:t>2、</w:t>
      </w:r>
      <w:r w:rsidR="00896A19" w:rsidRPr="00A015FB">
        <w:rPr>
          <w:rFonts w:asciiTheme="majorEastAsia" w:eastAsiaTheme="majorEastAsia" w:hAnsiTheme="majorEastAsia"/>
        </w:rPr>
        <w:t>没有按时按频次和路线进行清扫保洁或清扫、冲洗质量差的；不符合合同文件保洁效果和要求的，当月考核期内发现同类情况超过2次（含2次）的，每次按人民币3000元的标准在当月服务费中进行扣除。</w:t>
      </w:r>
    </w:p>
    <w:p w14:paraId="2D02ABC0" w14:textId="5E22DAD6" w:rsidR="00896A19" w:rsidRPr="00A015FB" w:rsidRDefault="00996712" w:rsidP="00896A19">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hint="eastAsia"/>
        </w:rPr>
        <w:t>3、</w:t>
      </w:r>
      <w:r w:rsidR="00896A19" w:rsidRPr="00A015FB">
        <w:rPr>
          <w:rFonts w:asciiTheme="majorEastAsia" w:eastAsiaTheme="majorEastAsia" w:hAnsiTheme="majorEastAsia"/>
        </w:rPr>
        <w:t>因迎检或重大活动要求提高清扫保洁质量，</w:t>
      </w:r>
      <w:r w:rsidR="00896A19" w:rsidRPr="00A015FB">
        <w:rPr>
          <w:rFonts w:asciiTheme="majorEastAsia" w:eastAsiaTheme="majorEastAsia" w:hAnsiTheme="majorEastAsia" w:hint="eastAsia"/>
        </w:rPr>
        <w:t>甲方</w:t>
      </w:r>
      <w:r w:rsidR="00896A19" w:rsidRPr="00A015FB">
        <w:rPr>
          <w:rFonts w:asciiTheme="majorEastAsia" w:eastAsiaTheme="majorEastAsia" w:hAnsiTheme="majorEastAsia"/>
        </w:rPr>
        <w:t>有权要求</w:t>
      </w:r>
      <w:r w:rsidR="00896A19" w:rsidRPr="00A015FB">
        <w:rPr>
          <w:rFonts w:asciiTheme="majorEastAsia" w:eastAsiaTheme="majorEastAsia" w:hAnsiTheme="majorEastAsia" w:hint="eastAsia"/>
        </w:rPr>
        <w:t>乙方</w:t>
      </w:r>
      <w:r w:rsidR="00896A19" w:rsidRPr="00A015FB">
        <w:rPr>
          <w:rFonts w:asciiTheme="majorEastAsia" w:eastAsiaTheme="majorEastAsia" w:hAnsiTheme="majorEastAsia"/>
        </w:rPr>
        <w:t>调配增加指定路段和区域保洁人员，加强巡回保洁，达到保洁质量良好的效果，如</w:t>
      </w:r>
      <w:r w:rsidR="00896A19" w:rsidRPr="00A015FB">
        <w:rPr>
          <w:rFonts w:asciiTheme="majorEastAsia" w:eastAsiaTheme="majorEastAsia" w:hAnsiTheme="majorEastAsia" w:hint="eastAsia"/>
        </w:rPr>
        <w:t>乙方</w:t>
      </w:r>
      <w:r w:rsidR="00896A19" w:rsidRPr="00A015FB">
        <w:rPr>
          <w:rFonts w:asciiTheme="majorEastAsia" w:eastAsiaTheme="majorEastAsia" w:hAnsiTheme="majorEastAsia"/>
        </w:rPr>
        <w:t>不按要求落实的，每次按人民币3000元的标准在当月服务费中进行扣除。</w:t>
      </w:r>
    </w:p>
    <w:p w14:paraId="5A83A197" w14:textId="7A322DEA" w:rsidR="00896A19" w:rsidRPr="00A015FB" w:rsidRDefault="00996712" w:rsidP="00896A19">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hint="eastAsia"/>
        </w:rPr>
        <w:t>4、</w:t>
      </w:r>
      <w:r w:rsidR="00896A19" w:rsidRPr="00A015FB">
        <w:rPr>
          <w:rFonts w:asciiTheme="majorEastAsia" w:eastAsiaTheme="majorEastAsia" w:hAnsiTheme="majorEastAsia"/>
        </w:rPr>
        <w:t>发现有辖区内道路乱堆放的大件垃圾等垃圾无人清理的，甲方有权要求乙方清理干净，超过12小时未处理的，每处每天按人民币5000元的标准在当月服务费中进行扣除。</w:t>
      </w:r>
    </w:p>
    <w:p w14:paraId="06DB0A95" w14:textId="7218529B" w:rsidR="00896A19" w:rsidRPr="00A015FB" w:rsidRDefault="00996712" w:rsidP="00896A19">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hint="eastAsia"/>
        </w:rPr>
        <w:t>5、</w:t>
      </w:r>
      <w:r w:rsidR="00896A19" w:rsidRPr="00A015FB">
        <w:rPr>
          <w:rFonts w:asciiTheme="majorEastAsia" w:eastAsiaTheme="majorEastAsia" w:hAnsiTheme="majorEastAsia"/>
        </w:rPr>
        <w:t>发现车辆未按要求安装或私自关闭、拆装的GPS监控、视频监控、盲区雷达等设备系统,每车次按人民币5000元的标准在当月服务费中进行扣除。</w:t>
      </w:r>
    </w:p>
    <w:p w14:paraId="1C3198C0" w14:textId="2A25F407" w:rsidR="00896A19" w:rsidRPr="00A015FB" w:rsidRDefault="00996712" w:rsidP="00896A19">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hint="eastAsia"/>
        </w:rPr>
        <w:t>6、</w:t>
      </w:r>
      <w:r w:rsidR="00896A19" w:rsidRPr="00A015FB">
        <w:rPr>
          <w:rFonts w:asciiTheme="majorEastAsia" w:eastAsiaTheme="majorEastAsia" w:hAnsiTheme="majorEastAsia"/>
        </w:rPr>
        <w:t>上级重大检查不重视，人员调配和巡回保洁不到位导致出现问题，每次按人民币10000元的标准在当月服务费中进行扣除；城市管理的各项专项检查不重视，整改不彻底，问题反复出现超过2次（含2次）以上，每次按人民币10000元的标准在当月服务费中进行扣除。</w:t>
      </w:r>
    </w:p>
    <w:p w14:paraId="35BDAE14" w14:textId="0D0F83CB" w:rsidR="00896A19" w:rsidRPr="00A015FB" w:rsidRDefault="00996712" w:rsidP="00896A19">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hint="eastAsia"/>
        </w:rPr>
        <w:t>7、</w:t>
      </w:r>
      <w:r w:rsidR="00896A19" w:rsidRPr="00A015FB">
        <w:rPr>
          <w:rFonts w:asciiTheme="majorEastAsia" w:eastAsiaTheme="majorEastAsia" w:hAnsiTheme="majorEastAsia"/>
        </w:rPr>
        <w:t>被新闻媒体曝光及行政机关行政通报批评处理，经核实是公司存在工作疏忽失误的，每宗按人民币20000元的标准在当月服务费中进行扣除。</w:t>
      </w:r>
    </w:p>
    <w:p w14:paraId="5446927F" w14:textId="273FAEA8" w:rsidR="00682A8B" w:rsidRPr="00A015FB" w:rsidRDefault="00996712" w:rsidP="00A015FB">
      <w:pPr>
        <w:pStyle w:val="a6"/>
        <w:autoSpaceDE w:val="0"/>
        <w:spacing w:before="0" w:beforeAutospacing="0" w:after="0" w:line="360" w:lineRule="auto"/>
        <w:ind w:firstLineChars="200" w:firstLine="420"/>
        <w:rPr>
          <w:rFonts w:asciiTheme="majorEastAsia" w:eastAsiaTheme="majorEastAsia" w:hAnsiTheme="majorEastAsia" w:cs="宋体"/>
        </w:rPr>
      </w:pPr>
      <w:r w:rsidRPr="00A015FB">
        <w:rPr>
          <w:rFonts w:asciiTheme="majorEastAsia" w:eastAsiaTheme="majorEastAsia" w:hAnsiTheme="majorEastAsia" w:hint="eastAsia"/>
        </w:rPr>
        <w:t>8、</w:t>
      </w:r>
      <w:r w:rsidR="00896A19" w:rsidRPr="00A015FB">
        <w:rPr>
          <w:rFonts w:asciiTheme="majorEastAsia" w:eastAsiaTheme="majorEastAsia" w:hAnsiTheme="majorEastAsia"/>
        </w:rPr>
        <w:t>在履行期内，乙方需积极执行整改通知，对甲方提出的整改建议须诚恳接受，对下达的整改任务需按时完成。乙方收到甲方发出的整改通知书，每次按人民币2000元的标准在当月服务费中进行扣除，乙方应按照整改通知书要求限期作出整改，如遇到不可逆客观因素（如恶劣天气、交通事故、自然灾害、工程施工）等未能在规定限期内完成整改工作，</w:t>
      </w:r>
      <w:r w:rsidR="00896A19" w:rsidRPr="00A015FB">
        <w:rPr>
          <w:rFonts w:asciiTheme="majorEastAsia" w:eastAsiaTheme="majorEastAsia" w:hAnsiTheme="majorEastAsia" w:hint="eastAsia"/>
        </w:rPr>
        <w:t>乙方</w:t>
      </w:r>
      <w:r w:rsidR="00896A19" w:rsidRPr="00A015FB">
        <w:rPr>
          <w:rFonts w:asciiTheme="majorEastAsia" w:eastAsiaTheme="majorEastAsia" w:hAnsiTheme="majorEastAsia"/>
        </w:rPr>
        <w:t>应在充分对现场评估后，于限期前书面报告</w:t>
      </w:r>
      <w:r w:rsidR="00896A19" w:rsidRPr="00A015FB">
        <w:rPr>
          <w:rFonts w:asciiTheme="majorEastAsia" w:eastAsiaTheme="majorEastAsia" w:hAnsiTheme="majorEastAsia" w:hint="eastAsia"/>
        </w:rPr>
        <w:t>甲方</w:t>
      </w:r>
      <w:r w:rsidR="00896A19" w:rsidRPr="00A015FB">
        <w:rPr>
          <w:rFonts w:asciiTheme="majorEastAsia" w:eastAsiaTheme="majorEastAsia" w:hAnsiTheme="majorEastAsia"/>
        </w:rPr>
        <w:t>，请求延期处置，在征得</w:t>
      </w:r>
      <w:r w:rsidR="00896A19" w:rsidRPr="00A015FB">
        <w:rPr>
          <w:rFonts w:asciiTheme="majorEastAsia" w:eastAsiaTheme="majorEastAsia" w:hAnsiTheme="majorEastAsia" w:hint="eastAsia"/>
        </w:rPr>
        <w:t>甲方</w:t>
      </w:r>
      <w:r w:rsidR="00896A19" w:rsidRPr="00A015FB">
        <w:rPr>
          <w:rFonts w:asciiTheme="majorEastAsia" w:eastAsiaTheme="majorEastAsia" w:hAnsiTheme="majorEastAsia"/>
        </w:rPr>
        <w:t>同意后，方可延期处置，否则按未在规定限期内完成处置工作处理，每延期一天按人民币1000元的标准在当月服务费中进行扣除，逾期达到三个自然日的，</w:t>
      </w:r>
      <w:r w:rsidR="00896A19" w:rsidRPr="00A015FB">
        <w:rPr>
          <w:rFonts w:asciiTheme="majorEastAsia" w:eastAsiaTheme="majorEastAsia" w:hAnsiTheme="majorEastAsia" w:hint="eastAsia"/>
        </w:rPr>
        <w:t>乙方</w:t>
      </w:r>
      <w:r w:rsidR="00896A19" w:rsidRPr="00A015FB">
        <w:rPr>
          <w:rFonts w:asciiTheme="majorEastAsia" w:eastAsiaTheme="majorEastAsia" w:hAnsiTheme="majorEastAsia"/>
        </w:rPr>
        <w:t>需自逾期第4天起，以当月清扫保洁服务费为基数按</w:t>
      </w:r>
      <w:r w:rsidR="00896A19" w:rsidRPr="00A015FB">
        <w:rPr>
          <w:rFonts w:asciiTheme="majorEastAsia" w:eastAsiaTheme="majorEastAsia" w:hAnsiTheme="majorEastAsia" w:cs="Calibri"/>
        </w:rPr>
        <w:t>5%/</w:t>
      </w:r>
      <w:r w:rsidR="00896A19" w:rsidRPr="00A015FB">
        <w:rPr>
          <w:rFonts w:asciiTheme="majorEastAsia" w:eastAsiaTheme="majorEastAsia" w:hAnsiTheme="majorEastAsia"/>
        </w:rPr>
        <w:t>天的标准在当月服务费中进行扣除；逾期达到七个自然日的，</w:t>
      </w:r>
      <w:r w:rsidR="00896A19" w:rsidRPr="00A015FB">
        <w:rPr>
          <w:rFonts w:asciiTheme="majorEastAsia" w:eastAsiaTheme="majorEastAsia" w:hAnsiTheme="majorEastAsia" w:hint="eastAsia"/>
        </w:rPr>
        <w:t>乙方</w:t>
      </w:r>
      <w:r w:rsidR="00896A19" w:rsidRPr="00A015FB">
        <w:rPr>
          <w:rFonts w:asciiTheme="majorEastAsia" w:eastAsiaTheme="majorEastAsia" w:hAnsiTheme="majorEastAsia"/>
        </w:rPr>
        <w:t>需自逾期第8天</w:t>
      </w:r>
      <w:r w:rsidR="00896A19" w:rsidRPr="00A015FB">
        <w:rPr>
          <w:rFonts w:asciiTheme="majorEastAsia" w:eastAsiaTheme="majorEastAsia" w:hAnsiTheme="majorEastAsia"/>
        </w:rPr>
        <w:lastRenderedPageBreak/>
        <w:t>起，以当月清扫保洁服务费为基数按</w:t>
      </w:r>
      <w:r w:rsidR="00896A19" w:rsidRPr="00A015FB">
        <w:rPr>
          <w:rFonts w:asciiTheme="majorEastAsia" w:eastAsiaTheme="majorEastAsia" w:hAnsiTheme="majorEastAsia" w:cs="Calibri"/>
        </w:rPr>
        <w:t>10%/</w:t>
      </w:r>
      <w:r w:rsidR="00896A19" w:rsidRPr="00A015FB">
        <w:rPr>
          <w:rFonts w:asciiTheme="majorEastAsia" w:eastAsiaTheme="majorEastAsia" w:hAnsiTheme="majorEastAsia"/>
        </w:rPr>
        <w:t>天的标准在当月服务费中进行扣除；直到当月清扫保洁服务费扣除完毕为</w:t>
      </w:r>
      <w:r w:rsidR="00896A19" w:rsidRPr="00A015FB">
        <w:rPr>
          <w:rFonts w:asciiTheme="majorEastAsia" w:eastAsiaTheme="majorEastAsia" w:hAnsiTheme="majorEastAsia" w:cs="宋体" w:hint="eastAsia"/>
        </w:rPr>
        <w:t>止（阳光热线、</w:t>
      </w:r>
      <w:r w:rsidR="00896A19" w:rsidRPr="00A015FB">
        <w:rPr>
          <w:rFonts w:asciiTheme="majorEastAsia" w:eastAsiaTheme="majorEastAsia" w:hAnsiTheme="majorEastAsia"/>
        </w:rPr>
        <w:t>12345</w:t>
      </w:r>
      <w:r w:rsidR="00896A19" w:rsidRPr="00A015FB">
        <w:rPr>
          <w:rFonts w:asciiTheme="majorEastAsia" w:eastAsiaTheme="majorEastAsia" w:hAnsiTheme="majorEastAsia" w:cs="宋体" w:hint="eastAsia"/>
        </w:rPr>
        <w:t>政府热线、数字城管等渠道转来的投诉案件未及时处置的参照本条款执行）</w:t>
      </w:r>
      <w:r w:rsidR="00682A8B" w:rsidRPr="00A015FB">
        <w:rPr>
          <w:rFonts w:asciiTheme="majorEastAsia" w:eastAsiaTheme="majorEastAsia" w:hAnsiTheme="majorEastAsia" w:cs="宋体" w:hint="eastAsia"/>
        </w:rPr>
        <w:t>。</w:t>
      </w:r>
    </w:p>
    <w:p w14:paraId="326EF1AC" w14:textId="77777777" w:rsidR="00682A8B" w:rsidRPr="00A015FB" w:rsidRDefault="00682A8B" w:rsidP="00A015FB">
      <w:pPr>
        <w:pStyle w:val="a6"/>
        <w:autoSpaceDE w:val="0"/>
        <w:spacing w:before="0" w:beforeAutospacing="0" w:after="0" w:line="360" w:lineRule="auto"/>
        <w:ind w:firstLineChars="200" w:firstLine="420"/>
        <w:rPr>
          <w:rFonts w:asciiTheme="majorEastAsia" w:eastAsiaTheme="majorEastAsia" w:hAnsiTheme="majorEastAsia" w:cs="宋体"/>
        </w:rPr>
      </w:pPr>
      <w:r w:rsidRPr="00A015FB">
        <w:rPr>
          <w:rFonts w:asciiTheme="majorEastAsia" w:eastAsiaTheme="majorEastAsia" w:hAnsiTheme="majorEastAsia" w:cs="宋体" w:hint="eastAsia"/>
        </w:rPr>
        <w:t>（三）</w:t>
      </w:r>
      <w:r w:rsidRPr="00A015FB">
        <w:rPr>
          <w:rFonts w:asciiTheme="majorEastAsia" w:eastAsiaTheme="majorEastAsia" w:hAnsiTheme="majorEastAsia" w:hint="eastAsia"/>
        </w:rPr>
        <w:t>月度承包服务款的确定</w:t>
      </w:r>
    </w:p>
    <w:p w14:paraId="4340F009" w14:textId="653A1DA9" w:rsidR="009F7FCA" w:rsidRPr="00A015FB" w:rsidRDefault="00682A8B" w:rsidP="00682A8B">
      <w:pPr>
        <w:pStyle w:val="a6"/>
        <w:autoSpaceDE w:val="0"/>
        <w:spacing w:before="0" w:beforeAutospacing="0" w:after="0" w:line="360" w:lineRule="auto"/>
        <w:ind w:firstLineChars="200" w:firstLine="420"/>
        <w:rPr>
          <w:rFonts w:asciiTheme="majorEastAsia" w:eastAsiaTheme="majorEastAsia" w:hAnsiTheme="majorEastAsia"/>
        </w:rPr>
      </w:pPr>
      <w:r w:rsidRPr="00A015FB">
        <w:rPr>
          <w:rFonts w:asciiTheme="majorEastAsia" w:eastAsiaTheme="majorEastAsia" w:hAnsiTheme="majorEastAsia" w:hint="eastAsia"/>
        </w:rPr>
        <w:t>每月应支付服务款根据月度考核评分计算得出</w:t>
      </w:r>
      <w:r w:rsidRPr="00A015FB">
        <w:rPr>
          <w:rFonts w:asciiTheme="majorEastAsia" w:eastAsiaTheme="majorEastAsia" w:hAnsiTheme="majorEastAsia" w:cs="宋体" w:hint="eastAsia"/>
        </w:rPr>
        <w:t>，如当月发生单独扣款情形，则需在考核评分基础上叠加扣减相应扣款数额后确定</w:t>
      </w:r>
      <w:r w:rsidR="00896A19" w:rsidRPr="00A015FB">
        <w:rPr>
          <w:rFonts w:asciiTheme="majorEastAsia" w:eastAsiaTheme="majorEastAsia" w:hAnsiTheme="majorEastAsia" w:cs="宋体" w:hint="eastAsia"/>
        </w:rPr>
        <w:t>。</w:t>
      </w:r>
    </w:p>
    <w:p w14:paraId="2D455386" w14:textId="62854966" w:rsidR="009F7FCA" w:rsidRPr="00A015FB" w:rsidRDefault="00725B99" w:rsidP="003B7338">
      <w:pPr>
        <w:pStyle w:val="null3"/>
        <w:spacing w:line="360" w:lineRule="auto"/>
        <w:outlineLvl w:val="2"/>
        <w:rPr>
          <w:rFonts w:asciiTheme="majorEastAsia" w:eastAsiaTheme="majorEastAsia" w:hAnsiTheme="majorEastAsia" w:hint="default"/>
          <w:b/>
          <w:sz w:val="21"/>
          <w:szCs w:val="21"/>
        </w:rPr>
      </w:pPr>
      <w:r w:rsidRPr="00A015FB">
        <w:rPr>
          <w:rFonts w:asciiTheme="majorEastAsia" w:eastAsiaTheme="majorEastAsia" w:hAnsiTheme="majorEastAsia"/>
          <w:b/>
          <w:sz w:val="21"/>
          <w:szCs w:val="21"/>
          <w:lang w:eastAsia="zh-CN"/>
        </w:rPr>
        <w:t>四</w:t>
      </w:r>
      <w:r w:rsidR="009F7FCA" w:rsidRPr="00A015FB">
        <w:rPr>
          <w:rFonts w:asciiTheme="majorEastAsia" w:eastAsiaTheme="majorEastAsia" w:hAnsiTheme="majorEastAsia"/>
          <w:b/>
          <w:sz w:val="21"/>
          <w:szCs w:val="21"/>
        </w:rPr>
        <w:t>、项目管理要求</w:t>
      </w:r>
    </w:p>
    <w:p w14:paraId="57A215BE" w14:textId="77777777" w:rsidR="009F7FCA" w:rsidRPr="00A015FB" w:rsidRDefault="009F7FCA" w:rsidP="009F7FCA">
      <w:pPr>
        <w:pStyle w:val="null3"/>
        <w:widowControl w:val="0"/>
        <w:autoSpaceDE w:val="0"/>
        <w:spacing w:line="360" w:lineRule="auto"/>
        <w:ind w:firstLine="499"/>
        <w:jc w:val="both"/>
        <w:rPr>
          <w:rFonts w:asciiTheme="majorEastAsia" w:eastAsiaTheme="majorEastAsia" w:hAnsiTheme="majorEastAsia" w:hint="default"/>
          <w:kern w:val="2"/>
          <w:sz w:val="21"/>
          <w:szCs w:val="21"/>
        </w:rPr>
      </w:pPr>
      <w:r w:rsidRPr="00A015FB">
        <w:rPr>
          <w:rFonts w:asciiTheme="majorEastAsia" w:eastAsiaTheme="majorEastAsia" w:hAnsiTheme="majorEastAsia"/>
          <w:kern w:val="2"/>
          <w:sz w:val="21"/>
          <w:szCs w:val="21"/>
        </w:rPr>
        <w:t>1.环卫保洁质量要符合国家、省市现行的相关政策文件。保洁及养护质量应达到各时期主管部门制定的养护标准，打造“更干净、更整洁、更平安、更有序”城市环境的要求。</w:t>
      </w:r>
    </w:p>
    <w:p w14:paraId="0029009B" w14:textId="7AF78A4F" w:rsidR="009F7FCA" w:rsidRPr="00A015FB" w:rsidRDefault="009F7FCA" w:rsidP="009F7FCA">
      <w:pPr>
        <w:pStyle w:val="null3"/>
        <w:widowControl w:val="0"/>
        <w:autoSpaceDE w:val="0"/>
        <w:spacing w:line="360" w:lineRule="auto"/>
        <w:ind w:firstLine="499"/>
        <w:jc w:val="both"/>
        <w:rPr>
          <w:rFonts w:asciiTheme="majorEastAsia" w:eastAsiaTheme="majorEastAsia" w:hAnsiTheme="majorEastAsia" w:hint="default"/>
          <w:kern w:val="2"/>
          <w:sz w:val="21"/>
          <w:szCs w:val="21"/>
        </w:rPr>
      </w:pPr>
      <w:r w:rsidRPr="00A015FB">
        <w:rPr>
          <w:rFonts w:asciiTheme="majorEastAsia" w:eastAsiaTheme="majorEastAsia" w:hAnsiTheme="majorEastAsia"/>
          <w:kern w:val="2"/>
          <w:sz w:val="21"/>
          <w:szCs w:val="21"/>
        </w:rPr>
        <w:t>2.</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必须服从</w:t>
      </w:r>
      <w:r w:rsidR="0075484D" w:rsidRPr="00A015FB">
        <w:rPr>
          <w:rFonts w:asciiTheme="majorEastAsia" w:eastAsiaTheme="majorEastAsia" w:hAnsiTheme="majorEastAsia"/>
          <w:kern w:val="2"/>
          <w:sz w:val="21"/>
          <w:szCs w:val="21"/>
        </w:rPr>
        <w:t>采购人</w:t>
      </w:r>
      <w:r w:rsidRPr="00A015FB">
        <w:rPr>
          <w:rFonts w:asciiTheme="majorEastAsia" w:eastAsiaTheme="majorEastAsia" w:hAnsiTheme="majorEastAsia"/>
          <w:kern w:val="2"/>
          <w:sz w:val="21"/>
          <w:szCs w:val="21"/>
        </w:rPr>
        <w:t>具体的检查验收方法、内容、程序等；管理人员要做到24小时手机开机，工作时间内</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要安排管理人员值班、巡视，并定期和不定期对养护及保洁人员进行检查考核。</w:t>
      </w:r>
    </w:p>
    <w:p w14:paraId="4008E0F9" w14:textId="6A5A6341" w:rsidR="009F7FCA" w:rsidRPr="00A015FB" w:rsidRDefault="009F7FCA" w:rsidP="009F7FCA">
      <w:pPr>
        <w:pStyle w:val="null3"/>
        <w:widowControl w:val="0"/>
        <w:autoSpaceDE w:val="0"/>
        <w:spacing w:line="360" w:lineRule="auto"/>
        <w:ind w:firstLine="499"/>
        <w:jc w:val="both"/>
        <w:rPr>
          <w:rFonts w:asciiTheme="majorEastAsia" w:eastAsiaTheme="majorEastAsia" w:hAnsiTheme="majorEastAsia" w:hint="default"/>
          <w:kern w:val="2"/>
          <w:sz w:val="21"/>
          <w:szCs w:val="21"/>
        </w:rPr>
      </w:pPr>
      <w:r w:rsidRPr="00A015FB">
        <w:rPr>
          <w:rFonts w:asciiTheme="majorEastAsia" w:eastAsiaTheme="majorEastAsia" w:hAnsiTheme="majorEastAsia"/>
          <w:kern w:val="2"/>
          <w:sz w:val="21"/>
          <w:szCs w:val="21"/>
        </w:rPr>
        <w:t>3.项目负责人要落实岗位责任制，须专职全面负责本项目。制定相应日常工作的各种管理制度，如工人管理制度、车辆管理制度、作业持证上岗制度等，以此加强日常巡查。如发现他人在环卫保洁、绿化管养范围内乱倾倒垃圾的行为，</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应配合做好有关制止工作，并向属地执法部门报告；若在日常管理中，发现项目负责人存在履职不尽责、工作不到位的情况，</w:t>
      </w:r>
      <w:r w:rsidR="0075484D" w:rsidRPr="00A015FB">
        <w:rPr>
          <w:rFonts w:asciiTheme="majorEastAsia" w:eastAsiaTheme="majorEastAsia" w:hAnsiTheme="majorEastAsia"/>
          <w:kern w:val="2"/>
          <w:sz w:val="21"/>
          <w:szCs w:val="21"/>
        </w:rPr>
        <w:t>采购人</w:t>
      </w:r>
      <w:r w:rsidRPr="00A015FB">
        <w:rPr>
          <w:rFonts w:asciiTheme="majorEastAsia" w:eastAsiaTheme="majorEastAsia" w:hAnsiTheme="majorEastAsia"/>
          <w:kern w:val="2"/>
          <w:sz w:val="21"/>
          <w:szCs w:val="21"/>
        </w:rPr>
        <w:t>有权要求</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更换项目负责人，以满足项目管理需求。</w:t>
      </w:r>
    </w:p>
    <w:p w14:paraId="2FAB7FCF" w14:textId="1F1642E8" w:rsidR="009F7FCA" w:rsidRPr="00A015FB" w:rsidRDefault="009F7FCA" w:rsidP="009F7FCA">
      <w:pPr>
        <w:pStyle w:val="null3"/>
        <w:widowControl w:val="0"/>
        <w:autoSpaceDE w:val="0"/>
        <w:spacing w:line="360" w:lineRule="auto"/>
        <w:ind w:firstLine="499"/>
        <w:jc w:val="both"/>
        <w:rPr>
          <w:rFonts w:asciiTheme="majorEastAsia" w:eastAsiaTheme="majorEastAsia" w:hAnsiTheme="majorEastAsia" w:hint="default"/>
          <w:kern w:val="2"/>
          <w:sz w:val="21"/>
          <w:szCs w:val="21"/>
        </w:rPr>
      </w:pPr>
      <w:r w:rsidRPr="00A015FB">
        <w:rPr>
          <w:rFonts w:asciiTheme="majorEastAsia" w:eastAsiaTheme="majorEastAsia" w:hAnsiTheme="majorEastAsia"/>
          <w:kern w:val="2"/>
          <w:sz w:val="21"/>
          <w:szCs w:val="21"/>
        </w:rPr>
        <w:t>4.</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应按照</w:t>
      </w:r>
      <w:r w:rsidR="0075484D" w:rsidRPr="00A015FB">
        <w:rPr>
          <w:rFonts w:asciiTheme="majorEastAsia" w:eastAsiaTheme="majorEastAsia" w:hAnsiTheme="majorEastAsia"/>
          <w:kern w:val="2"/>
          <w:sz w:val="21"/>
          <w:szCs w:val="21"/>
        </w:rPr>
        <w:t>采购人</w:t>
      </w:r>
      <w:r w:rsidRPr="00A015FB">
        <w:rPr>
          <w:rFonts w:asciiTheme="majorEastAsia" w:eastAsiaTheme="majorEastAsia" w:hAnsiTheme="majorEastAsia"/>
          <w:kern w:val="2"/>
          <w:sz w:val="21"/>
          <w:szCs w:val="21"/>
        </w:rPr>
        <w:t>要求做好每天的养护、保洁、用水、用油等记录并存档，且须于次月3号前上报</w:t>
      </w:r>
      <w:r w:rsidR="0075484D" w:rsidRPr="00A015FB">
        <w:rPr>
          <w:rFonts w:asciiTheme="majorEastAsia" w:eastAsiaTheme="majorEastAsia" w:hAnsiTheme="majorEastAsia"/>
          <w:kern w:val="2"/>
          <w:sz w:val="21"/>
          <w:szCs w:val="21"/>
        </w:rPr>
        <w:t>采购人</w:t>
      </w:r>
      <w:r w:rsidRPr="00A015FB">
        <w:rPr>
          <w:rFonts w:asciiTheme="majorEastAsia" w:eastAsiaTheme="majorEastAsia" w:hAnsiTheme="majorEastAsia"/>
          <w:kern w:val="2"/>
          <w:sz w:val="21"/>
          <w:szCs w:val="21"/>
        </w:rPr>
        <w:t>（延迟上报须经</w:t>
      </w:r>
      <w:r w:rsidR="00785692" w:rsidRPr="00A015FB">
        <w:rPr>
          <w:rFonts w:asciiTheme="majorEastAsia" w:eastAsiaTheme="majorEastAsia" w:hAnsiTheme="majorEastAsia"/>
          <w:kern w:val="2"/>
          <w:sz w:val="21"/>
          <w:szCs w:val="21"/>
          <w:lang w:eastAsia="zh-CN"/>
        </w:rPr>
        <w:t>采购人</w:t>
      </w:r>
      <w:r w:rsidRPr="00A015FB">
        <w:rPr>
          <w:rFonts w:asciiTheme="majorEastAsia" w:eastAsiaTheme="majorEastAsia" w:hAnsiTheme="majorEastAsia"/>
          <w:kern w:val="2"/>
          <w:sz w:val="21"/>
          <w:szCs w:val="21"/>
        </w:rPr>
        <w:t>、</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同意），上报资料须完整无缺、如实反映，不得弄虚作假。</w:t>
      </w:r>
    </w:p>
    <w:p w14:paraId="6152F7C5" w14:textId="21509715" w:rsidR="009F7FCA" w:rsidRPr="00A015FB" w:rsidRDefault="009F7FCA" w:rsidP="009F7FCA">
      <w:pPr>
        <w:pStyle w:val="null3"/>
        <w:widowControl w:val="0"/>
        <w:autoSpaceDE w:val="0"/>
        <w:spacing w:line="360" w:lineRule="auto"/>
        <w:ind w:firstLine="499"/>
        <w:jc w:val="both"/>
        <w:rPr>
          <w:rFonts w:asciiTheme="majorEastAsia" w:eastAsiaTheme="majorEastAsia" w:hAnsiTheme="majorEastAsia" w:hint="default"/>
          <w:kern w:val="2"/>
          <w:sz w:val="21"/>
          <w:szCs w:val="21"/>
        </w:rPr>
      </w:pPr>
      <w:r w:rsidRPr="00A015FB">
        <w:rPr>
          <w:rFonts w:asciiTheme="majorEastAsia" w:eastAsiaTheme="majorEastAsia" w:hAnsiTheme="majorEastAsia"/>
          <w:kern w:val="2"/>
          <w:sz w:val="21"/>
          <w:szCs w:val="21"/>
        </w:rPr>
        <w:t>5.</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根据本合同所承担的管理养护及保洁内容、按实际上岗人数自行到有关部门申办用工手续、员工劳动保险等手续。</w:t>
      </w:r>
    </w:p>
    <w:p w14:paraId="46F83D06" w14:textId="70A7AE3B" w:rsidR="009F7FCA" w:rsidRPr="00A015FB" w:rsidRDefault="009F7FCA" w:rsidP="009F7FCA">
      <w:pPr>
        <w:pStyle w:val="null3"/>
        <w:widowControl w:val="0"/>
        <w:autoSpaceDE w:val="0"/>
        <w:spacing w:line="360" w:lineRule="auto"/>
        <w:ind w:firstLine="499"/>
        <w:jc w:val="both"/>
        <w:rPr>
          <w:rFonts w:asciiTheme="majorEastAsia" w:eastAsiaTheme="majorEastAsia" w:hAnsiTheme="majorEastAsia" w:hint="default"/>
          <w:kern w:val="2"/>
          <w:sz w:val="21"/>
          <w:szCs w:val="21"/>
        </w:rPr>
      </w:pPr>
      <w:r w:rsidRPr="00A015FB">
        <w:rPr>
          <w:rFonts w:asciiTheme="majorEastAsia" w:eastAsiaTheme="majorEastAsia" w:hAnsiTheme="majorEastAsia"/>
          <w:kern w:val="2"/>
          <w:sz w:val="21"/>
          <w:szCs w:val="21"/>
        </w:rPr>
        <w:t>6.</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薪酬待遇中基础工资、高温补贴、岗位津贴、加班费等不得低于有关文件规定，如有新规定，按最新规定执行。</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支付给员工的基础工资（不含加班工资、高温补贴等）不</w:t>
      </w:r>
      <w:r w:rsidR="0035094F" w:rsidRPr="00A015FB">
        <w:rPr>
          <w:rFonts w:asciiTheme="majorEastAsia" w:eastAsiaTheme="majorEastAsia" w:hAnsiTheme="majorEastAsia"/>
          <w:kern w:val="2"/>
          <w:sz w:val="21"/>
          <w:szCs w:val="21"/>
        </w:rPr>
        <w:t>得</w:t>
      </w:r>
      <w:r w:rsidRPr="00A015FB">
        <w:rPr>
          <w:rFonts w:asciiTheme="majorEastAsia" w:eastAsiaTheme="majorEastAsia" w:hAnsiTheme="majorEastAsia"/>
          <w:kern w:val="2"/>
          <w:sz w:val="21"/>
          <w:szCs w:val="21"/>
        </w:rPr>
        <w:t>低于当年东莞市最低工资标准（若</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的投标文件有工资比例相关承诺，则以</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承诺的工资为准），以保障员工的合理报酬。最低工资标准发生变化的，应相应作出调整。同时要求</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按照广东省及东莞市的规定，按时足量发放高温补贴及加班工资，不得以物资替代。</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无正当理由不得擅自扣减工人工资，造成集体上访、并产生不良影响的，</w:t>
      </w:r>
      <w:r w:rsidR="0075484D" w:rsidRPr="00A015FB">
        <w:rPr>
          <w:rFonts w:asciiTheme="majorEastAsia" w:eastAsiaTheme="majorEastAsia" w:hAnsiTheme="majorEastAsia"/>
          <w:kern w:val="2"/>
          <w:sz w:val="21"/>
          <w:szCs w:val="21"/>
        </w:rPr>
        <w:t>采购人</w:t>
      </w:r>
      <w:r w:rsidRPr="00A015FB">
        <w:rPr>
          <w:rFonts w:asciiTheme="majorEastAsia" w:eastAsiaTheme="majorEastAsia" w:hAnsiTheme="majorEastAsia"/>
          <w:kern w:val="2"/>
          <w:sz w:val="21"/>
          <w:szCs w:val="21"/>
        </w:rPr>
        <w:t>可视情况有权终止合同，并根据事件所产生的后果，由</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负全部责任。</w:t>
      </w:r>
    </w:p>
    <w:p w14:paraId="3C49DDB5" w14:textId="7DEB56E5" w:rsidR="009F7FCA" w:rsidRPr="00A015FB" w:rsidRDefault="009F7FCA" w:rsidP="009F7FCA">
      <w:pPr>
        <w:pStyle w:val="null3"/>
        <w:widowControl w:val="0"/>
        <w:autoSpaceDE w:val="0"/>
        <w:spacing w:line="360" w:lineRule="auto"/>
        <w:ind w:firstLine="499"/>
        <w:jc w:val="both"/>
        <w:rPr>
          <w:rFonts w:asciiTheme="majorEastAsia" w:eastAsiaTheme="majorEastAsia" w:hAnsiTheme="majorEastAsia" w:hint="default"/>
          <w:kern w:val="2"/>
          <w:sz w:val="21"/>
          <w:szCs w:val="21"/>
        </w:rPr>
      </w:pPr>
      <w:r w:rsidRPr="00A015FB">
        <w:rPr>
          <w:rFonts w:asciiTheme="majorEastAsia" w:eastAsiaTheme="majorEastAsia" w:hAnsiTheme="majorEastAsia"/>
          <w:kern w:val="2"/>
          <w:sz w:val="21"/>
          <w:szCs w:val="21"/>
        </w:rPr>
        <w:t>7.如发生原有项目人员接收及新项目人员移交的情况，办理人员移交及接收的程序必须符合《中华人民共和国劳动合同法》和《中华人民共和国劳动合同法实施条例》等有关规定。如由于人员移交和接收原因所引起的一切责任、纠纷及损失由</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承担。</w:t>
      </w:r>
    </w:p>
    <w:p w14:paraId="78CB2A03" w14:textId="46383737" w:rsidR="009F7FCA" w:rsidRPr="00A015FB" w:rsidRDefault="009F7FCA" w:rsidP="009F7FCA">
      <w:pPr>
        <w:pStyle w:val="null3"/>
        <w:widowControl w:val="0"/>
        <w:autoSpaceDE w:val="0"/>
        <w:spacing w:line="360" w:lineRule="auto"/>
        <w:ind w:firstLine="499"/>
        <w:jc w:val="both"/>
        <w:rPr>
          <w:rFonts w:asciiTheme="majorEastAsia" w:eastAsiaTheme="majorEastAsia" w:hAnsiTheme="majorEastAsia" w:hint="default"/>
          <w:kern w:val="2"/>
          <w:sz w:val="21"/>
          <w:szCs w:val="21"/>
        </w:rPr>
      </w:pPr>
      <w:r w:rsidRPr="00A015FB">
        <w:rPr>
          <w:rFonts w:asciiTheme="majorEastAsia" w:eastAsiaTheme="majorEastAsia" w:hAnsiTheme="majorEastAsia"/>
          <w:kern w:val="2"/>
          <w:sz w:val="21"/>
          <w:szCs w:val="21"/>
        </w:rPr>
        <w:t>8.鼓励以机械化代替人工工作，中标后实际工作过程中，如</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提出采用机械化替代人工作业方案或优化方案结构的，可达到相当于或更加优于人工作业效果，可对现场工人数量进行调整，经</w:t>
      </w:r>
      <w:r w:rsidR="0075484D" w:rsidRPr="00A015FB">
        <w:rPr>
          <w:rFonts w:asciiTheme="majorEastAsia" w:eastAsiaTheme="majorEastAsia" w:hAnsiTheme="majorEastAsia"/>
          <w:kern w:val="2"/>
          <w:sz w:val="21"/>
          <w:szCs w:val="21"/>
        </w:rPr>
        <w:t>采购人</w:t>
      </w:r>
      <w:r w:rsidRPr="00A015FB">
        <w:rPr>
          <w:rFonts w:asciiTheme="majorEastAsia" w:eastAsiaTheme="majorEastAsia" w:hAnsiTheme="majorEastAsia"/>
          <w:kern w:val="2"/>
          <w:sz w:val="21"/>
          <w:szCs w:val="21"/>
        </w:rPr>
        <w:t>同意后</w:t>
      </w:r>
      <w:r w:rsidRPr="00A015FB">
        <w:rPr>
          <w:rFonts w:asciiTheme="majorEastAsia" w:eastAsiaTheme="majorEastAsia" w:hAnsiTheme="majorEastAsia"/>
          <w:kern w:val="2"/>
          <w:sz w:val="21"/>
          <w:szCs w:val="21"/>
        </w:rPr>
        <w:lastRenderedPageBreak/>
        <w:t>方可实施。</w:t>
      </w:r>
    </w:p>
    <w:p w14:paraId="2517BD50" w14:textId="6EE9C381" w:rsidR="009F7FCA" w:rsidRPr="00A015FB" w:rsidRDefault="009F7FCA" w:rsidP="009F7FCA">
      <w:pPr>
        <w:pStyle w:val="null3"/>
        <w:widowControl w:val="0"/>
        <w:autoSpaceDE w:val="0"/>
        <w:spacing w:line="360" w:lineRule="auto"/>
        <w:ind w:firstLine="499"/>
        <w:jc w:val="both"/>
        <w:rPr>
          <w:rFonts w:asciiTheme="majorEastAsia" w:eastAsiaTheme="majorEastAsia" w:hAnsiTheme="majorEastAsia" w:hint="default"/>
          <w:kern w:val="2"/>
          <w:sz w:val="21"/>
          <w:szCs w:val="21"/>
        </w:rPr>
      </w:pPr>
      <w:r w:rsidRPr="00A015FB">
        <w:rPr>
          <w:rFonts w:asciiTheme="majorEastAsia" w:eastAsiaTheme="majorEastAsia" w:hAnsiTheme="majorEastAsia"/>
          <w:kern w:val="2"/>
          <w:sz w:val="21"/>
          <w:szCs w:val="21"/>
        </w:rPr>
        <w:t>9.服务期间，</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必须按规定为员工购买社会保险和商业保险，特别要购买保洁工人人身意外伤害和死亡保险。任何因</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原因或其他不可预见因素造成第三方的人员伤亡或财产损失等一概由</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负责解决，并承担相关一切的经济责任和法律责任（包括治安、交通、防火等安全案件、劳资纠纷事件等）。</w:t>
      </w:r>
    </w:p>
    <w:p w14:paraId="1AC6623C" w14:textId="387EE7F2" w:rsidR="009F7FCA" w:rsidRPr="00A015FB" w:rsidRDefault="009F7FCA" w:rsidP="009F7FCA">
      <w:pPr>
        <w:pStyle w:val="null3"/>
        <w:widowControl w:val="0"/>
        <w:autoSpaceDE w:val="0"/>
        <w:spacing w:line="360" w:lineRule="auto"/>
        <w:ind w:firstLine="499"/>
        <w:jc w:val="both"/>
        <w:rPr>
          <w:rFonts w:asciiTheme="majorEastAsia" w:eastAsiaTheme="majorEastAsia" w:hAnsiTheme="majorEastAsia" w:hint="default"/>
          <w:kern w:val="2"/>
          <w:sz w:val="21"/>
          <w:szCs w:val="21"/>
        </w:rPr>
      </w:pPr>
      <w:r w:rsidRPr="00A015FB">
        <w:rPr>
          <w:rFonts w:asciiTheme="majorEastAsia" w:eastAsiaTheme="majorEastAsia" w:hAnsiTheme="majorEastAsia"/>
          <w:kern w:val="2"/>
          <w:sz w:val="21"/>
          <w:szCs w:val="21"/>
        </w:rPr>
        <w:t>10.</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应为本项目购买保额不低于100万元的“社会公众责任险”，保险期限应与本项目服务期一致，保险发票复印件须提交</w:t>
      </w:r>
      <w:r w:rsidR="00785692" w:rsidRPr="00A015FB">
        <w:rPr>
          <w:rFonts w:asciiTheme="majorEastAsia" w:eastAsiaTheme="majorEastAsia" w:hAnsiTheme="majorEastAsia"/>
          <w:kern w:val="2"/>
          <w:sz w:val="21"/>
          <w:szCs w:val="21"/>
          <w:lang w:eastAsia="zh-CN"/>
        </w:rPr>
        <w:t>采购人</w:t>
      </w:r>
      <w:r w:rsidRPr="00A015FB">
        <w:rPr>
          <w:rFonts w:asciiTheme="majorEastAsia" w:eastAsiaTheme="majorEastAsia" w:hAnsiTheme="majorEastAsia"/>
          <w:kern w:val="2"/>
          <w:sz w:val="21"/>
          <w:szCs w:val="21"/>
        </w:rPr>
        <w:t>、</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备案。</w:t>
      </w:r>
    </w:p>
    <w:p w14:paraId="47B345CD" w14:textId="27D1B014" w:rsidR="009F7FCA" w:rsidRPr="00A015FB" w:rsidRDefault="009F7FCA" w:rsidP="009F7FCA">
      <w:pPr>
        <w:pStyle w:val="null3"/>
        <w:widowControl w:val="0"/>
        <w:autoSpaceDE w:val="0"/>
        <w:spacing w:line="360" w:lineRule="auto"/>
        <w:ind w:firstLine="499"/>
        <w:jc w:val="both"/>
        <w:rPr>
          <w:rFonts w:asciiTheme="majorEastAsia" w:eastAsiaTheme="majorEastAsia" w:hAnsiTheme="majorEastAsia" w:hint="default"/>
          <w:kern w:val="2"/>
          <w:sz w:val="21"/>
          <w:szCs w:val="21"/>
        </w:rPr>
      </w:pPr>
      <w:r w:rsidRPr="00A015FB">
        <w:rPr>
          <w:rFonts w:asciiTheme="majorEastAsia" w:eastAsiaTheme="majorEastAsia" w:hAnsiTheme="majorEastAsia"/>
          <w:kern w:val="2"/>
          <w:sz w:val="21"/>
          <w:szCs w:val="21"/>
        </w:rPr>
        <w:t>11.</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须在中标后积极配合</w:t>
      </w:r>
      <w:r w:rsidR="0075484D" w:rsidRPr="00A015FB">
        <w:rPr>
          <w:rFonts w:asciiTheme="majorEastAsia" w:eastAsiaTheme="majorEastAsia" w:hAnsiTheme="majorEastAsia"/>
          <w:kern w:val="2"/>
          <w:sz w:val="21"/>
          <w:szCs w:val="21"/>
        </w:rPr>
        <w:t>采购人</w:t>
      </w:r>
      <w:r w:rsidRPr="00A015FB">
        <w:rPr>
          <w:rFonts w:asciiTheme="majorEastAsia" w:eastAsiaTheme="majorEastAsia" w:hAnsiTheme="majorEastAsia"/>
          <w:kern w:val="2"/>
          <w:sz w:val="21"/>
          <w:szCs w:val="21"/>
        </w:rPr>
        <w:t>，进场完成保洁作业的交接工作。交接期间所需费用由</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承担。</w:t>
      </w:r>
    </w:p>
    <w:p w14:paraId="4389B78B" w14:textId="57BDD54A" w:rsidR="009F7FCA" w:rsidRPr="00A015FB" w:rsidRDefault="009F7FCA" w:rsidP="009F7FCA">
      <w:pPr>
        <w:pStyle w:val="null3"/>
        <w:widowControl w:val="0"/>
        <w:autoSpaceDE w:val="0"/>
        <w:spacing w:line="360" w:lineRule="auto"/>
        <w:ind w:firstLine="499"/>
        <w:jc w:val="both"/>
        <w:rPr>
          <w:rFonts w:asciiTheme="majorEastAsia" w:eastAsiaTheme="majorEastAsia" w:hAnsiTheme="majorEastAsia" w:hint="default"/>
          <w:kern w:val="2"/>
          <w:sz w:val="21"/>
          <w:szCs w:val="21"/>
        </w:rPr>
      </w:pPr>
      <w:r w:rsidRPr="00A015FB">
        <w:rPr>
          <w:rFonts w:asciiTheme="majorEastAsia" w:eastAsiaTheme="majorEastAsia" w:hAnsiTheme="majorEastAsia"/>
          <w:kern w:val="2"/>
          <w:sz w:val="21"/>
          <w:szCs w:val="21"/>
        </w:rPr>
        <w:t>12.</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应做好内部管理工作及员工素质培训，严格要求与监督员工做好安全措施和安全操作，特种岗位须符合安全生产作业要求并持证上岗，避免在服务期间发生意外事故。</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及其工作人员在服务期间发生经济纠纷、意外事故或安全责任事故而产生的一切经济责任和法律责任由</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承担。</w:t>
      </w:r>
    </w:p>
    <w:p w14:paraId="155322D2" w14:textId="7827EC90" w:rsidR="009F7FCA" w:rsidRPr="00A015FB" w:rsidRDefault="009F7FCA" w:rsidP="009F7FCA">
      <w:pPr>
        <w:pStyle w:val="null3"/>
        <w:widowControl w:val="0"/>
        <w:autoSpaceDE w:val="0"/>
        <w:spacing w:line="360" w:lineRule="auto"/>
        <w:ind w:firstLine="499"/>
        <w:jc w:val="both"/>
        <w:rPr>
          <w:rFonts w:asciiTheme="majorEastAsia" w:eastAsiaTheme="majorEastAsia" w:hAnsiTheme="majorEastAsia" w:hint="default"/>
          <w:kern w:val="2"/>
          <w:sz w:val="21"/>
          <w:szCs w:val="21"/>
        </w:rPr>
      </w:pPr>
      <w:r w:rsidRPr="00A015FB">
        <w:rPr>
          <w:rFonts w:asciiTheme="majorEastAsia" w:eastAsiaTheme="majorEastAsia" w:hAnsiTheme="majorEastAsia"/>
          <w:kern w:val="2"/>
          <w:sz w:val="21"/>
          <w:szCs w:val="21"/>
        </w:rPr>
        <w:t>13.</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在合同期间自觉接受</w:t>
      </w:r>
      <w:r w:rsidR="0075484D" w:rsidRPr="00A015FB">
        <w:rPr>
          <w:rFonts w:asciiTheme="majorEastAsia" w:eastAsiaTheme="majorEastAsia" w:hAnsiTheme="majorEastAsia"/>
          <w:kern w:val="2"/>
          <w:sz w:val="21"/>
          <w:szCs w:val="21"/>
        </w:rPr>
        <w:t>采购人</w:t>
      </w:r>
      <w:r w:rsidRPr="00A015FB">
        <w:rPr>
          <w:rFonts w:asciiTheme="majorEastAsia" w:eastAsiaTheme="majorEastAsia" w:hAnsiTheme="majorEastAsia"/>
          <w:kern w:val="2"/>
          <w:sz w:val="21"/>
          <w:szCs w:val="21"/>
        </w:rPr>
        <w:t>、广大市民、新闻工作者以及有关部门的监督管理。</w:t>
      </w:r>
    </w:p>
    <w:p w14:paraId="316B852B" w14:textId="798DD41E" w:rsidR="009F7FCA" w:rsidRPr="00A015FB" w:rsidRDefault="009F7FCA" w:rsidP="009F7FCA">
      <w:pPr>
        <w:pStyle w:val="null3"/>
        <w:widowControl w:val="0"/>
        <w:autoSpaceDE w:val="0"/>
        <w:spacing w:line="360" w:lineRule="auto"/>
        <w:ind w:firstLine="499"/>
        <w:jc w:val="both"/>
        <w:rPr>
          <w:rFonts w:asciiTheme="majorEastAsia" w:eastAsiaTheme="majorEastAsia" w:hAnsiTheme="majorEastAsia" w:hint="default"/>
          <w:kern w:val="2"/>
          <w:sz w:val="21"/>
          <w:szCs w:val="21"/>
        </w:rPr>
      </w:pPr>
      <w:r w:rsidRPr="00A015FB">
        <w:rPr>
          <w:rFonts w:asciiTheme="majorEastAsia" w:eastAsiaTheme="majorEastAsia" w:hAnsiTheme="majorEastAsia"/>
          <w:kern w:val="2"/>
          <w:sz w:val="21"/>
          <w:szCs w:val="21"/>
        </w:rPr>
        <w:t>14.</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配合</w:t>
      </w:r>
      <w:r w:rsidR="0075484D" w:rsidRPr="00A015FB">
        <w:rPr>
          <w:rFonts w:asciiTheme="majorEastAsia" w:eastAsiaTheme="majorEastAsia" w:hAnsiTheme="majorEastAsia"/>
          <w:kern w:val="2"/>
          <w:sz w:val="21"/>
          <w:szCs w:val="21"/>
        </w:rPr>
        <w:t>采购人</w:t>
      </w:r>
      <w:r w:rsidRPr="00A015FB">
        <w:rPr>
          <w:rFonts w:asciiTheme="majorEastAsia" w:eastAsiaTheme="majorEastAsia" w:hAnsiTheme="majorEastAsia"/>
          <w:kern w:val="2"/>
          <w:sz w:val="21"/>
          <w:szCs w:val="21"/>
        </w:rPr>
        <w:t>做好环卫保洁宣传、监督工作，教育市民遵守有关环卫保洁管理规定工作。</w:t>
      </w:r>
    </w:p>
    <w:p w14:paraId="04E082EA" w14:textId="57B895B6" w:rsidR="009F7FCA" w:rsidRPr="00A015FB" w:rsidRDefault="009F7FCA" w:rsidP="009F7FCA">
      <w:pPr>
        <w:pStyle w:val="null3"/>
        <w:widowControl w:val="0"/>
        <w:autoSpaceDE w:val="0"/>
        <w:spacing w:line="360" w:lineRule="auto"/>
        <w:ind w:firstLine="499"/>
        <w:jc w:val="both"/>
        <w:rPr>
          <w:rFonts w:asciiTheme="majorEastAsia" w:eastAsiaTheme="majorEastAsia" w:hAnsiTheme="majorEastAsia" w:hint="default"/>
          <w:kern w:val="2"/>
          <w:sz w:val="21"/>
          <w:szCs w:val="21"/>
        </w:rPr>
      </w:pPr>
      <w:r w:rsidRPr="00A015FB">
        <w:rPr>
          <w:rFonts w:asciiTheme="majorEastAsia" w:eastAsiaTheme="majorEastAsia" w:hAnsiTheme="majorEastAsia"/>
          <w:kern w:val="2"/>
          <w:sz w:val="21"/>
          <w:szCs w:val="21"/>
        </w:rPr>
        <w:t>15.</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变更名称、地址、法定代表人的，应当自变更后7日内书面通知</w:t>
      </w:r>
      <w:r w:rsidR="0075484D" w:rsidRPr="00A015FB">
        <w:rPr>
          <w:rFonts w:asciiTheme="majorEastAsia" w:eastAsiaTheme="majorEastAsia" w:hAnsiTheme="majorEastAsia"/>
          <w:kern w:val="2"/>
          <w:sz w:val="21"/>
          <w:szCs w:val="21"/>
        </w:rPr>
        <w:t>采购人</w:t>
      </w:r>
      <w:r w:rsidRPr="00A015FB">
        <w:rPr>
          <w:rFonts w:asciiTheme="majorEastAsia" w:eastAsiaTheme="majorEastAsia" w:hAnsiTheme="majorEastAsia"/>
          <w:kern w:val="2"/>
          <w:sz w:val="21"/>
          <w:szCs w:val="21"/>
        </w:rPr>
        <w:t>。</w:t>
      </w:r>
    </w:p>
    <w:p w14:paraId="340AF8A4" w14:textId="4E176459" w:rsidR="009F7FCA" w:rsidRPr="00A015FB" w:rsidRDefault="009F7FCA" w:rsidP="009F7FCA">
      <w:pPr>
        <w:pStyle w:val="null3"/>
        <w:widowControl w:val="0"/>
        <w:autoSpaceDE w:val="0"/>
        <w:spacing w:line="360" w:lineRule="auto"/>
        <w:ind w:firstLine="499"/>
        <w:jc w:val="both"/>
        <w:rPr>
          <w:rFonts w:asciiTheme="majorEastAsia" w:eastAsiaTheme="majorEastAsia" w:hAnsiTheme="majorEastAsia" w:hint="default"/>
          <w:kern w:val="2"/>
          <w:sz w:val="21"/>
          <w:szCs w:val="21"/>
        </w:rPr>
      </w:pPr>
      <w:r w:rsidRPr="00A015FB">
        <w:rPr>
          <w:rFonts w:asciiTheme="majorEastAsia" w:eastAsiaTheme="majorEastAsia" w:hAnsiTheme="majorEastAsia"/>
          <w:kern w:val="2"/>
          <w:sz w:val="21"/>
          <w:szCs w:val="21"/>
        </w:rPr>
        <w:t>16.服务期内，若发生特殊情况须延长处理时间的，</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须将有关情况反馈</w:t>
      </w:r>
      <w:r w:rsidR="0075484D" w:rsidRPr="00A015FB">
        <w:rPr>
          <w:rFonts w:asciiTheme="majorEastAsia" w:eastAsiaTheme="majorEastAsia" w:hAnsiTheme="majorEastAsia"/>
          <w:kern w:val="2"/>
          <w:sz w:val="21"/>
          <w:szCs w:val="21"/>
        </w:rPr>
        <w:t>采购人</w:t>
      </w:r>
      <w:r w:rsidRPr="00A015FB">
        <w:rPr>
          <w:rFonts w:asciiTheme="majorEastAsia" w:eastAsiaTheme="majorEastAsia" w:hAnsiTheme="majorEastAsia"/>
          <w:kern w:val="2"/>
          <w:sz w:val="21"/>
          <w:szCs w:val="21"/>
        </w:rPr>
        <w:t>并提出延期申请，经</w:t>
      </w:r>
      <w:r w:rsidR="0075484D" w:rsidRPr="00A015FB">
        <w:rPr>
          <w:rFonts w:asciiTheme="majorEastAsia" w:eastAsiaTheme="majorEastAsia" w:hAnsiTheme="majorEastAsia"/>
          <w:kern w:val="2"/>
          <w:sz w:val="21"/>
          <w:szCs w:val="21"/>
        </w:rPr>
        <w:t>采购人</w:t>
      </w:r>
      <w:r w:rsidRPr="00A015FB">
        <w:rPr>
          <w:rFonts w:asciiTheme="majorEastAsia" w:eastAsiaTheme="majorEastAsia" w:hAnsiTheme="majorEastAsia"/>
          <w:kern w:val="2"/>
          <w:sz w:val="21"/>
          <w:szCs w:val="21"/>
        </w:rPr>
        <w:t>同意后，方可延长处理时间，并不扣取</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相关服务费及考评分值。</w:t>
      </w:r>
    </w:p>
    <w:p w14:paraId="23F176CF" w14:textId="09276F4E" w:rsidR="009F7FCA" w:rsidRPr="00A015FB" w:rsidRDefault="009F7FCA" w:rsidP="009F7FCA">
      <w:pPr>
        <w:pStyle w:val="null3"/>
        <w:widowControl w:val="0"/>
        <w:autoSpaceDE w:val="0"/>
        <w:spacing w:line="360" w:lineRule="auto"/>
        <w:ind w:firstLine="499"/>
        <w:jc w:val="both"/>
        <w:rPr>
          <w:rFonts w:asciiTheme="majorEastAsia" w:eastAsiaTheme="majorEastAsia" w:hAnsiTheme="majorEastAsia" w:hint="default"/>
          <w:kern w:val="2"/>
          <w:sz w:val="21"/>
          <w:szCs w:val="21"/>
        </w:rPr>
      </w:pPr>
      <w:r w:rsidRPr="00A015FB">
        <w:rPr>
          <w:rFonts w:asciiTheme="majorEastAsia" w:eastAsiaTheme="majorEastAsia" w:hAnsiTheme="majorEastAsia"/>
          <w:kern w:val="2"/>
          <w:sz w:val="21"/>
          <w:szCs w:val="21"/>
        </w:rPr>
        <w:t>19.</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必须按时按要求协助完成东莞市12345政府服务热线诉求拟办单、信访和数字城管相关案件。</w:t>
      </w:r>
    </w:p>
    <w:p w14:paraId="0167A4C4" w14:textId="3B3BD663" w:rsidR="009F7FCA" w:rsidRPr="00A015FB" w:rsidRDefault="009F7FCA" w:rsidP="009F7FCA">
      <w:pPr>
        <w:pStyle w:val="null3"/>
        <w:widowControl w:val="0"/>
        <w:autoSpaceDE w:val="0"/>
        <w:spacing w:line="360" w:lineRule="auto"/>
        <w:ind w:firstLine="499"/>
        <w:jc w:val="both"/>
        <w:rPr>
          <w:rFonts w:asciiTheme="majorEastAsia" w:eastAsiaTheme="majorEastAsia" w:hAnsiTheme="majorEastAsia" w:hint="default"/>
          <w:kern w:val="2"/>
          <w:sz w:val="21"/>
          <w:szCs w:val="21"/>
        </w:rPr>
      </w:pPr>
      <w:r w:rsidRPr="00A015FB">
        <w:rPr>
          <w:rFonts w:asciiTheme="majorEastAsia" w:eastAsiaTheme="majorEastAsia" w:hAnsiTheme="majorEastAsia"/>
          <w:kern w:val="2"/>
          <w:sz w:val="21"/>
          <w:szCs w:val="21"/>
        </w:rPr>
        <w:t>20.服务期内，</w:t>
      </w:r>
      <w:r w:rsidR="0075484D" w:rsidRPr="00A015FB">
        <w:rPr>
          <w:rFonts w:asciiTheme="majorEastAsia" w:eastAsiaTheme="majorEastAsia" w:hAnsiTheme="majorEastAsia"/>
          <w:kern w:val="2"/>
          <w:sz w:val="21"/>
          <w:szCs w:val="21"/>
        </w:rPr>
        <w:t>采购人</w:t>
      </w:r>
      <w:r w:rsidRPr="00A015FB">
        <w:rPr>
          <w:rFonts w:asciiTheme="majorEastAsia" w:eastAsiaTheme="majorEastAsia" w:hAnsiTheme="majorEastAsia"/>
          <w:kern w:val="2"/>
          <w:sz w:val="21"/>
          <w:szCs w:val="21"/>
        </w:rPr>
        <w:t>有权根据环卫行业主管部门及其他部门等相关文件规定对</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投入的作业人员和作业车辆进行信息化管理，</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在投标时应提前考虑有关设备成本投入并无条件服从，相关接入信息化平台的硬件设施投入费用由</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负责。</w:t>
      </w:r>
    </w:p>
    <w:p w14:paraId="0028A436" w14:textId="34F54BDE" w:rsidR="009F7FCA" w:rsidRPr="00A015FB" w:rsidRDefault="009F7FCA" w:rsidP="009F7FCA">
      <w:pPr>
        <w:pStyle w:val="null3"/>
        <w:widowControl w:val="0"/>
        <w:autoSpaceDE w:val="0"/>
        <w:spacing w:line="360" w:lineRule="auto"/>
        <w:ind w:firstLine="499"/>
        <w:jc w:val="both"/>
        <w:rPr>
          <w:rFonts w:asciiTheme="majorEastAsia" w:eastAsiaTheme="majorEastAsia" w:hAnsiTheme="majorEastAsia" w:hint="default"/>
          <w:kern w:val="2"/>
          <w:sz w:val="21"/>
          <w:szCs w:val="21"/>
        </w:rPr>
      </w:pPr>
      <w:r w:rsidRPr="00A015FB">
        <w:rPr>
          <w:rFonts w:asciiTheme="majorEastAsia" w:eastAsiaTheme="majorEastAsia" w:hAnsiTheme="majorEastAsia"/>
          <w:kern w:val="2"/>
          <w:sz w:val="21"/>
          <w:szCs w:val="21"/>
        </w:rPr>
        <w:t>22.服务期内，</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必须无条件配合</w:t>
      </w:r>
      <w:r w:rsidR="0075484D" w:rsidRPr="00A015FB">
        <w:rPr>
          <w:rFonts w:asciiTheme="majorEastAsia" w:eastAsiaTheme="majorEastAsia" w:hAnsiTheme="majorEastAsia"/>
          <w:kern w:val="2"/>
          <w:sz w:val="21"/>
          <w:szCs w:val="21"/>
        </w:rPr>
        <w:t>采购人</w:t>
      </w:r>
      <w:r w:rsidRPr="00A015FB">
        <w:rPr>
          <w:rFonts w:asciiTheme="majorEastAsia" w:eastAsiaTheme="majorEastAsia" w:hAnsiTheme="majorEastAsia"/>
          <w:kern w:val="2"/>
          <w:sz w:val="21"/>
          <w:szCs w:val="21"/>
        </w:rPr>
        <w:t>使用环卫行业主管部门推行的所有数字化管理软件，和配合</w:t>
      </w:r>
      <w:r w:rsidR="0075484D" w:rsidRPr="00A015FB">
        <w:rPr>
          <w:rFonts w:asciiTheme="majorEastAsia" w:eastAsiaTheme="majorEastAsia" w:hAnsiTheme="majorEastAsia"/>
          <w:kern w:val="2"/>
          <w:sz w:val="21"/>
          <w:szCs w:val="21"/>
        </w:rPr>
        <w:t>采购人</w:t>
      </w:r>
      <w:r w:rsidRPr="00A015FB">
        <w:rPr>
          <w:rFonts w:asciiTheme="majorEastAsia" w:eastAsiaTheme="majorEastAsia" w:hAnsiTheme="majorEastAsia"/>
          <w:kern w:val="2"/>
          <w:sz w:val="21"/>
          <w:szCs w:val="21"/>
        </w:rPr>
        <w:t>进行日常监督的设备，如记录仪，相关硬件设施投入费用由</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负责。</w:t>
      </w:r>
    </w:p>
    <w:p w14:paraId="32305727" w14:textId="73F54578" w:rsidR="009F7FCA" w:rsidRPr="00A015FB" w:rsidRDefault="009F7FCA" w:rsidP="009F7FCA">
      <w:pPr>
        <w:pStyle w:val="null3"/>
        <w:widowControl w:val="0"/>
        <w:autoSpaceDE w:val="0"/>
        <w:spacing w:line="360" w:lineRule="auto"/>
        <w:ind w:firstLine="499"/>
        <w:jc w:val="both"/>
        <w:rPr>
          <w:rFonts w:asciiTheme="majorEastAsia" w:eastAsiaTheme="majorEastAsia" w:hAnsiTheme="majorEastAsia" w:hint="default"/>
          <w:kern w:val="2"/>
          <w:sz w:val="21"/>
          <w:szCs w:val="21"/>
        </w:rPr>
      </w:pPr>
      <w:r w:rsidRPr="00A015FB">
        <w:rPr>
          <w:rFonts w:asciiTheme="majorEastAsia" w:eastAsiaTheme="majorEastAsia" w:hAnsiTheme="majorEastAsia"/>
          <w:kern w:val="2"/>
          <w:sz w:val="21"/>
          <w:szCs w:val="21"/>
        </w:rPr>
        <w:t>23.</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需制定区域管理制度、巡查制度、工人安全生产奖励制度等相关制度，并落实小组长专人专岗进行管理。</w:t>
      </w:r>
    </w:p>
    <w:p w14:paraId="038C469A" w14:textId="005007A5" w:rsidR="009F7FCA" w:rsidRPr="00A015FB" w:rsidRDefault="009F7FCA" w:rsidP="009F7FCA">
      <w:pPr>
        <w:pStyle w:val="null3"/>
        <w:widowControl w:val="0"/>
        <w:autoSpaceDE w:val="0"/>
        <w:spacing w:line="360" w:lineRule="auto"/>
        <w:ind w:firstLine="499"/>
        <w:jc w:val="both"/>
        <w:rPr>
          <w:rFonts w:asciiTheme="majorEastAsia" w:eastAsiaTheme="majorEastAsia" w:hAnsiTheme="majorEastAsia" w:hint="default"/>
          <w:kern w:val="2"/>
          <w:sz w:val="21"/>
          <w:szCs w:val="21"/>
        </w:rPr>
      </w:pPr>
      <w:r w:rsidRPr="00A015FB">
        <w:rPr>
          <w:rFonts w:asciiTheme="majorEastAsia" w:eastAsiaTheme="majorEastAsia" w:hAnsiTheme="majorEastAsia"/>
          <w:kern w:val="2"/>
          <w:sz w:val="21"/>
          <w:szCs w:val="21"/>
        </w:rPr>
        <w:t>24.</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须确保项目新入职的一.线环卫作业人员应在上岗前进行一次健康检查，确定身体无职业禁忌后方可上岗，</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每年为本项目员工至少提供一次免费体检。</w:t>
      </w:r>
    </w:p>
    <w:p w14:paraId="377D3E57" w14:textId="2E5DBDB3" w:rsidR="009F7FCA" w:rsidRPr="00A015FB" w:rsidRDefault="00725B99" w:rsidP="003B7338">
      <w:pPr>
        <w:pStyle w:val="null3"/>
        <w:spacing w:line="360" w:lineRule="auto"/>
        <w:outlineLvl w:val="2"/>
        <w:rPr>
          <w:rFonts w:asciiTheme="majorEastAsia" w:eastAsiaTheme="majorEastAsia" w:hAnsiTheme="majorEastAsia" w:hint="default"/>
          <w:b/>
          <w:sz w:val="21"/>
          <w:szCs w:val="21"/>
        </w:rPr>
      </w:pPr>
      <w:r w:rsidRPr="00A015FB">
        <w:rPr>
          <w:rFonts w:asciiTheme="majorEastAsia" w:eastAsiaTheme="majorEastAsia" w:hAnsiTheme="majorEastAsia"/>
          <w:b/>
          <w:sz w:val="21"/>
          <w:szCs w:val="21"/>
          <w:lang w:eastAsia="zh-CN"/>
        </w:rPr>
        <w:t>五</w:t>
      </w:r>
      <w:r w:rsidR="009F7FCA" w:rsidRPr="00A015FB">
        <w:rPr>
          <w:rFonts w:asciiTheme="majorEastAsia" w:eastAsiaTheme="majorEastAsia" w:hAnsiTheme="majorEastAsia"/>
          <w:b/>
          <w:sz w:val="21"/>
          <w:szCs w:val="21"/>
        </w:rPr>
        <w:t>、其它要求：</w:t>
      </w:r>
    </w:p>
    <w:p w14:paraId="5ACD5284" w14:textId="474AF306" w:rsidR="009F7FCA" w:rsidRPr="00A015FB" w:rsidRDefault="009F7FCA" w:rsidP="009F7FCA">
      <w:pPr>
        <w:pStyle w:val="null3"/>
        <w:widowControl w:val="0"/>
        <w:autoSpaceDE w:val="0"/>
        <w:spacing w:line="360" w:lineRule="auto"/>
        <w:ind w:firstLine="499"/>
        <w:jc w:val="both"/>
        <w:rPr>
          <w:rFonts w:asciiTheme="majorEastAsia" w:eastAsiaTheme="majorEastAsia" w:hAnsiTheme="majorEastAsia" w:hint="default"/>
          <w:kern w:val="2"/>
          <w:sz w:val="21"/>
          <w:szCs w:val="21"/>
        </w:rPr>
      </w:pPr>
      <w:r w:rsidRPr="00A015FB">
        <w:rPr>
          <w:rFonts w:asciiTheme="majorEastAsia" w:eastAsiaTheme="majorEastAsia" w:hAnsiTheme="majorEastAsia"/>
          <w:kern w:val="2"/>
          <w:sz w:val="21"/>
          <w:szCs w:val="21"/>
        </w:rPr>
        <w:t>1.在合同期内，因政府部门规划建设及政策变化等原因需调整服务范围或者提前终止合同时，</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应服从大局，由此造成的经济损失，</w:t>
      </w:r>
      <w:r w:rsidR="00785692" w:rsidRPr="00A015FB">
        <w:rPr>
          <w:rFonts w:asciiTheme="majorEastAsia" w:eastAsiaTheme="majorEastAsia" w:hAnsiTheme="majorEastAsia"/>
          <w:kern w:val="2"/>
          <w:sz w:val="21"/>
          <w:szCs w:val="21"/>
        </w:rPr>
        <w:t>采购人</w:t>
      </w:r>
      <w:r w:rsidRPr="00A015FB">
        <w:rPr>
          <w:rFonts w:asciiTheme="majorEastAsia" w:eastAsiaTheme="majorEastAsia" w:hAnsiTheme="majorEastAsia"/>
          <w:kern w:val="2"/>
          <w:sz w:val="21"/>
          <w:szCs w:val="21"/>
        </w:rPr>
        <w:t>、</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双方不负违约责任。若在服务期间如遇国家建设需要征</w:t>
      </w:r>
      <w:r w:rsidRPr="00A015FB">
        <w:rPr>
          <w:rFonts w:asciiTheme="majorEastAsia" w:eastAsiaTheme="majorEastAsia" w:hAnsiTheme="majorEastAsia"/>
          <w:kern w:val="2"/>
          <w:sz w:val="21"/>
          <w:szCs w:val="21"/>
        </w:rPr>
        <w:lastRenderedPageBreak/>
        <w:t>用或</w:t>
      </w:r>
      <w:r w:rsidR="00785692" w:rsidRPr="00A015FB">
        <w:rPr>
          <w:rFonts w:asciiTheme="majorEastAsia" w:eastAsiaTheme="majorEastAsia" w:hAnsiTheme="majorEastAsia"/>
          <w:kern w:val="2"/>
          <w:sz w:val="21"/>
          <w:szCs w:val="21"/>
        </w:rPr>
        <w:t>采购人</w:t>
      </w:r>
      <w:r w:rsidRPr="00A015FB">
        <w:rPr>
          <w:rFonts w:asciiTheme="majorEastAsia" w:eastAsiaTheme="majorEastAsia" w:hAnsiTheme="majorEastAsia"/>
          <w:kern w:val="2"/>
          <w:sz w:val="21"/>
          <w:szCs w:val="21"/>
        </w:rPr>
        <w:t>、</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管理需要调整环卫保洁面积的，采购合同双方应以实际面积为准结算合同价款。</w:t>
      </w:r>
    </w:p>
    <w:p w14:paraId="11E373AA" w14:textId="568E9021" w:rsidR="009F7FCA" w:rsidRPr="00A015FB" w:rsidRDefault="009F7FCA" w:rsidP="009F7FCA">
      <w:pPr>
        <w:pStyle w:val="null3"/>
        <w:widowControl w:val="0"/>
        <w:autoSpaceDE w:val="0"/>
        <w:spacing w:line="360" w:lineRule="auto"/>
        <w:ind w:firstLine="499"/>
        <w:jc w:val="both"/>
        <w:rPr>
          <w:rFonts w:asciiTheme="majorEastAsia" w:eastAsiaTheme="majorEastAsia" w:hAnsiTheme="majorEastAsia" w:hint="default"/>
          <w:kern w:val="2"/>
          <w:sz w:val="21"/>
          <w:szCs w:val="21"/>
        </w:rPr>
      </w:pPr>
      <w:r w:rsidRPr="00A015FB">
        <w:rPr>
          <w:rFonts w:asciiTheme="majorEastAsia" w:eastAsiaTheme="majorEastAsia" w:hAnsiTheme="majorEastAsia"/>
          <w:kern w:val="2"/>
          <w:sz w:val="21"/>
          <w:szCs w:val="21"/>
        </w:rPr>
        <w:t>2.</w:t>
      </w:r>
      <w:r w:rsidR="00785692" w:rsidRPr="00A015FB">
        <w:rPr>
          <w:rFonts w:asciiTheme="majorEastAsia" w:eastAsiaTheme="majorEastAsia" w:hAnsiTheme="majorEastAsia"/>
          <w:kern w:val="2"/>
          <w:sz w:val="21"/>
          <w:szCs w:val="21"/>
        </w:rPr>
        <w:t>采购人</w:t>
      </w:r>
      <w:r w:rsidRPr="00A015FB">
        <w:rPr>
          <w:rFonts w:asciiTheme="majorEastAsia" w:eastAsiaTheme="majorEastAsia" w:hAnsiTheme="majorEastAsia"/>
          <w:kern w:val="2"/>
          <w:sz w:val="21"/>
          <w:szCs w:val="21"/>
        </w:rPr>
        <w:t>应按合同规定时间对环卫服务检查打分，并根据评分结果按合同约定向</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支付承包费。</w:t>
      </w:r>
    </w:p>
    <w:p w14:paraId="5DD8EED6" w14:textId="2B3D0A17" w:rsidR="009F7FCA" w:rsidRPr="00A015FB" w:rsidRDefault="009F7FCA" w:rsidP="009F7FCA">
      <w:pPr>
        <w:pStyle w:val="null3"/>
        <w:widowControl w:val="0"/>
        <w:autoSpaceDE w:val="0"/>
        <w:spacing w:line="360" w:lineRule="auto"/>
        <w:ind w:firstLine="499"/>
        <w:jc w:val="both"/>
        <w:rPr>
          <w:rFonts w:asciiTheme="majorEastAsia" w:eastAsiaTheme="majorEastAsia" w:hAnsiTheme="majorEastAsia" w:hint="default"/>
          <w:kern w:val="2"/>
          <w:sz w:val="21"/>
          <w:szCs w:val="21"/>
        </w:rPr>
      </w:pPr>
      <w:r w:rsidRPr="00A015FB">
        <w:rPr>
          <w:rFonts w:asciiTheme="majorEastAsia" w:eastAsiaTheme="majorEastAsia" w:hAnsiTheme="majorEastAsia"/>
          <w:kern w:val="2"/>
          <w:sz w:val="21"/>
          <w:szCs w:val="21"/>
        </w:rPr>
        <w:t>3.</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要严格遵守国家劳动法以及省、市有关规定，切实保障员工工资、福利和保险等合法权益。</w:t>
      </w:r>
    </w:p>
    <w:p w14:paraId="664F7CC7" w14:textId="2707A956" w:rsidR="009F7FCA" w:rsidRPr="00A015FB" w:rsidRDefault="009F7FCA" w:rsidP="009F7FCA">
      <w:pPr>
        <w:pStyle w:val="null3"/>
        <w:widowControl w:val="0"/>
        <w:autoSpaceDE w:val="0"/>
        <w:spacing w:line="360" w:lineRule="auto"/>
        <w:ind w:firstLine="499"/>
        <w:jc w:val="both"/>
        <w:rPr>
          <w:rFonts w:asciiTheme="majorEastAsia" w:eastAsiaTheme="majorEastAsia" w:hAnsiTheme="majorEastAsia" w:hint="default"/>
          <w:kern w:val="2"/>
          <w:sz w:val="21"/>
          <w:szCs w:val="21"/>
        </w:rPr>
      </w:pPr>
      <w:r w:rsidRPr="00A015FB">
        <w:rPr>
          <w:rFonts w:asciiTheme="majorEastAsia" w:eastAsiaTheme="majorEastAsia" w:hAnsiTheme="majorEastAsia"/>
          <w:kern w:val="2"/>
          <w:sz w:val="21"/>
          <w:szCs w:val="21"/>
        </w:rPr>
        <w:t>4.</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应严格遵守国家法律、法规的规定，做好社会治安综合治理等工作，不得违反国家法律、法规的规定。如</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员工有任何违法乱纪行为，</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承担一切经济责任和法律责任。</w:t>
      </w:r>
    </w:p>
    <w:p w14:paraId="1272D3DC" w14:textId="23EAEEBC" w:rsidR="009F7FCA" w:rsidRPr="00A015FB" w:rsidRDefault="009F7FCA" w:rsidP="009F7FCA">
      <w:pPr>
        <w:pStyle w:val="null3"/>
        <w:widowControl w:val="0"/>
        <w:autoSpaceDE w:val="0"/>
        <w:spacing w:line="360" w:lineRule="auto"/>
        <w:ind w:firstLine="499"/>
        <w:jc w:val="both"/>
        <w:rPr>
          <w:rFonts w:asciiTheme="majorEastAsia" w:eastAsiaTheme="majorEastAsia" w:hAnsiTheme="majorEastAsia" w:hint="default"/>
          <w:kern w:val="2"/>
          <w:sz w:val="21"/>
          <w:szCs w:val="21"/>
        </w:rPr>
      </w:pPr>
      <w:r w:rsidRPr="00A015FB">
        <w:rPr>
          <w:rFonts w:asciiTheme="majorEastAsia" w:eastAsiaTheme="majorEastAsia" w:hAnsiTheme="majorEastAsia"/>
          <w:kern w:val="2"/>
          <w:sz w:val="21"/>
          <w:szCs w:val="21"/>
        </w:rPr>
        <w:t>5.由于承包范围内的环卫设施被盗或损坏或操作不当而导致他人死伤或造成其他损失的，由</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负责赔偿和承担一切责任。</w:t>
      </w:r>
    </w:p>
    <w:p w14:paraId="5A36522C" w14:textId="3A40EE7B" w:rsidR="009F7FCA" w:rsidRPr="00A015FB" w:rsidRDefault="009F7FCA" w:rsidP="009F7FCA">
      <w:pPr>
        <w:pStyle w:val="null3"/>
        <w:widowControl w:val="0"/>
        <w:autoSpaceDE w:val="0"/>
        <w:spacing w:line="360" w:lineRule="auto"/>
        <w:ind w:firstLine="499"/>
        <w:jc w:val="both"/>
        <w:rPr>
          <w:rFonts w:asciiTheme="majorEastAsia" w:eastAsiaTheme="majorEastAsia" w:hAnsiTheme="majorEastAsia" w:hint="default"/>
          <w:kern w:val="2"/>
          <w:sz w:val="21"/>
          <w:szCs w:val="21"/>
        </w:rPr>
      </w:pPr>
      <w:r w:rsidRPr="00A015FB">
        <w:rPr>
          <w:rFonts w:asciiTheme="majorEastAsia" w:eastAsiaTheme="majorEastAsia" w:hAnsiTheme="majorEastAsia"/>
          <w:kern w:val="2"/>
          <w:sz w:val="21"/>
          <w:szCs w:val="21"/>
        </w:rPr>
        <w:t>6.服务期内，若</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的保洁服务养护效果未达到</w:t>
      </w:r>
      <w:r w:rsidR="0075484D" w:rsidRPr="00A015FB">
        <w:rPr>
          <w:rFonts w:asciiTheme="majorEastAsia" w:eastAsiaTheme="majorEastAsia" w:hAnsiTheme="majorEastAsia"/>
          <w:kern w:val="2"/>
          <w:sz w:val="21"/>
          <w:szCs w:val="21"/>
        </w:rPr>
        <w:t>采购人</w:t>
      </w:r>
      <w:r w:rsidRPr="00A015FB">
        <w:rPr>
          <w:rFonts w:asciiTheme="majorEastAsia" w:eastAsiaTheme="majorEastAsia" w:hAnsiTheme="majorEastAsia"/>
          <w:kern w:val="2"/>
          <w:sz w:val="21"/>
          <w:szCs w:val="21"/>
        </w:rPr>
        <w:t>要求的标准，</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须无条件服从</w:t>
      </w:r>
      <w:r w:rsidR="00785692" w:rsidRPr="00A015FB">
        <w:rPr>
          <w:rFonts w:asciiTheme="majorEastAsia" w:eastAsiaTheme="majorEastAsia" w:hAnsiTheme="majorEastAsia"/>
          <w:kern w:val="2"/>
          <w:sz w:val="21"/>
          <w:szCs w:val="21"/>
        </w:rPr>
        <w:t>采购人</w:t>
      </w:r>
      <w:r w:rsidRPr="00A015FB">
        <w:rPr>
          <w:rFonts w:asciiTheme="majorEastAsia" w:eastAsiaTheme="majorEastAsia" w:hAnsiTheme="majorEastAsia"/>
          <w:kern w:val="2"/>
          <w:sz w:val="21"/>
          <w:szCs w:val="21"/>
        </w:rPr>
        <w:t>的要求增加设备及人员，直至达到</w:t>
      </w:r>
      <w:r w:rsidR="0075484D" w:rsidRPr="00A015FB">
        <w:rPr>
          <w:rFonts w:asciiTheme="majorEastAsia" w:eastAsiaTheme="majorEastAsia" w:hAnsiTheme="majorEastAsia"/>
          <w:kern w:val="2"/>
          <w:sz w:val="21"/>
          <w:szCs w:val="21"/>
        </w:rPr>
        <w:t>采购人</w:t>
      </w:r>
      <w:r w:rsidRPr="00A015FB">
        <w:rPr>
          <w:rFonts w:asciiTheme="majorEastAsia" w:eastAsiaTheme="majorEastAsia" w:hAnsiTheme="majorEastAsia"/>
          <w:kern w:val="2"/>
          <w:sz w:val="21"/>
          <w:szCs w:val="21"/>
        </w:rPr>
        <w:t>要求的环卫保洁质量标准为止。</w:t>
      </w:r>
    </w:p>
    <w:p w14:paraId="70FB451D" w14:textId="319FF391" w:rsidR="009F7FCA" w:rsidRPr="00A015FB" w:rsidRDefault="009F7FCA" w:rsidP="009F7FCA">
      <w:pPr>
        <w:pStyle w:val="null3"/>
        <w:widowControl w:val="0"/>
        <w:autoSpaceDE w:val="0"/>
        <w:spacing w:line="360" w:lineRule="auto"/>
        <w:ind w:firstLine="499"/>
        <w:jc w:val="both"/>
        <w:rPr>
          <w:rFonts w:asciiTheme="majorEastAsia" w:eastAsiaTheme="majorEastAsia" w:hAnsiTheme="majorEastAsia" w:hint="default"/>
          <w:kern w:val="2"/>
          <w:sz w:val="21"/>
          <w:szCs w:val="21"/>
        </w:rPr>
      </w:pPr>
      <w:r w:rsidRPr="00A015FB">
        <w:rPr>
          <w:rFonts w:asciiTheme="majorEastAsia" w:eastAsiaTheme="majorEastAsia" w:hAnsiTheme="majorEastAsia"/>
          <w:kern w:val="2"/>
          <w:sz w:val="21"/>
          <w:szCs w:val="21"/>
        </w:rPr>
        <w:t>7.</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需按《中华人民共和国劳动法》等法律要求保障员工的合法权益。</w:t>
      </w:r>
    </w:p>
    <w:p w14:paraId="72974F49" w14:textId="5E45C0B7" w:rsidR="009F7FCA" w:rsidRPr="00A015FB" w:rsidRDefault="009F7FCA" w:rsidP="009F7FCA">
      <w:pPr>
        <w:pStyle w:val="null3"/>
        <w:widowControl w:val="0"/>
        <w:autoSpaceDE w:val="0"/>
        <w:spacing w:line="360" w:lineRule="auto"/>
        <w:ind w:firstLine="499"/>
        <w:jc w:val="both"/>
        <w:rPr>
          <w:rFonts w:asciiTheme="majorEastAsia" w:eastAsiaTheme="majorEastAsia" w:hAnsiTheme="majorEastAsia" w:hint="default"/>
          <w:kern w:val="2"/>
          <w:sz w:val="21"/>
          <w:szCs w:val="21"/>
        </w:rPr>
      </w:pPr>
      <w:r w:rsidRPr="00A015FB">
        <w:rPr>
          <w:rFonts w:asciiTheme="majorEastAsia" w:eastAsiaTheme="majorEastAsia" w:hAnsiTheme="majorEastAsia"/>
          <w:kern w:val="2"/>
          <w:sz w:val="21"/>
          <w:szCs w:val="21"/>
        </w:rPr>
        <w:t>8.在项目实施过程中，</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须根据</w:t>
      </w:r>
      <w:r w:rsidR="0075484D" w:rsidRPr="00A015FB">
        <w:rPr>
          <w:rFonts w:asciiTheme="majorEastAsia" w:eastAsiaTheme="majorEastAsia" w:hAnsiTheme="majorEastAsia"/>
          <w:kern w:val="2"/>
          <w:sz w:val="21"/>
          <w:szCs w:val="21"/>
        </w:rPr>
        <w:t>采购人</w:t>
      </w:r>
      <w:r w:rsidRPr="00A015FB">
        <w:rPr>
          <w:rFonts w:asciiTheme="majorEastAsia" w:eastAsiaTheme="majorEastAsia" w:hAnsiTheme="majorEastAsia"/>
          <w:kern w:val="2"/>
          <w:sz w:val="21"/>
          <w:szCs w:val="21"/>
        </w:rPr>
        <w:t>要求开展有关优化工作，由此产生的费用由</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负责。</w:t>
      </w:r>
    </w:p>
    <w:p w14:paraId="31C99723" w14:textId="3B7931B9" w:rsidR="009F7FCA" w:rsidRPr="00A015FB" w:rsidRDefault="009F7FCA" w:rsidP="009F7FCA">
      <w:pPr>
        <w:pStyle w:val="null3"/>
        <w:widowControl w:val="0"/>
        <w:autoSpaceDE w:val="0"/>
        <w:spacing w:line="360" w:lineRule="auto"/>
        <w:ind w:firstLine="499"/>
        <w:jc w:val="both"/>
        <w:rPr>
          <w:rFonts w:asciiTheme="majorEastAsia" w:eastAsiaTheme="majorEastAsia" w:hAnsiTheme="majorEastAsia" w:hint="default"/>
          <w:kern w:val="2"/>
          <w:sz w:val="21"/>
          <w:szCs w:val="21"/>
        </w:rPr>
      </w:pPr>
      <w:r w:rsidRPr="00A015FB">
        <w:rPr>
          <w:rFonts w:asciiTheme="majorEastAsia" w:eastAsiaTheme="majorEastAsia" w:hAnsiTheme="majorEastAsia"/>
          <w:kern w:val="2"/>
          <w:sz w:val="21"/>
          <w:szCs w:val="21"/>
        </w:rPr>
        <w:t>9.</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应遵守法律、法规、规章或其他相关规范性文件的规定，并承担其因违法违规所引起的全部经济损失和法律责任。</w:t>
      </w:r>
    </w:p>
    <w:p w14:paraId="1DB7D7AF" w14:textId="77777777" w:rsidR="009F7FCA" w:rsidRPr="00A015FB" w:rsidRDefault="009F7FCA" w:rsidP="009F7FCA">
      <w:pPr>
        <w:pStyle w:val="null3"/>
        <w:widowControl w:val="0"/>
        <w:autoSpaceDE w:val="0"/>
        <w:spacing w:line="360" w:lineRule="auto"/>
        <w:ind w:firstLine="499"/>
        <w:jc w:val="both"/>
        <w:rPr>
          <w:rFonts w:asciiTheme="majorEastAsia" w:eastAsiaTheme="majorEastAsia" w:hAnsiTheme="majorEastAsia" w:hint="default"/>
          <w:kern w:val="2"/>
          <w:sz w:val="21"/>
          <w:szCs w:val="21"/>
        </w:rPr>
      </w:pPr>
      <w:r w:rsidRPr="00A015FB">
        <w:rPr>
          <w:rFonts w:asciiTheme="majorEastAsia" w:eastAsiaTheme="majorEastAsia" w:hAnsiTheme="majorEastAsia"/>
          <w:kern w:val="2"/>
          <w:sz w:val="21"/>
          <w:szCs w:val="21"/>
        </w:rPr>
        <w:t>10.环卫服务方面：</w:t>
      </w:r>
    </w:p>
    <w:p w14:paraId="30DA105E" w14:textId="37297298" w:rsidR="009F7FCA" w:rsidRPr="00A015FB" w:rsidRDefault="009F7FCA" w:rsidP="009F7FCA">
      <w:pPr>
        <w:pStyle w:val="null3"/>
        <w:widowControl w:val="0"/>
        <w:autoSpaceDE w:val="0"/>
        <w:spacing w:line="360" w:lineRule="auto"/>
        <w:ind w:firstLine="499"/>
        <w:jc w:val="both"/>
        <w:rPr>
          <w:rFonts w:asciiTheme="majorEastAsia" w:eastAsiaTheme="majorEastAsia" w:hAnsiTheme="majorEastAsia" w:hint="default"/>
          <w:kern w:val="2"/>
          <w:sz w:val="21"/>
          <w:szCs w:val="21"/>
        </w:rPr>
      </w:pPr>
      <w:r w:rsidRPr="00A015FB">
        <w:rPr>
          <w:rFonts w:asciiTheme="majorEastAsia" w:eastAsiaTheme="majorEastAsia" w:hAnsiTheme="majorEastAsia"/>
          <w:kern w:val="2"/>
          <w:sz w:val="21"/>
          <w:szCs w:val="21"/>
        </w:rPr>
        <w:t>（1）</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在实施本清扫保洁服务项目之前，应向</w:t>
      </w:r>
      <w:r w:rsidR="0075484D" w:rsidRPr="00A015FB">
        <w:rPr>
          <w:rFonts w:asciiTheme="majorEastAsia" w:eastAsiaTheme="majorEastAsia" w:hAnsiTheme="majorEastAsia"/>
          <w:kern w:val="2"/>
          <w:sz w:val="21"/>
          <w:szCs w:val="21"/>
        </w:rPr>
        <w:t>采购人</w:t>
      </w:r>
      <w:r w:rsidRPr="00A015FB">
        <w:rPr>
          <w:rFonts w:asciiTheme="majorEastAsia" w:eastAsiaTheme="majorEastAsia" w:hAnsiTheme="majorEastAsia"/>
          <w:kern w:val="2"/>
          <w:sz w:val="21"/>
          <w:szCs w:val="21"/>
        </w:rPr>
        <w:t>提交完整、可行、详细的道路和公共场所清扫保洁服务组织实施方案，该方案应包括资源的合理配置、环卫车辆及环卫设备的配备、机扫车和洒水车的类型、各路段的人员配备及人员详细情况、达到环境卫生质量标准所需的工作时间、作业流程、机扫作业要求、质量标准、检查考核办法、安全措施、奖惩措施、应急预案、迎检预案等内容。方案应获得经</w:t>
      </w:r>
      <w:r w:rsidR="0075484D" w:rsidRPr="00A015FB">
        <w:rPr>
          <w:rFonts w:asciiTheme="majorEastAsia" w:eastAsiaTheme="majorEastAsia" w:hAnsiTheme="majorEastAsia"/>
          <w:kern w:val="2"/>
          <w:sz w:val="21"/>
          <w:szCs w:val="21"/>
        </w:rPr>
        <w:t>采购人</w:t>
      </w:r>
      <w:r w:rsidRPr="00A015FB">
        <w:rPr>
          <w:rFonts w:asciiTheme="majorEastAsia" w:eastAsiaTheme="majorEastAsia" w:hAnsiTheme="majorEastAsia"/>
          <w:kern w:val="2"/>
          <w:sz w:val="21"/>
          <w:szCs w:val="21"/>
        </w:rPr>
        <w:t>认可后方可组织实施。</w:t>
      </w:r>
    </w:p>
    <w:p w14:paraId="38B2BE0A" w14:textId="37FFAB98" w:rsidR="009F7FCA" w:rsidRPr="00A015FB" w:rsidRDefault="009F7FCA" w:rsidP="009F7FCA">
      <w:pPr>
        <w:pStyle w:val="null3"/>
        <w:widowControl w:val="0"/>
        <w:autoSpaceDE w:val="0"/>
        <w:spacing w:line="360" w:lineRule="auto"/>
        <w:ind w:firstLine="499"/>
        <w:jc w:val="both"/>
        <w:rPr>
          <w:rFonts w:asciiTheme="majorEastAsia" w:eastAsiaTheme="majorEastAsia" w:hAnsiTheme="majorEastAsia" w:hint="default"/>
          <w:kern w:val="2"/>
          <w:sz w:val="21"/>
          <w:szCs w:val="21"/>
        </w:rPr>
      </w:pPr>
      <w:r w:rsidRPr="00A015FB">
        <w:rPr>
          <w:rFonts w:asciiTheme="majorEastAsia" w:eastAsiaTheme="majorEastAsia" w:hAnsiTheme="majorEastAsia"/>
          <w:kern w:val="2"/>
          <w:sz w:val="21"/>
          <w:szCs w:val="21"/>
        </w:rPr>
        <w:t>（2）</w:t>
      </w:r>
      <w:r w:rsidR="0075484D" w:rsidRPr="00A015FB">
        <w:rPr>
          <w:rFonts w:asciiTheme="majorEastAsia" w:eastAsiaTheme="majorEastAsia" w:hAnsiTheme="majorEastAsia"/>
          <w:kern w:val="2"/>
          <w:sz w:val="21"/>
          <w:szCs w:val="21"/>
        </w:rPr>
        <w:t>采购人</w:t>
      </w:r>
      <w:r w:rsidRPr="00A015FB">
        <w:rPr>
          <w:rFonts w:asciiTheme="majorEastAsia" w:eastAsiaTheme="majorEastAsia" w:hAnsiTheme="majorEastAsia"/>
          <w:kern w:val="2"/>
          <w:sz w:val="21"/>
          <w:szCs w:val="21"/>
        </w:rPr>
        <w:t>应配合</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做好环卫保洁卫生宣传监督工作，教育市民遵守有关环境卫生管理规定，配合搞好道路卫生清洁工作。</w:t>
      </w:r>
    </w:p>
    <w:p w14:paraId="3C3161F2" w14:textId="324C97A4" w:rsidR="009F7FCA" w:rsidRPr="00A015FB" w:rsidRDefault="009F7FCA" w:rsidP="009F7FCA">
      <w:pPr>
        <w:pStyle w:val="null3"/>
        <w:widowControl w:val="0"/>
        <w:autoSpaceDE w:val="0"/>
        <w:spacing w:line="360" w:lineRule="auto"/>
        <w:ind w:firstLine="499"/>
        <w:jc w:val="both"/>
        <w:rPr>
          <w:rFonts w:asciiTheme="majorEastAsia" w:eastAsiaTheme="majorEastAsia" w:hAnsiTheme="majorEastAsia" w:hint="default"/>
          <w:kern w:val="2"/>
          <w:sz w:val="21"/>
          <w:szCs w:val="21"/>
        </w:rPr>
      </w:pPr>
      <w:r w:rsidRPr="00A015FB">
        <w:rPr>
          <w:rFonts w:asciiTheme="majorEastAsia" w:eastAsiaTheme="majorEastAsia" w:hAnsiTheme="majorEastAsia"/>
          <w:kern w:val="2"/>
          <w:sz w:val="21"/>
          <w:szCs w:val="21"/>
        </w:rPr>
        <w:t>（3）</w:t>
      </w:r>
      <w:r w:rsidR="0075484D" w:rsidRPr="00A015FB">
        <w:rPr>
          <w:rFonts w:asciiTheme="majorEastAsia" w:eastAsiaTheme="majorEastAsia" w:hAnsiTheme="majorEastAsia"/>
          <w:kern w:val="2"/>
          <w:sz w:val="21"/>
          <w:szCs w:val="21"/>
        </w:rPr>
        <w:t>采购人</w:t>
      </w:r>
      <w:r w:rsidRPr="00A015FB">
        <w:rPr>
          <w:rFonts w:asciiTheme="majorEastAsia" w:eastAsiaTheme="majorEastAsia" w:hAnsiTheme="majorEastAsia"/>
          <w:kern w:val="2"/>
          <w:sz w:val="21"/>
          <w:szCs w:val="21"/>
        </w:rPr>
        <w:t>有权对</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进行随时检查，如发现</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组织措施不当、计划不落实、管理不严，环卫保洁方案中所列人员、机械设备（工具）与现场实际不符，导致环卫保洁质量达不到规定标准，</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在接到</w:t>
      </w:r>
      <w:r w:rsidR="0075484D" w:rsidRPr="00A015FB">
        <w:rPr>
          <w:rFonts w:asciiTheme="majorEastAsia" w:eastAsiaTheme="majorEastAsia" w:hAnsiTheme="majorEastAsia"/>
          <w:kern w:val="2"/>
          <w:sz w:val="21"/>
          <w:szCs w:val="21"/>
        </w:rPr>
        <w:t>采购人</w:t>
      </w:r>
      <w:r w:rsidRPr="00A015FB">
        <w:rPr>
          <w:rFonts w:asciiTheme="majorEastAsia" w:eastAsiaTheme="majorEastAsia" w:hAnsiTheme="majorEastAsia"/>
          <w:kern w:val="2"/>
          <w:sz w:val="21"/>
          <w:szCs w:val="21"/>
        </w:rPr>
        <w:t>的书面通知后，在规定时间内必须整改，否则</w:t>
      </w:r>
      <w:r w:rsidR="0075484D" w:rsidRPr="00A015FB">
        <w:rPr>
          <w:rFonts w:asciiTheme="majorEastAsia" w:eastAsiaTheme="majorEastAsia" w:hAnsiTheme="majorEastAsia"/>
          <w:kern w:val="2"/>
          <w:sz w:val="21"/>
          <w:szCs w:val="21"/>
        </w:rPr>
        <w:t>采购人</w:t>
      </w:r>
      <w:r w:rsidRPr="00A015FB">
        <w:rPr>
          <w:rFonts w:asciiTheme="majorEastAsia" w:eastAsiaTheme="majorEastAsia" w:hAnsiTheme="majorEastAsia"/>
          <w:kern w:val="2"/>
          <w:sz w:val="21"/>
          <w:szCs w:val="21"/>
        </w:rPr>
        <w:t>有权要求</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按考核办法中的规定相应扣除当月服务费。</w:t>
      </w:r>
    </w:p>
    <w:p w14:paraId="4D87525C" w14:textId="36AC77A0" w:rsidR="009F7FCA" w:rsidRPr="00A015FB" w:rsidRDefault="009F7FCA" w:rsidP="009F7FCA">
      <w:pPr>
        <w:pStyle w:val="null3"/>
        <w:widowControl w:val="0"/>
        <w:autoSpaceDE w:val="0"/>
        <w:spacing w:line="360" w:lineRule="auto"/>
        <w:ind w:firstLine="499"/>
        <w:jc w:val="both"/>
        <w:rPr>
          <w:rFonts w:asciiTheme="majorEastAsia" w:eastAsiaTheme="majorEastAsia" w:hAnsiTheme="majorEastAsia" w:hint="default"/>
          <w:kern w:val="2"/>
          <w:sz w:val="21"/>
          <w:szCs w:val="21"/>
        </w:rPr>
      </w:pPr>
      <w:r w:rsidRPr="00A015FB">
        <w:rPr>
          <w:rFonts w:asciiTheme="majorEastAsia" w:eastAsiaTheme="majorEastAsia" w:hAnsiTheme="majorEastAsia"/>
          <w:kern w:val="2"/>
          <w:sz w:val="21"/>
          <w:szCs w:val="21"/>
        </w:rPr>
        <w:t>（4）</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根据所承担的保洁内容，按实际上岗人数自行到有关部门申办用工手续、员工劳动保险手续和办理暂住证等有关手续，安排好属下人员的住宿和教育管理工作。</w:t>
      </w:r>
    </w:p>
    <w:p w14:paraId="5B6F7E45" w14:textId="76462CA3" w:rsidR="009F7FCA" w:rsidRPr="00A015FB" w:rsidRDefault="009F7FCA" w:rsidP="009F7FCA">
      <w:pPr>
        <w:pStyle w:val="null3"/>
        <w:widowControl w:val="0"/>
        <w:autoSpaceDE w:val="0"/>
        <w:spacing w:line="360" w:lineRule="auto"/>
        <w:ind w:firstLine="499"/>
        <w:jc w:val="both"/>
        <w:rPr>
          <w:rFonts w:asciiTheme="majorEastAsia" w:eastAsiaTheme="majorEastAsia" w:hAnsiTheme="majorEastAsia" w:hint="default"/>
          <w:kern w:val="2"/>
          <w:sz w:val="21"/>
          <w:szCs w:val="21"/>
        </w:rPr>
      </w:pPr>
      <w:r w:rsidRPr="00A015FB">
        <w:rPr>
          <w:rFonts w:asciiTheme="majorEastAsia" w:eastAsiaTheme="majorEastAsia" w:hAnsiTheme="majorEastAsia"/>
          <w:kern w:val="2"/>
          <w:sz w:val="21"/>
          <w:szCs w:val="21"/>
        </w:rPr>
        <w:t>（5）</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应每月将上一个月员工工资及加班费发放情况提交</w:t>
      </w:r>
      <w:r w:rsidR="0075484D" w:rsidRPr="00A015FB">
        <w:rPr>
          <w:rFonts w:asciiTheme="majorEastAsia" w:eastAsiaTheme="majorEastAsia" w:hAnsiTheme="majorEastAsia"/>
          <w:kern w:val="2"/>
          <w:sz w:val="21"/>
          <w:szCs w:val="21"/>
        </w:rPr>
        <w:t>采购人</w:t>
      </w:r>
      <w:r w:rsidRPr="00A015FB">
        <w:rPr>
          <w:rFonts w:asciiTheme="majorEastAsia" w:eastAsiaTheme="majorEastAsia" w:hAnsiTheme="majorEastAsia"/>
          <w:kern w:val="2"/>
          <w:sz w:val="21"/>
          <w:szCs w:val="21"/>
        </w:rPr>
        <w:t>备案，以便</w:t>
      </w:r>
      <w:r w:rsidR="0075484D" w:rsidRPr="00A015FB">
        <w:rPr>
          <w:rFonts w:asciiTheme="majorEastAsia" w:eastAsiaTheme="majorEastAsia" w:hAnsiTheme="majorEastAsia"/>
          <w:kern w:val="2"/>
          <w:sz w:val="21"/>
          <w:szCs w:val="21"/>
        </w:rPr>
        <w:t>采购人</w:t>
      </w:r>
      <w:r w:rsidRPr="00A015FB">
        <w:rPr>
          <w:rFonts w:asciiTheme="majorEastAsia" w:eastAsiaTheme="majorEastAsia" w:hAnsiTheme="majorEastAsia"/>
          <w:kern w:val="2"/>
          <w:sz w:val="21"/>
          <w:szCs w:val="21"/>
        </w:rPr>
        <w:t>检查。</w:t>
      </w:r>
    </w:p>
    <w:p w14:paraId="5F4BF7A7" w14:textId="0324FA51" w:rsidR="009F7FCA" w:rsidRPr="00A015FB" w:rsidRDefault="009F7FCA" w:rsidP="009F7FCA">
      <w:pPr>
        <w:pStyle w:val="null3"/>
        <w:widowControl w:val="0"/>
        <w:autoSpaceDE w:val="0"/>
        <w:spacing w:line="360" w:lineRule="auto"/>
        <w:ind w:firstLine="499"/>
        <w:jc w:val="both"/>
        <w:rPr>
          <w:rFonts w:asciiTheme="majorEastAsia" w:eastAsiaTheme="majorEastAsia" w:hAnsiTheme="majorEastAsia" w:hint="default"/>
          <w:kern w:val="2"/>
          <w:sz w:val="21"/>
          <w:szCs w:val="21"/>
        </w:rPr>
      </w:pPr>
      <w:r w:rsidRPr="00A015FB">
        <w:rPr>
          <w:rFonts w:asciiTheme="majorEastAsia" w:eastAsiaTheme="majorEastAsia" w:hAnsiTheme="majorEastAsia"/>
          <w:kern w:val="2"/>
          <w:sz w:val="21"/>
          <w:szCs w:val="21"/>
        </w:rPr>
        <w:t>（6）</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与员工解除或终止劳动关系，必须依照劳动管理等方面法律、法规、规章和其它规范性文件的规定向员工支付经济补偿金、赔偿金及其他应当支付的款项。</w:t>
      </w:r>
    </w:p>
    <w:p w14:paraId="0068B2AA" w14:textId="79489C5C" w:rsidR="009F7FCA" w:rsidRPr="00A015FB" w:rsidRDefault="009F7FCA" w:rsidP="009F7FCA">
      <w:pPr>
        <w:pStyle w:val="null3"/>
        <w:widowControl w:val="0"/>
        <w:autoSpaceDE w:val="0"/>
        <w:spacing w:line="360" w:lineRule="auto"/>
        <w:ind w:firstLine="499"/>
        <w:jc w:val="both"/>
        <w:rPr>
          <w:rFonts w:asciiTheme="majorEastAsia" w:eastAsiaTheme="majorEastAsia" w:hAnsiTheme="majorEastAsia" w:hint="default"/>
          <w:kern w:val="2"/>
          <w:sz w:val="21"/>
          <w:szCs w:val="21"/>
        </w:rPr>
      </w:pPr>
      <w:r w:rsidRPr="00A015FB">
        <w:rPr>
          <w:rFonts w:asciiTheme="majorEastAsia" w:eastAsiaTheme="majorEastAsia" w:hAnsiTheme="majorEastAsia"/>
          <w:kern w:val="2"/>
          <w:sz w:val="21"/>
          <w:szCs w:val="21"/>
        </w:rPr>
        <w:lastRenderedPageBreak/>
        <w:t>（7）如因</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不及时清扫或清扫不彻底等原因而发生交通事故或其他意外事故，致任何第三人人身或财产受损的，</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应承担全部责任。如</w:t>
      </w:r>
      <w:r w:rsidR="0075484D" w:rsidRPr="00A015FB">
        <w:rPr>
          <w:rFonts w:asciiTheme="majorEastAsia" w:eastAsiaTheme="majorEastAsia" w:hAnsiTheme="majorEastAsia"/>
          <w:kern w:val="2"/>
          <w:sz w:val="21"/>
          <w:szCs w:val="21"/>
        </w:rPr>
        <w:t>采购人</w:t>
      </w:r>
      <w:r w:rsidRPr="00A015FB">
        <w:rPr>
          <w:rFonts w:asciiTheme="majorEastAsia" w:eastAsiaTheme="majorEastAsia" w:hAnsiTheme="majorEastAsia"/>
          <w:kern w:val="2"/>
          <w:sz w:val="21"/>
          <w:szCs w:val="21"/>
        </w:rPr>
        <w:t>在前述情形中实际承担了赔偿责任的，</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同意无条件赔偿</w:t>
      </w:r>
      <w:r w:rsidR="0075484D" w:rsidRPr="00A015FB">
        <w:rPr>
          <w:rFonts w:asciiTheme="majorEastAsia" w:eastAsiaTheme="majorEastAsia" w:hAnsiTheme="majorEastAsia"/>
          <w:kern w:val="2"/>
          <w:sz w:val="21"/>
          <w:szCs w:val="21"/>
        </w:rPr>
        <w:t>采购人</w:t>
      </w:r>
      <w:r w:rsidRPr="00A015FB">
        <w:rPr>
          <w:rFonts w:asciiTheme="majorEastAsia" w:eastAsiaTheme="majorEastAsia" w:hAnsiTheme="majorEastAsia"/>
          <w:kern w:val="2"/>
          <w:sz w:val="21"/>
          <w:szCs w:val="21"/>
        </w:rPr>
        <w:t>的一切损失（包括但不限于</w:t>
      </w:r>
      <w:r w:rsidR="0075484D" w:rsidRPr="00A015FB">
        <w:rPr>
          <w:rFonts w:asciiTheme="majorEastAsia" w:eastAsiaTheme="majorEastAsia" w:hAnsiTheme="majorEastAsia"/>
          <w:kern w:val="2"/>
          <w:sz w:val="21"/>
          <w:szCs w:val="21"/>
        </w:rPr>
        <w:t>采购人</w:t>
      </w:r>
      <w:r w:rsidRPr="00A015FB">
        <w:rPr>
          <w:rFonts w:asciiTheme="majorEastAsia" w:eastAsiaTheme="majorEastAsia" w:hAnsiTheme="majorEastAsia"/>
          <w:kern w:val="2"/>
          <w:sz w:val="21"/>
          <w:szCs w:val="21"/>
        </w:rPr>
        <w:t>已赔偿的费用、</w:t>
      </w:r>
      <w:r w:rsidR="0075484D" w:rsidRPr="00A015FB">
        <w:rPr>
          <w:rFonts w:asciiTheme="majorEastAsia" w:eastAsiaTheme="majorEastAsia" w:hAnsiTheme="majorEastAsia"/>
          <w:kern w:val="2"/>
          <w:sz w:val="21"/>
          <w:szCs w:val="21"/>
        </w:rPr>
        <w:t>采购人</w:t>
      </w:r>
      <w:r w:rsidRPr="00A015FB">
        <w:rPr>
          <w:rFonts w:asciiTheme="majorEastAsia" w:eastAsiaTheme="majorEastAsia" w:hAnsiTheme="majorEastAsia"/>
          <w:kern w:val="2"/>
          <w:sz w:val="21"/>
          <w:szCs w:val="21"/>
        </w:rPr>
        <w:t>为向</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追讨相关费用而支付的诉讼费、保全费、鉴定费、公证费、律师费、差旅费等所有费用）。</w:t>
      </w:r>
    </w:p>
    <w:p w14:paraId="4B9AD3F0" w14:textId="6A900D77" w:rsidR="009F7FCA" w:rsidRPr="00A015FB" w:rsidRDefault="009F7FCA" w:rsidP="009F7FCA">
      <w:pPr>
        <w:pStyle w:val="null3"/>
        <w:widowControl w:val="0"/>
        <w:autoSpaceDE w:val="0"/>
        <w:spacing w:line="360" w:lineRule="auto"/>
        <w:ind w:firstLine="499"/>
        <w:jc w:val="both"/>
        <w:rPr>
          <w:rFonts w:asciiTheme="majorEastAsia" w:eastAsiaTheme="majorEastAsia" w:hAnsiTheme="majorEastAsia" w:hint="default"/>
          <w:kern w:val="2"/>
          <w:sz w:val="21"/>
          <w:szCs w:val="21"/>
        </w:rPr>
      </w:pPr>
      <w:r w:rsidRPr="00A015FB">
        <w:rPr>
          <w:rFonts w:asciiTheme="majorEastAsia" w:eastAsiaTheme="majorEastAsia" w:hAnsiTheme="majorEastAsia"/>
          <w:kern w:val="2"/>
          <w:sz w:val="21"/>
          <w:szCs w:val="21"/>
        </w:rPr>
        <w:t>（8）服务期内，</w:t>
      </w:r>
      <w:r w:rsidR="0075484D" w:rsidRPr="00A015FB">
        <w:rPr>
          <w:rFonts w:asciiTheme="majorEastAsia" w:eastAsiaTheme="majorEastAsia" w:hAnsiTheme="majorEastAsia"/>
          <w:kern w:val="2"/>
          <w:sz w:val="21"/>
          <w:szCs w:val="21"/>
        </w:rPr>
        <w:t>采购人</w:t>
      </w:r>
      <w:r w:rsidRPr="00A015FB">
        <w:rPr>
          <w:rFonts w:asciiTheme="majorEastAsia" w:eastAsiaTheme="majorEastAsia" w:hAnsiTheme="majorEastAsia"/>
          <w:kern w:val="2"/>
          <w:sz w:val="21"/>
          <w:szCs w:val="21"/>
        </w:rPr>
        <w:t>有权根据环卫行业主管部门及其他部门等相关文件规定对</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投入的作业人员和作业车辆进行信息化管理，</w:t>
      </w:r>
      <w:r w:rsidR="00785692" w:rsidRPr="00A015FB">
        <w:rPr>
          <w:rFonts w:asciiTheme="majorEastAsia" w:eastAsiaTheme="majorEastAsia" w:hAnsiTheme="majorEastAsia"/>
          <w:kern w:val="2"/>
          <w:sz w:val="21"/>
          <w:szCs w:val="21"/>
        </w:rPr>
        <w:t>中标人</w:t>
      </w:r>
      <w:r w:rsidRPr="00A015FB">
        <w:rPr>
          <w:rFonts w:asciiTheme="majorEastAsia" w:eastAsiaTheme="majorEastAsia" w:hAnsiTheme="majorEastAsia"/>
          <w:kern w:val="2"/>
          <w:sz w:val="21"/>
          <w:szCs w:val="21"/>
        </w:rPr>
        <w:t>在投标时应提前考虑有关设备成本投入并无条件服从。</w:t>
      </w:r>
    </w:p>
    <w:p w14:paraId="0DC1702A" w14:textId="77777777" w:rsidR="009F7FCA" w:rsidRPr="00A015FB" w:rsidRDefault="009F7FCA" w:rsidP="009F7FCA">
      <w:pPr>
        <w:spacing w:line="360" w:lineRule="auto"/>
        <w:rPr>
          <w:rFonts w:asciiTheme="majorEastAsia" w:eastAsiaTheme="majorEastAsia" w:hAnsiTheme="majorEastAsia"/>
        </w:rPr>
      </w:pPr>
    </w:p>
    <w:p w14:paraId="50F8B22E" w14:textId="0606466F" w:rsidR="00BD2CE4" w:rsidRPr="00A015FB" w:rsidRDefault="002E371A" w:rsidP="009F7FCA">
      <w:pPr>
        <w:spacing w:line="360" w:lineRule="auto"/>
        <w:rPr>
          <w:rFonts w:asciiTheme="majorEastAsia" w:eastAsiaTheme="majorEastAsia" w:hAnsiTheme="majorEastAsia"/>
          <w:b/>
        </w:rPr>
      </w:pPr>
      <w:r w:rsidRPr="00A015FB">
        <w:rPr>
          <w:rFonts w:asciiTheme="majorEastAsia" w:eastAsiaTheme="majorEastAsia" w:hAnsiTheme="majorEastAsia"/>
          <w:b/>
        </w:rPr>
        <w:t>附件：</w:t>
      </w:r>
    </w:p>
    <w:p w14:paraId="5A306D0E" w14:textId="77777777" w:rsidR="002E371A" w:rsidRPr="00A015FB" w:rsidRDefault="002E371A" w:rsidP="002E371A">
      <w:pPr>
        <w:spacing w:line="360" w:lineRule="auto"/>
        <w:rPr>
          <w:rFonts w:asciiTheme="majorEastAsia" w:eastAsiaTheme="majorEastAsia" w:hAnsiTheme="majorEastAsia"/>
          <w:b/>
        </w:rPr>
      </w:pPr>
      <w:r w:rsidRPr="00A015FB">
        <w:rPr>
          <w:rFonts w:asciiTheme="majorEastAsia" w:eastAsiaTheme="majorEastAsia" w:hAnsiTheme="majorEastAsia"/>
          <w:b/>
        </w:rPr>
        <w:t>1、黄江镇环卫保洁、垃圾收运作业服务项目绩效考核暂行标准</w:t>
      </w:r>
    </w:p>
    <w:p w14:paraId="39C8B7AA" w14:textId="0ED4943F" w:rsidR="002E371A" w:rsidRPr="00A015FB" w:rsidRDefault="002E371A" w:rsidP="002E371A">
      <w:pPr>
        <w:spacing w:line="360" w:lineRule="auto"/>
        <w:rPr>
          <w:rFonts w:asciiTheme="majorEastAsia" w:eastAsiaTheme="majorEastAsia" w:hAnsiTheme="majorEastAsia"/>
          <w:b/>
        </w:rPr>
      </w:pPr>
      <w:r w:rsidRPr="00A015FB">
        <w:rPr>
          <w:rFonts w:asciiTheme="majorEastAsia" w:eastAsiaTheme="majorEastAsia" w:hAnsiTheme="majorEastAsia"/>
          <w:b/>
        </w:rPr>
        <w:t>2、道路（区域）明细表</w:t>
      </w:r>
    </w:p>
    <w:p w14:paraId="2E42BDE2" w14:textId="77777777" w:rsidR="002E371A" w:rsidRPr="00A015FB" w:rsidRDefault="002E371A" w:rsidP="009F7FCA">
      <w:pPr>
        <w:spacing w:line="360" w:lineRule="auto"/>
        <w:rPr>
          <w:rFonts w:asciiTheme="majorEastAsia" w:eastAsiaTheme="majorEastAsia" w:hAnsiTheme="majorEastAsia"/>
        </w:rPr>
      </w:pPr>
    </w:p>
    <w:sectPr w:rsidR="002E371A" w:rsidRPr="00A015FB" w:rsidSect="00CD4F1C">
      <w:footerReference w:type="default" r:id="rId7"/>
      <w:pgSz w:w="11907" w:h="16839"/>
      <w:pgMar w:top="1440" w:right="1080" w:bottom="1440" w:left="1080" w:header="697" w:footer="601"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3E94D" w14:textId="77777777" w:rsidR="00FF76B9" w:rsidRDefault="00FF76B9" w:rsidP="007746FE">
      <w:r>
        <w:separator/>
      </w:r>
    </w:p>
  </w:endnote>
  <w:endnote w:type="continuationSeparator" w:id="0">
    <w:p w14:paraId="314CAB2F" w14:textId="77777777" w:rsidR="00FF76B9" w:rsidRDefault="00FF76B9" w:rsidP="0077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EastAsia" w:eastAsiaTheme="majorEastAsia" w:hAnsiTheme="majorEastAsia"/>
      </w:rPr>
      <w:id w:val="2146310231"/>
      <w:docPartObj>
        <w:docPartGallery w:val="Page Numbers (Bottom of Page)"/>
        <w:docPartUnique/>
      </w:docPartObj>
    </w:sdtPr>
    <w:sdtEndPr/>
    <w:sdtContent>
      <w:sdt>
        <w:sdtPr>
          <w:rPr>
            <w:rFonts w:asciiTheme="majorEastAsia" w:eastAsiaTheme="majorEastAsia" w:hAnsiTheme="majorEastAsia"/>
          </w:rPr>
          <w:id w:val="1728636285"/>
          <w:docPartObj>
            <w:docPartGallery w:val="Page Numbers (Top of Page)"/>
            <w:docPartUnique/>
          </w:docPartObj>
        </w:sdtPr>
        <w:sdtEndPr/>
        <w:sdtContent>
          <w:p w14:paraId="73AD3B85" w14:textId="77777777" w:rsidR="003B355B" w:rsidRPr="00EF3D5A" w:rsidRDefault="003B355B" w:rsidP="001234E7">
            <w:pPr>
              <w:pStyle w:val="a4"/>
              <w:jc w:val="center"/>
              <w:rPr>
                <w:rFonts w:asciiTheme="majorEastAsia" w:eastAsiaTheme="majorEastAsia" w:hAnsiTheme="majorEastAsia"/>
              </w:rPr>
            </w:pPr>
            <w:r w:rsidRPr="00EF3D5A">
              <w:rPr>
                <w:rFonts w:asciiTheme="majorEastAsia" w:eastAsiaTheme="majorEastAsia" w:hAnsiTheme="majorEastAsia"/>
                <w:lang w:val="zh-CN"/>
              </w:rPr>
              <w:t xml:space="preserve"> </w:t>
            </w:r>
            <w:r w:rsidRPr="00EF3D5A">
              <w:rPr>
                <w:rFonts w:asciiTheme="majorEastAsia" w:eastAsiaTheme="majorEastAsia" w:hAnsiTheme="majorEastAsia"/>
                <w:bCs/>
                <w:sz w:val="24"/>
                <w:szCs w:val="24"/>
              </w:rPr>
              <w:fldChar w:fldCharType="begin"/>
            </w:r>
            <w:r w:rsidRPr="00EF3D5A">
              <w:rPr>
                <w:rFonts w:asciiTheme="majorEastAsia" w:eastAsiaTheme="majorEastAsia" w:hAnsiTheme="majorEastAsia"/>
                <w:bCs/>
              </w:rPr>
              <w:instrText>PAGE</w:instrText>
            </w:r>
            <w:r w:rsidRPr="00EF3D5A">
              <w:rPr>
                <w:rFonts w:asciiTheme="majorEastAsia" w:eastAsiaTheme="majorEastAsia" w:hAnsiTheme="majorEastAsia"/>
                <w:bCs/>
                <w:sz w:val="24"/>
                <w:szCs w:val="24"/>
              </w:rPr>
              <w:fldChar w:fldCharType="separate"/>
            </w:r>
            <w:r w:rsidR="00A015FB">
              <w:rPr>
                <w:rFonts w:asciiTheme="majorEastAsia" w:eastAsiaTheme="majorEastAsia" w:hAnsiTheme="majorEastAsia"/>
                <w:bCs/>
                <w:noProof/>
              </w:rPr>
              <w:t>2</w:t>
            </w:r>
            <w:r w:rsidRPr="00EF3D5A">
              <w:rPr>
                <w:rFonts w:asciiTheme="majorEastAsia" w:eastAsiaTheme="majorEastAsia" w:hAnsiTheme="majorEastAsia"/>
                <w:bCs/>
                <w:sz w:val="24"/>
                <w:szCs w:val="24"/>
              </w:rPr>
              <w:fldChar w:fldCharType="end"/>
            </w:r>
            <w:r w:rsidRPr="00EF3D5A">
              <w:rPr>
                <w:rFonts w:asciiTheme="majorEastAsia" w:eastAsiaTheme="majorEastAsia" w:hAnsiTheme="majorEastAsia"/>
                <w:lang w:val="zh-CN"/>
              </w:rPr>
              <w:t xml:space="preserve"> / </w:t>
            </w:r>
            <w:r w:rsidRPr="00EF3D5A">
              <w:rPr>
                <w:rFonts w:asciiTheme="majorEastAsia" w:eastAsiaTheme="majorEastAsia" w:hAnsiTheme="majorEastAsia"/>
                <w:bCs/>
                <w:sz w:val="24"/>
                <w:szCs w:val="24"/>
              </w:rPr>
              <w:fldChar w:fldCharType="begin"/>
            </w:r>
            <w:r w:rsidRPr="00EF3D5A">
              <w:rPr>
                <w:rFonts w:asciiTheme="majorEastAsia" w:eastAsiaTheme="majorEastAsia" w:hAnsiTheme="majorEastAsia"/>
                <w:bCs/>
              </w:rPr>
              <w:instrText>NUMPAGES</w:instrText>
            </w:r>
            <w:r w:rsidRPr="00EF3D5A">
              <w:rPr>
                <w:rFonts w:asciiTheme="majorEastAsia" w:eastAsiaTheme="majorEastAsia" w:hAnsiTheme="majorEastAsia"/>
                <w:bCs/>
                <w:sz w:val="24"/>
                <w:szCs w:val="24"/>
              </w:rPr>
              <w:fldChar w:fldCharType="separate"/>
            </w:r>
            <w:r w:rsidR="00A015FB">
              <w:rPr>
                <w:rFonts w:asciiTheme="majorEastAsia" w:eastAsiaTheme="majorEastAsia" w:hAnsiTheme="majorEastAsia"/>
                <w:bCs/>
                <w:noProof/>
              </w:rPr>
              <w:t>19</w:t>
            </w:r>
            <w:r w:rsidRPr="00EF3D5A">
              <w:rPr>
                <w:rFonts w:asciiTheme="majorEastAsia" w:eastAsiaTheme="majorEastAsia" w:hAnsiTheme="majorEastAsia"/>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549D18" w14:textId="77777777" w:rsidR="00FF76B9" w:rsidRDefault="00FF76B9" w:rsidP="007746FE">
      <w:r>
        <w:separator/>
      </w:r>
    </w:p>
  </w:footnote>
  <w:footnote w:type="continuationSeparator" w:id="0">
    <w:p w14:paraId="0D0C66DD" w14:textId="77777777" w:rsidR="00FF76B9" w:rsidRDefault="00FF76B9" w:rsidP="007746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814BAE"/>
    <w:multiLevelType w:val="multilevel"/>
    <w:tmpl w:val="3F82CF5A"/>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43E"/>
    <w:rsid w:val="0000483F"/>
    <w:rsid w:val="0000799E"/>
    <w:rsid w:val="00031E92"/>
    <w:rsid w:val="00035E06"/>
    <w:rsid w:val="00050DC7"/>
    <w:rsid w:val="00070D70"/>
    <w:rsid w:val="000746E5"/>
    <w:rsid w:val="000868AB"/>
    <w:rsid w:val="000E0D55"/>
    <w:rsid w:val="000E3690"/>
    <w:rsid w:val="000F5925"/>
    <w:rsid w:val="000F63C5"/>
    <w:rsid w:val="000F66CE"/>
    <w:rsid w:val="001234E7"/>
    <w:rsid w:val="00164F35"/>
    <w:rsid w:val="00187AF9"/>
    <w:rsid w:val="001A02FD"/>
    <w:rsid w:val="001D0828"/>
    <w:rsid w:val="001E0ABE"/>
    <w:rsid w:val="001F148A"/>
    <w:rsid w:val="0021654F"/>
    <w:rsid w:val="00217810"/>
    <w:rsid w:val="00222846"/>
    <w:rsid w:val="00236906"/>
    <w:rsid w:val="00236E6B"/>
    <w:rsid w:val="0029213B"/>
    <w:rsid w:val="002A0E94"/>
    <w:rsid w:val="002C180C"/>
    <w:rsid w:val="002E371A"/>
    <w:rsid w:val="002F2A76"/>
    <w:rsid w:val="00331447"/>
    <w:rsid w:val="00335736"/>
    <w:rsid w:val="00345565"/>
    <w:rsid w:val="0035094F"/>
    <w:rsid w:val="00375968"/>
    <w:rsid w:val="00375BFB"/>
    <w:rsid w:val="003B2F22"/>
    <w:rsid w:val="003B355B"/>
    <w:rsid w:val="003B7338"/>
    <w:rsid w:val="003C7F3D"/>
    <w:rsid w:val="003D4702"/>
    <w:rsid w:val="003D77B3"/>
    <w:rsid w:val="003E201A"/>
    <w:rsid w:val="003F27CF"/>
    <w:rsid w:val="003F7534"/>
    <w:rsid w:val="003F7A20"/>
    <w:rsid w:val="0040376F"/>
    <w:rsid w:val="00404C04"/>
    <w:rsid w:val="00412EC1"/>
    <w:rsid w:val="00427E2C"/>
    <w:rsid w:val="0043434C"/>
    <w:rsid w:val="00440B7F"/>
    <w:rsid w:val="00451642"/>
    <w:rsid w:val="00484759"/>
    <w:rsid w:val="00486A45"/>
    <w:rsid w:val="004A228A"/>
    <w:rsid w:val="004A3D7D"/>
    <w:rsid w:val="004D0553"/>
    <w:rsid w:val="004D2571"/>
    <w:rsid w:val="004E2FE9"/>
    <w:rsid w:val="00514655"/>
    <w:rsid w:val="00514DAA"/>
    <w:rsid w:val="005439F8"/>
    <w:rsid w:val="005454D3"/>
    <w:rsid w:val="00554DEB"/>
    <w:rsid w:val="00555A1E"/>
    <w:rsid w:val="005818DD"/>
    <w:rsid w:val="00587E31"/>
    <w:rsid w:val="005A31C0"/>
    <w:rsid w:val="005B317F"/>
    <w:rsid w:val="005E34E3"/>
    <w:rsid w:val="005F1CCB"/>
    <w:rsid w:val="005F3A67"/>
    <w:rsid w:val="005F6482"/>
    <w:rsid w:val="005F7C46"/>
    <w:rsid w:val="00605C8B"/>
    <w:rsid w:val="00610D9B"/>
    <w:rsid w:val="00631339"/>
    <w:rsid w:val="0064629B"/>
    <w:rsid w:val="0067043E"/>
    <w:rsid w:val="00682A8B"/>
    <w:rsid w:val="006B017F"/>
    <w:rsid w:val="006B12A4"/>
    <w:rsid w:val="006B7E44"/>
    <w:rsid w:val="006E3B15"/>
    <w:rsid w:val="00712DF0"/>
    <w:rsid w:val="00713F25"/>
    <w:rsid w:val="00725B99"/>
    <w:rsid w:val="00726EA1"/>
    <w:rsid w:val="00731201"/>
    <w:rsid w:val="00740287"/>
    <w:rsid w:val="0075484D"/>
    <w:rsid w:val="00770EAD"/>
    <w:rsid w:val="007746FE"/>
    <w:rsid w:val="007774F2"/>
    <w:rsid w:val="00785692"/>
    <w:rsid w:val="00794134"/>
    <w:rsid w:val="007F4991"/>
    <w:rsid w:val="00801282"/>
    <w:rsid w:val="008210BF"/>
    <w:rsid w:val="0082363C"/>
    <w:rsid w:val="00835800"/>
    <w:rsid w:val="008561DF"/>
    <w:rsid w:val="008624E5"/>
    <w:rsid w:val="008948C2"/>
    <w:rsid w:val="008966CB"/>
    <w:rsid w:val="00896A19"/>
    <w:rsid w:val="008B1115"/>
    <w:rsid w:val="008B656A"/>
    <w:rsid w:val="008E5FFB"/>
    <w:rsid w:val="00904709"/>
    <w:rsid w:val="009143A8"/>
    <w:rsid w:val="00925612"/>
    <w:rsid w:val="00931188"/>
    <w:rsid w:val="00933764"/>
    <w:rsid w:val="009463C8"/>
    <w:rsid w:val="00956D2A"/>
    <w:rsid w:val="00977140"/>
    <w:rsid w:val="00977BBC"/>
    <w:rsid w:val="00992CA8"/>
    <w:rsid w:val="00996712"/>
    <w:rsid w:val="009A2648"/>
    <w:rsid w:val="009A4542"/>
    <w:rsid w:val="009B7C99"/>
    <w:rsid w:val="009F7FCA"/>
    <w:rsid w:val="00A015FB"/>
    <w:rsid w:val="00A23E6F"/>
    <w:rsid w:val="00A354DD"/>
    <w:rsid w:val="00A56033"/>
    <w:rsid w:val="00AA01EC"/>
    <w:rsid w:val="00AA3B94"/>
    <w:rsid w:val="00AA759B"/>
    <w:rsid w:val="00AB0F2A"/>
    <w:rsid w:val="00AD1AAA"/>
    <w:rsid w:val="00AF4DAD"/>
    <w:rsid w:val="00B104FF"/>
    <w:rsid w:val="00B16469"/>
    <w:rsid w:val="00B20E18"/>
    <w:rsid w:val="00B60F2D"/>
    <w:rsid w:val="00B626D7"/>
    <w:rsid w:val="00B64A06"/>
    <w:rsid w:val="00B77BCD"/>
    <w:rsid w:val="00BB3E9E"/>
    <w:rsid w:val="00BC43C9"/>
    <w:rsid w:val="00BC7AB6"/>
    <w:rsid w:val="00BD2CE4"/>
    <w:rsid w:val="00BD5811"/>
    <w:rsid w:val="00BE20B6"/>
    <w:rsid w:val="00BE33FC"/>
    <w:rsid w:val="00BE6CBA"/>
    <w:rsid w:val="00C2563A"/>
    <w:rsid w:val="00C32F31"/>
    <w:rsid w:val="00C45DB0"/>
    <w:rsid w:val="00C851AF"/>
    <w:rsid w:val="00CC52BF"/>
    <w:rsid w:val="00CD4F1C"/>
    <w:rsid w:val="00CD64FB"/>
    <w:rsid w:val="00CE011E"/>
    <w:rsid w:val="00CF5AF7"/>
    <w:rsid w:val="00D0619A"/>
    <w:rsid w:val="00D174AD"/>
    <w:rsid w:val="00D2589C"/>
    <w:rsid w:val="00D36BBD"/>
    <w:rsid w:val="00D419A4"/>
    <w:rsid w:val="00D4398D"/>
    <w:rsid w:val="00D6510F"/>
    <w:rsid w:val="00D759DA"/>
    <w:rsid w:val="00DB3028"/>
    <w:rsid w:val="00DB5AB2"/>
    <w:rsid w:val="00DC20F7"/>
    <w:rsid w:val="00DC6B45"/>
    <w:rsid w:val="00DF1150"/>
    <w:rsid w:val="00DF286E"/>
    <w:rsid w:val="00E37130"/>
    <w:rsid w:val="00E624F6"/>
    <w:rsid w:val="00E72A92"/>
    <w:rsid w:val="00E92F9E"/>
    <w:rsid w:val="00EB02A5"/>
    <w:rsid w:val="00EB743C"/>
    <w:rsid w:val="00EF35EE"/>
    <w:rsid w:val="00EF3D5A"/>
    <w:rsid w:val="00EF58AA"/>
    <w:rsid w:val="00F35F43"/>
    <w:rsid w:val="00F4563A"/>
    <w:rsid w:val="00F615E3"/>
    <w:rsid w:val="00F640C3"/>
    <w:rsid w:val="00F649E6"/>
    <w:rsid w:val="00F718D5"/>
    <w:rsid w:val="00F82C15"/>
    <w:rsid w:val="00FA6DEF"/>
    <w:rsid w:val="00FB783D"/>
    <w:rsid w:val="00FE7878"/>
    <w:rsid w:val="00FF7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35461"/>
  <w15:chartTrackingRefBased/>
  <w15:docId w15:val="{7423A045-1F78-4748-82BF-7F5B49275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5736"/>
    <w:pPr>
      <w:widowControl w:val="0"/>
      <w:jc w:val="both"/>
    </w:pPr>
    <w:rPr>
      <w:szCs w:val="24"/>
    </w:rPr>
  </w:style>
  <w:style w:type="paragraph" w:styleId="1">
    <w:name w:val="heading 1"/>
    <w:basedOn w:val="a"/>
    <w:next w:val="a"/>
    <w:link w:val="1Char"/>
    <w:uiPriority w:val="9"/>
    <w:qFormat/>
    <w:rsid w:val="003B733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ll3">
    <w:name w:val="null3"/>
    <w:hidden/>
    <w:rsid w:val="00335736"/>
    <w:rPr>
      <w:rFonts w:hint="eastAsia"/>
      <w:kern w:val="0"/>
      <w:sz w:val="20"/>
      <w:szCs w:val="20"/>
      <w:lang w:eastAsia="zh-Hans"/>
    </w:rPr>
  </w:style>
  <w:style w:type="paragraph" w:styleId="a3">
    <w:name w:val="header"/>
    <w:basedOn w:val="a"/>
    <w:link w:val="Char"/>
    <w:rsid w:val="003357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35736"/>
    <w:rPr>
      <w:sz w:val="18"/>
      <w:szCs w:val="18"/>
    </w:rPr>
  </w:style>
  <w:style w:type="paragraph" w:styleId="a4">
    <w:name w:val="footer"/>
    <w:basedOn w:val="a"/>
    <w:link w:val="Char0"/>
    <w:uiPriority w:val="99"/>
    <w:rsid w:val="00335736"/>
    <w:pPr>
      <w:tabs>
        <w:tab w:val="center" w:pos="4153"/>
        <w:tab w:val="right" w:pos="8306"/>
      </w:tabs>
      <w:snapToGrid w:val="0"/>
      <w:jc w:val="left"/>
    </w:pPr>
    <w:rPr>
      <w:sz w:val="18"/>
      <w:szCs w:val="18"/>
    </w:rPr>
  </w:style>
  <w:style w:type="character" w:customStyle="1" w:styleId="Char0">
    <w:name w:val="页脚 Char"/>
    <w:basedOn w:val="a0"/>
    <w:link w:val="a4"/>
    <w:uiPriority w:val="99"/>
    <w:rsid w:val="00335736"/>
    <w:rPr>
      <w:sz w:val="18"/>
      <w:szCs w:val="18"/>
    </w:rPr>
  </w:style>
  <w:style w:type="paragraph" w:styleId="a5">
    <w:name w:val="Balloon Text"/>
    <w:basedOn w:val="a"/>
    <w:link w:val="Char1"/>
    <w:uiPriority w:val="99"/>
    <w:semiHidden/>
    <w:unhideWhenUsed/>
    <w:rsid w:val="00DC20F7"/>
    <w:rPr>
      <w:sz w:val="18"/>
      <w:szCs w:val="18"/>
    </w:rPr>
  </w:style>
  <w:style w:type="character" w:customStyle="1" w:styleId="Char1">
    <w:name w:val="批注框文本 Char"/>
    <w:basedOn w:val="a0"/>
    <w:link w:val="a5"/>
    <w:uiPriority w:val="99"/>
    <w:semiHidden/>
    <w:rsid w:val="00DC20F7"/>
    <w:rPr>
      <w:sz w:val="18"/>
      <w:szCs w:val="18"/>
    </w:rPr>
  </w:style>
  <w:style w:type="paragraph" w:styleId="a6">
    <w:name w:val="Body Text"/>
    <w:basedOn w:val="a"/>
    <w:next w:val="a"/>
    <w:link w:val="Char2"/>
    <w:uiPriority w:val="99"/>
    <w:unhideWhenUsed/>
    <w:rsid w:val="009F7FCA"/>
    <w:pPr>
      <w:suppressAutoHyphens/>
      <w:spacing w:before="100" w:beforeAutospacing="1" w:after="140" w:line="273" w:lineRule="auto"/>
    </w:pPr>
    <w:rPr>
      <w:rFonts w:ascii="Times New Roman" w:eastAsia="宋体" w:hAnsi="Times New Roman" w:cs="Times New Roman"/>
      <w:szCs w:val="21"/>
    </w:rPr>
  </w:style>
  <w:style w:type="character" w:customStyle="1" w:styleId="Char2">
    <w:name w:val="正文文本 Char"/>
    <w:basedOn w:val="a0"/>
    <w:link w:val="a6"/>
    <w:uiPriority w:val="99"/>
    <w:rsid w:val="009F7FCA"/>
    <w:rPr>
      <w:rFonts w:ascii="Times New Roman" w:eastAsia="宋体" w:hAnsi="Times New Roman" w:cs="Times New Roman"/>
      <w:szCs w:val="21"/>
    </w:rPr>
  </w:style>
  <w:style w:type="paragraph" w:styleId="a7">
    <w:name w:val="Normal Indent"/>
    <w:basedOn w:val="a"/>
    <w:uiPriority w:val="99"/>
    <w:unhideWhenUsed/>
    <w:rsid w:val="009F7FCA"/>
    <w:pPr>
      <w:suppressAutoHyphens/>
      <w:ind w:firstLineChars="200" w:firstLine="420"/>
    </w:pPr>
    <w:rPr>
      <w:rFonts w:ascii="Times New Roman" w:eastAsia="宋体" w:hAnsi="Times New Roman" w:cs="Times New Roman"/>
      <w:szCs w:val="21"/>
    </w:rPr>
  </w:style>
  <w:style w:type="paragraph" w:styleId="a8">
    <w:name w:val="annotation text"/>
    <w:basedOn w:val="a"/>
    <w:link w:val="Char3"/>
    <w:unhideWhenUsed/>
    <w:qFormat/>
    <w:rsid w:val="009F7FCA"/>
    <w:pPr>
      <w:suppressAutoHyphens/>
      <w:jc w:val="left"/>
    </w:pPr>
    <w:rPr>
      <w:rFonts w:ascii="Times New Roman" w:eastAsia="宋体" w:hAnsi="Times New Roman" w:cs="Times New Roman"/>
      <w:szCs w:val="21"/>
    </w:rPr>
  </w:style>
  <w:style w:type="character" w:customStyle="1" w:styleId="Char3">
    <w:name w:val="批注文字 Char"/>
    <w:basedOn w:val="a0"/>
    <w:link w:val="a8"/>
    <w:uiPriority w:val="99"/>
    <w:rsid w:val="009F7FCA"/>
    <w:rPr>
      <w:rFonts w:ascii="Times New Roman" w:eastAsia="宋体" w:hAnsi="Times New Roman" w:cs="Times New Roman"/>
      <w:szCs w:val="21"/>
    </w:rPr>
  </w:style>
  <w:style w:type="character" w:customStyle="1" w:styleId="1Char">
    <w:name w:val="标题 1 Char"/>
    <w:basedOn w:val="a0"/>
    <w:link w:val="1"/>
    <w:uiPriority w:val="9"/>
    <w:rsid w:val="003B7338"/>
    <w:rPr>
      <w:b/>
      <w:bCs/>
      <w:kern w:val="44"/>
      <w:sz w:val="44"/>
      <w:szCs w:val="44"/>
    </w:rPr>
  </w:style>
  <w:style w:type="character" w:styleId="a9">
    <w:name w:val="annotation reference"/>
    <w:basedOn w:val="a0"/>
    <w:uiPriority w:val="99"/>
    <w:semiHidden/>
    <w:unhideWhenUsed/>
    <w:rsid w:val="001D0828"/>
    <w:rPr>
      <w:sz w:val="21"/>
      <w:szCs w:val="21"/>
    </w:rPr>
  </w:style>
  <w:style w:type="paragraph" w:styleId="aa">
    <w:name w:val="annotation subject"/>
    <w:basedOn w:val="a8"/>
    <w:next w:val="a8"/>
    <w:link w:val="Char4"/>
    <w:uiPriority w:val="99"/>
    <w:semiHidden/>
    <w:unhideWhenUsed/>
    <w:rsid w:val="001D0828"/>
    <w:pPr>
      <w:suppressAutoHyphens w:val="0"/>
    </w:pPr>
    <w:rPr>
      <w:rFonts w:asciiTheme="minorHAnsi" w:eastAsiaTheme="minorEastAsia" w:hAnsiTheme="minorHAnsi" w:cstheme="minorBidi"/>
      <w:b/>
      <w:bCs/>
      <w:szCs w:val="24"/>
    </w:rPr>
  </w:style>
  <w:style w:type="character" w:customStyle="1" w:styleId="Char4">
    <w:name w:val="批注主题 Char"/>
    <w:basedOn w:val="Char3"/>
    <w:link w:val="aa"/>
    <w:uiPriority w:val="99"/>
    <w:semiHidden/>
    <w:rsid w:val="001D0828"/>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78252">
      <w:bodyDiv w:val="1"/>
      <w:marLeft w:val="0"/>
      <w:marRight w:val="0"/>
      <w:marTop w:val="0"/>
      <w:marBottom w:val="0"/>
      <w:divBdr>
        <w:top w:val="none" w:sz="0" w:space="0" w:color="auto"/>
        <w:left w:val="none" w:sz="0" w:space="0" w:color="auto"/>
        <w:bottom w:val="none" w:sz="0" w:space="0" w:color="auto"/>
        <w:right w:val="none" w:sz="0" w:space="0" w:color="auto"/>
      </w:divBdr>
    </w:div>
    <w:div w:id="282732249">
      <w:bodyDiv w:val="1"/>
      <w:marLeft w:val="0"/>
      <w:marRight w:val="0"/>
      <w:marTop w:val="0"/>
      <w:marBottom w:val="0"/>
      <w:divBdr>
        <w:top w:val="none" w:sz="0" w:space="0" w:color="auto"/>
        <w:left w:val="none" w:sz="0" w:space="0" w:color="auto"/>
        <w:bottom w:val="none" w:sz="0" w:space="0" w:color="auto"/>
        <w:right w:val="none" w:sz="0" w:space="0" w:color="auto"/>
      </w:divBdr>
    </w:div>
    <w:div w:id="307634773">
      <w:bodyDiv w:val="1"/>
      <w:marLeft w:val="0"/>
      <w:marRight w:val="0"/>
      <w:marTop w:val="0"/>
      <w:marBottom w:val="0"/>
      <w:divBdr>
        <w:top w:val="none" w:sz="0" w:space="0" w:color="auto"/>
        <w:left w:val="none" w:sz="0" w:space="0" w:color="auto"/>
        <w:bottom w:val="none" w:sz="0" w:space="0" w:color="auto"/>
        <w:right w:val="none" w:sz="0" w:space="0" w:color="auto"/>
      </w:divBdr>
    </w:div>
    <w:div w:id="414472165">
      <w:bodyDiv w:val="1"/>
      <w:marLeft w:val="0"/>
      <w:marRight w:val="0"/>
      <w:marTop w:val="0"/>
      <w:marBottom w:val="0"/>
      <w:divBdr>
        <w:top w:val="none" w:sz="0" w:space="0" w:color="auto"/>
        <w:left w:val="none" w:sz="0" w:space="0" w:color="auto"/>
        <w:bottom w:val="none" w:sz="0" w:space="0" w:color="auto"/>
        <w:right w:val="none" w:sz="0" w:space="0" w:color="auto"/>
      </w:divBdr>
    </w:div>
    <w:div w:id="591940382">
      <w:bodyDiv w:val="1"/>
      <w:marLeft w:val="0"/>
      <w:marRight w:val="0"/>
      <w:marTop w:val="0"/>
      <w:marBottom w:val="0"/>
      <w:divBdr>
        <w:top w:val="none" w:sz="0" w:space="0" w:color="auto"/>
        <w:left w:val="none" w:sz="0" w:space="0" w:color="auto"/>
        <w:bottom w:val="none" w:sz="0" w:space="0" w:color="auto"/>
        <w:right w:val="none" w:sz="0" w:space="0" w:color="auto"/>
      </w:divBdr>
    </w:div>
    <w:div w:id="752699137">
      <w:bodyDiv w:val="1"/>
      <w:marLeft w:val="0"/>
      <w:marRight w:val="0"/>
      <w:marTop w:val="0"/>
      <w:marBottom w:val="0"/>
      <w:divBdr>
        <w:top w:val="none" w:sz="0" w:space="0" w:color="auto"/>
        <w:left w:val="none" w:sz="0" w:space="0" w:color="auto"/>
        <w:bottom w:val="none" w:sz="0" w:space="0" w:color="auto"/>
        <w:right w:val="none" w:sz="0" w:space="0" w:color="auto"/>
      </w:divBdr>
    </w:div>
    <w:div w:id="809707508">
      <w:bodyDiv w:val="1"/>
      <w:marLeft w:val="0"/>
      <w:marRight w:val="0"/>
      <w:marTop w:val="0"/>
      <w:marBottom w:val="0"/>
      <w:divBdr>
        <w:top w:val="none" w:sz="0" w:space="0" w:color="auto"/>
        <w:left w:val="none" w:sz="0" w:space="0" w:color="auto"/>
        <w:bottom w:val="none" w:sz="0" w:space="0" w:color="auto"/>
        <w:right w:val="none" w:sz="0" w:space="0" w:color="auto"/>
      </w:divBdr>
    </w:div>
    <w:div w:id="934674971">
      <w:bodyDiv w:val="1"/>
      <w:marLeft w:val="0"/>
      <w:marRight w:val="0"/>
      <w:marTop w:val="0"/>
      <w:marBottom w:val="0"/>
      <w:divBdr>
        <w:top w:val="none" w:sz="0" w:space="0" w:color="auto"/>
        <w:left w:val="none" w:sz="0" w:space="0" w:color="auto"/>
        <w:bottom w:val="none" w:sz="0" w:space="0" w:color="auto"/>
        <w:right w:val="none" w:sz="0" w:space="0" w:color="auto"/>
      </w:divBdr>
    </w:div>
    <w:div w:id="1040590172">
      <w:bodyDiv w:val="1"/>
      <w:marLeft w:val="0"/>
      <w:marRight w:val="0"/>
      <w:marTop w:val="0"/>
      <w:marBottom w:val="0"/>
      <w:divBdr>
        <w:top w:val="none" w:sz="0" w:space="0" w:color="auto"/>
        <w:left w:val="none" w:sz="0" w:space="0" w:color="auto"/>
        <w:bottom w:val="none" w:sz="0" w:space="0" w:color="auto"/>
        <w:right w:val="none" w:sz="0" w:space="0" w:color="auto"/>
      </w:divBdr>
    </w:div>
    <w:div w:id="1090857147">
      <w:bodyDiv w:val="1"/>
      <w:marLeft w:val="0"/>
      <w:marRight w:val="0"/>
      <w:marTop w:val="0"/>
      <w:marBottom w:val="0"/>
      <w:divBdr>
        <w:top w:val="none" w:sz="0" w:space="0" w:color="auto"/>
        <w:left w:val="none" w:sz="0" w:space="0" w:color="auto"/>
        <w:bottom w:val="none" w:sz="0" w:space="0" w:color="auto"/>
        <w:right w:val="none" w:sz="0" w:space="0" w:color="auto"/>
      </w:divBdr>
    </w:div>
    <w:div w:id="1233389541">
      <w:bodyDiv w:val="1"/>
      <w:marLeft w:val="0"/>
      <w:marRight w:val="0"/>
      <w:marTop w:val="0"/>
      <w:marBottom w:val="0"/>
      <w:divBdr>
        <w:top w:val="none" w:sz="0" w:space="0" w:color="auto"/>
        <w:left w:val="none" w:sz="0" w:space="0" w:color="auto"/>
        <w:bottom w:val="none" w:sz="0" w:space="0" w:color="auto"/>
        <w:right w:val="none" w:sz="0" w:space="0" w:color="auto"/>
      </w:divBdr>
    </w:div>
    <w:div w:id="1457945671">
      <w:bodyDiv w:val="1"/>
      <w:marLeft w:val="0"/>
      <w:marRight w:val="0"/>
      <w:marTop w:val="0"/>
      <w:marBottom w:val="0"/>
      <w:divBdr>
        <w:top w:val="none" w:sz="0" w:space="0" w:color="auto"/>
        <w:left w:val="none" w:sz="0" w:space="0" w:color="auto"/>
        <w:bottom w:val="none" w:sz="0" w:space="0" w:color="auto"/>
        <w:right w:val="none" w:sz="0" w:space="0" w:color="auto"/>
      </w:divBdr>
    </w:div>
    <w:div w:id="1528446853">
      <w:bodyDiv w:val="1"/>
      <w:marLeft w:val="0"/>
      <w:marRight w:val="0"/>
      <w:marTop w:val="0"/>
      <w:marBottom w:val="0"/>
      <w:divBdr>
        <w:top w:val="none" w:sz="0" w:space="0" w:color="auto"/>
        <w:left w:val="none" w:sz="0" w:space="0" w:color="auto"/>
        <w:bottom w:val="none" w:sz="0" w:space="0" w:color="auto"/>
        <w:right w:val="none" w:sz="0" w:space="0" w:color="auto"/>
      </w:divBdr>
    </w:div>
    <w:div w:id="1676759624">
      <w:bodyDiv w:val="1"/>
      <w:marLeft w:val="0"/>
      <w:marRight w:val="0"/>
      <w:marTop w:val="0"/>
      <w:marBottom w:val="0"/>
      <w:divBdr>
        <w:top w:val="none" w:sz="0" w:space="0" w:color="auto"/>
        <w:left w:val="none" w:sz="0" w:space="0" w:color="auto"/>
        <w:bottom w:val="none" w:sz="0" w:space="0" w:color="auto"/>
        <w:right w:val="none" w:sz="0" w:space="0" w:color="auto"/>
      </w:divBdr>
    </w:div>
    <w:div w:id="2007708729">
      <w:bodyDiv w:val="1"/>
      <w:marLeft w:val="0"/>
      <w:marRight w:val="0"/>
      <w:marTop w:val="0"/>
      <w:marBottom w:val="0"/>
      <w:divBdr>
        <w:top w:val="none" w:sz="0" w:space="0" w:color="auto"/>
        <w:left w:val="none" w:sz="0" w:space="0" w:color="auto"/>
        <w:bottom w:val="none" w:sz="0" w:space="0" w:color="auto"/>
        <w:right w:val="none" w:sz="0" w:space="0" w:color="auto"/>
      </w:divBdr>
    </w:div>
    <w:div w:id="2058894915">
      <w:bodyDiv w:val="1"/>
      <w:marLeft w:val="0"/>
      <w:marRight w:val="0"/>
      <w:marTop w:val="0"/>
      <w:marBottom w:val="0"/>
      <w:divBdr>
        <w:top w:val="none" w:sz="0" w:space="0" w:color="auto"/>
        <w:left w:val="none" w:sz="0" w:space="0" w:color="auto"/>
        <w:bottom w:val="none" w:sz="0" w:space="0" w:color="auto"/>
        <w:right w:val="none" w:sz="0" w:space="0" w:color="auto"/>
      </w:divBdr>
    </w:div>
    <w:div w:id="2088184516">
      <w:bodyDiv w:val="1"/>
      <w:marLeft w:val="0"/>
      <w:marRight w:val="0"/>
      <w:marTop w:val="0"/>
      <w:marBottom w:val="0"/>
      <w:divBdr>
        <w:top w:val="none" w:sz="0" w:space="0" w:color="auto"/>
        <w:left w:val="none" w:sz="0" w:space="0" w:color="auto"/>
        <w:bottom w:val="none" w:sz="0" w:space="0" w:color="auto"/>
        <w:right w:val="none" w:sz="0" w:space="0" w:color="auto"/>
      </w:divBdr>
    </w:div>
    <w:div w:id="209061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588</TotalTime>
  <Pages>19</Pages>
  <Words>2556</Words>
  <Characters>14572</Characters>
  <Application>Microsoft Office Word</Application>
  <DocSecurity>0</DocSecurity>
  <Lines>121</Lines>
  <Paragraphs>34</Paragraphs>
  <ScaleCrop>false</ScaleCrop>
  <Company>Microsoft</Company>
  <LinksUpToDate>false</LinksUpToDate>
  <CharactersWithSpaces>17094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dc:creator>
  <cp:keywords/>
  <dc:description/>
  <cp:lastModifiedBy>ming</cp:lastModifiedBy>
  <cp:revision>183</cp:revision>
  <dcterms:created xsi:type="dcterms:W3CDTF">2025-12-19T11:11:00Z</dcterms:created>
  <dcterms:modified xsi:type="dcterms:W3CDTF">2026-01-15T10:57:00Z</dcterms:modified>
</cp:coreProperties>
</file>