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F2E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采购需求</w:t>
      </w:r>
    </w:p>
    <w:p w14:paraId="06D7A0E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1.主要商务要求</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7"/>
        <w:gridCol w:w="7387"/>
      </w:tblGrid>
      <w:tr w14:paraId="740BD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tcPr>
          <w:p w14:paraId="44C6B382">
            <w:pPr>
              <w:pStyle w:val="11"/>
              <w:rPr>
                <w:rFonts w:hint="eastAsia" w:ascii="宋体" w:hAnsi="宋体" w:eastAsia="宋体" w:cs="宋体"/>
                <w:sz w:val="21"/>
                <w:szCs w:val="21"/>
              </w:rPr>
            </w:pPr>
            <w:r>
              <w:rPr>
                <w:rFonts w:hint="eastAsia" w:ascii="宋体" w:hAnsi="宋体" w:eastAsia="宋体" w:cs="宋体"/>
                <w:sz w:val="21"/>
                <w:szCs w:val="21"/>
              </w:rPr>
              <w:t>标的提供的时间</w:t>
            </w:r>
          </w:p>
        </w:tc>
        <w:tc>
          <w:tcPr>
            <w:tcW w:w="3906" w:type="pct"/>
          </w:tcPr>
          <w:p w14:paraId="78AA2F2C">
            <w:pPr>
              <w:pStyle w:val="11"/>
              <w:rPr>
                <w:rFonts w:hint="eastAsia" w:ascii="宋体" w:hAnsi="宋体" w:eastAsia="宋体" w:cs="宋体"/>
                <w:sz w:val="21"/>
                <w:szCs w:val="21"/>
              </w:rPr>
            </w:pPr>
            <w:r>
              <w:rPr>
                <w:rFonts w:hint="eastAsia" w:ascii="宋体" w:hAnsi="宋体" w:eastAsia="宋体" w:cs="宋体"/>
                <w:sz w:val="21"/>
                <w:szCs w:val="21"/>
              </w:rPr>
              <w:t>服务期自2026年1月1日起至2026年12月31日止。</w:t>
            </w:r>
          </w:p>
        </w:tc>
      </w:tr>
      <w:tr w14:paraId="0AB3B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tcPr>
          <w:p w14:paraId="4677E2F5">
            <w:pPr>
              <w:pStyle w:val="11"/>
              <w:rPr>
                <w:rFonts w:hint="eastAsia" w:ascii="宋体" w:hAnsi="宋体" w:eastAsia="宋体" w:cs="宋体"/>
                <w:sz w:val="21"/>
                <w:szCs w:val="21"/>
              </w:rPr>
            </w:pPr>
            <w:r>
              <w:rPr>
                <w:rFonts w:hint="eastAsia" w:ascii="宋体" w:hAnsi="宋体" w:eastAsia="宋体" w:cs="宋体"/>
                <w:sz w:val="21"/>
                <w:szCs w:val="21"/>
              </w:rPr>
              <w:t>标的提供的地点</w:t>
            </w:r>
          </w:p>
        </w:tc>
        <w:tc>
          <w:tcPr>
            <w:tcW w:w="3906" w:type="pct"/>
          </w:tcPr>
          <w:p w14:paraId="1764162D">
            <w:pPr>
              <w:pStyle w:val="11"/>
              <w:rPr>
                <w:rFonts w:hint="eastAsia" w:ascii="宋体" w:hAnsi="宋体" w:eastAsia="宋体" w:cs="宋体"/>
                <w:sz w:val="21"/>
                <w:szCs w:val="21"/>
              </w:rPr>
            </w:pPr>
            <w:r>
              <w:rPr>
                <w:rFonts w:hint="eastAsia" w:ascii="宋体" w:hAnsi="宋体" w:eastAsia="宋体" w:cs="宋体"/>
                <w:sz w:val="21"/>
                <w:szCs w:val="21"/>
              </w:rPr>
              <w:t>采购人指定地点</w:t>
            </w:r>
          </w:p>
        </w:tc>
      </w:tr>
      <w:tr w14:paraId="70D55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tcPr>
          <w:p w14:paraId="6070EAEA">
            <w:pPr>
              <w:pStyle w:val="11"/>
              <w:rPr>
                <w:rFonts w:hint="eastAsia" w:ascii="宋体" w:hAnsi="宋体" w:eastAsia="宋体" w:cs="宋体"/>
                <w:sz w:val="21"/>
                <w:szCs w:val="21"/>
              </w:rPr>
            </w:pPr>
            <w:r>
              <w:rPr>
                <w:rFonts w:hint="eastAsia" w:ascii="宋体" w:hAnsi="宋体" w:eastAsia="宋体" w:cs="宋体"/>
                <w:sz w:val="21"/>
                <w:szCs w:val="21"/>
              </w:rPr>
              <w:t>付款方式</w:t>
            </w:r>
          </w:p>
        </w:tc>
        <w:tc>
          <w:tcPr>
            <w:tcW w:w="3906" w:type="pct"/>
          </w:tcPr>
          <w:p w14:paraId="3FA3805C">
            <w:pPr>
              <w:pStyle w:val="11"/>
              <w:rPr>
                <w:rFonts w:hint="eastAsia" w:ascii="宋体" w:hAnsi="宋体" w:eastAsia="宋体" w:cs="宋体"/>
                <w:sz w:val="21"/>
                <w:szCs w:val="21"/>
              </w:rPr>
            </w:pPr>
            <w:r>
              <w:rPr>
                <w:rFonts w:hint="eastAsia" w:ascii="宋体" w:hAnsi="宋体" w:eastAsia="宋体" w:cs="宋体"/>
                <w:sz w:val="21"/>
                <w:szCs w:val="21"/>
              </w:rPr>
              <w:t>1期：支付比例60%,2026年3月底前，采购人向成交供应商支付合同总额的60%</w:t>
            </w:r>
          </w:p>
          <w:p w14:paraId="0AB078A3">
            <w:pPr>
              <w:pStyle w:val="11"/>
              <w:rPr>
                <w:rFonts w:hint="eastAsia" w:ascii="宋体" w:hAnsi="宋体" w:eastAsia="宋体" w:cs="宋体"/>
                <w:sz w:val="21"/>
                <w:szCs w:val="21"/>
              </w:rPr>
            </w:pPr>
            <w:r>
              <w:rPr>
                <w:rFonts w:hint="eastAsia" w:ascii="宋体" w:hAnsi="宋体" w:eastAsia="宋体" w:cs="宋体"/>
                <w:sz w:val="21"/>
                <w:szCs w:val="21"/>
              </w:rPr>
              <w:t>2期：支付比例30%,2026年7月底前，采购人向成交供应商支付合同总额的30%</w:t>
            </w:r>
          </w:p>
          <w:p w14:paraId="2807B4C9">
            <w:pPr>
              <w:pStyle w:val="11"/>
              <w:rPr>
                <w:rFonts w:hint="eastAsia" w:ascii="宋体" w:hAnsi="宋体" w:eastAsia="宋体" w:cs="宋体"/>
                <w:sz w:val="21"/>
                <w:szCs w:val="21"/>
              </w:rPr>
            </w:pPr>
            <w:r>
              <w:rPr>
                <w:rFonts w:hint="eastAsia" w:ascii="宋体" w:hAnsi="宋体" w:eastAsia="宋体" w:cs="宋体"/>
                <w:sz w:val="21"/>
                <w:szCs w:val="21"/>
              </w:rPr>
              <w:t>3期：支付比例10%,余下10%根据考核评估结果支付(评估结果为合格或以上的，余下10%全额支付；评估结果为不合格的，扣减总金额的10%)。每期拨款成交供应商须向采购人提供合法发票。 注：根据《东莞市民政局 东莞市财政局关于印发&lt;政府购买社会工作服务考核评估实施办法&gt;》（东民政字〔2021〕3号）有关规定确定支付方式，在本项目服务期内，如遇市政府对购买社工服务综合费用有所调整，必须按市政府文件规定执行。本项目资金来源为财政资金，合同约定的付款时间为采购人向有关部门提出办理财政支付申请手续的时间（不含政府财政支付部门审核的时间），在约定时间内采购人提出支付申请手续后即视为采购人已经按期支付，成交供应商不得以此为由主张采购人违约而要求采购人承担违约责任。 因不可抗力、财政拨款延迟、财政拨款未到位、预算调整、政策影响等原因导致合同无法履行的，采购人及成交供应商双方均免责，但应及时处理合同终止事宜。</w:t>
            </w:r>
          </w:p>
          <w:p w14:paraId="736861EB">
            <w:pPr>
              <w:pStyle w:val="11"/>
              <w:rPr>
                <w:rFonts w:hint="eastAsia" w:ascii="宋体" w:hAnsi="宋体" w:eastAsia="宋体" w:cs="宋体"/>
                <w:sz w:val="21"/>
                <w:szCs w:val="21"/>
              </w:rPr>
            </w:pPr>
            <w:r>
              <w:rPr>
                <w:rFonts w:hint="eastAsia" w:ascii="宋体" w:hAnsi="宋体" w:eastAsia="宋体" w:cs="宋体"/>
                <w:sz w:val="21"/>
                <w:szCs w:val="21"/>
              </w:rPr>
              <w:t>如项目发生合同融资，采购人需将合同款项支付到合同约定收款账户</w:t>
            </w:r>
          </w:p>
        </w:tc>
      </w:tr>
      <w:tr w14:paraId="66E3B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tcPr>
          <w:p w14:paraId="0A18C4DD">
            <w:pPr>
              <w:pStyle w:val="11"/>
              <w:rPr>
                <w:rFonts w:hint="eastAsia" w:ascii="宋体" w:hAnsi="宋体" w:eastAsia="宋体" w:cs="宋体"/>
                <w:sz w:val="21"/>
                <w:szCs w:val="21"/>
              </w:rPr>
            </w:pPr>
            <w:r>
              <w:rPr>
                <w:rFonts w:hint="eastAsia" w:ascii="宋体" w:hAnsi="宋体" w:eastAsia="宋体" w:cs="宋体"/>
                <w:sz w:val="21"/>
                <w:szCs w:val="21"/>
              </w:rPr>
              <w:t>验收要求</w:t>
            </w:r>
          </w:p>
        </w:tc>
        <w:tc>
          <w:tcPr>
            <w:tcW w:w="3906" w:type="pct"/>
          </w:tcPr>
          <w:p w14:paraId="06E8FE6E">
            <w:pPr>
              <w:pStyle w:val="11"/>
              <w:rPr>
                <w:rFonts w:hint="eastAsia" w:ascii="宋体" w:hAnsi="宋体" w:eastAsia="宋体" w:cs="宋体"/>
                <w:sz w:val="21"/>
                <w:szCs w:val="21"/>
              </w:rPr>
            </w:pPr>
            <w:r>
              <w:rPr>
                <w:rFonts w:hint="eastAsia" w:ascii="宋体" w:hAnsi="宋体" w:eastAsia="宋体" w:cs="宋体"/>
                <w:sz w:val="21"/>
                <w:szCs w:val="21"/>
              </w:rPr>
              <w:t>1期：（一）验收工作由采购人（或采购人指定的单位）、成交供应商和相关单位共同进行。（二）在验收时，成交供应商应向采购人提供服务的相关资料，按采购人提出的方式验收。（三）由采购人对服务的质量和数量及其他进行检验。如发现质量和数量等任何一项与采购要求规定不符，采购人有权拒绝接受。</w:t>
            </w:r>
          </w:p>
        </w:tc>
      </w:tr>
      <w:tr w14:paraId="138FA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tcPr>
          <w:p w14:paraId="3A66B71B">
            <w:pPr>
              <w:pStyle w:val="11"/>
              <w:rPr>
                <w:rFonts w:hint="eastAsia" w:ascii="宋体" w:hAnsi="宋体" w:eastAsia="宋体" w:cs="宋体"/>
                <w:sz w:val="21"/>
                <w:szCs w:val="21"/>
              </w:rPr>
            </w:pPr>
            <w:r>
              <w:rPr>
                <w:rFonts w:hint="eastAsia" w:ascii="宋体" w:hAnsi="宋体" w:eastAsia="宋体" w:cs="宋体"/>
                <w:sz w:val="21"/>
                <w:szCs w:val="21"/>
              </w:rPr>
              <w:t>履约保证金</w:t>
            </w:r>
          </w:p>
        </w:tc>
        <w:tc>
          <w:tcPr>
            <w:tcW w:w="3906" w:type="pct"/>
          </w:tcPr>
          <w:p w14:paraId="2F5FA1FB">
            <w:pPr>
              <w:pStyle w:val="11"/>
              <w:rPr>
                <w:rFonts w:hint="eastAsia" w:ascii="宋体" w:hAnsi="宋体" w:eastAsia="宋体" w:cs="宋体"/>
                <w:sz w:val="21"/>
                <w:szCs w:val="21"/>
              </w:rPr>
            </w:pPr>
            <w:r>
              <w:rPr>
                <w:rFonts w:hint="eastAsia" w:ascii="宋体" w:hAnsi="宋体" w:eastAsia="宋体" w:cs="宋体"/>
                <w:sz w:val="21"/>
                <w:szCs w:val="21"/>
              </w:rPr>
              <w:t>不收取</w:t>
            </w:r>
          </w:p>
        </w:tc>
      </w:tr>
      <w:tr w14:paraId="06ADB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tcPr>
          <w:p w14:paraId="16E55549">
            <w:pPr>
              <w:pStyle w:val="11"/>
              <w:rPr>
                <w:rFonts w:hint="eastAsia" w:ascii="宋体" w:hAnsi="宋体" w:eastAsia="宋体" w:cs="宋体"/>
                <w:sz w:val="21"/>
                <w:szCs w:val="21"/>
              </w:rPr>
            </w:pPr>
            <w:r>
              <w:rPr>
                <w:rFonts w:hint="eastAsia" w:ascii="宋体" w:hAnsi="宋体" w:eastAsia="宋体" w:cs="宋体"/>
                <w:sz w:val="21"/>
                <w:szCs w:val="21"/>
              </w:rPr>
              <w:t>其他</w:t>
            </w:r>
          </w:p>
        </w:tc>
        <w:tc>
          <w:tcPr>
            <w:tcW w:w="3906" w:type="pct"/>
          </w:tcPr>
          <w:p w14:paraId="2620BDAA">
            <w:pPr>
              <w:pStyle w:val="11"/>
              <w:rPr>
                <w:rFonts w:hint="eastAsia" w:ascii="宋体" w:hAnsi="宋体" w:eastAsia="宋体" w:cs="宋体"/>
                <w:sz w:val="21"/>
                <w:szCs w:val="21"/>
              </w:rPr>
            </w:pPr>
            <w:r>
              <w:rPr>
                <w:rFonts w:hint="eastAsia" w:ascii="宋体" w:hAnsi="宋体" w:eastAsia="宋体" w:cs="宋体"/>
                <w:sz w:val="21"/>
                <w:szCs w:val="21"/>
              </w:rPr>
              <w:t>其他要求，1.报价要求：报价为完成全部合同责任的总花费和成交供应商因承包本合同需缴纳的一切税费，并应包含但不限于以下全部费用：各项管理费、社工工资、福利、活动宣传费及开展活动所需的其它费用、医疗保险费、社保费、津贴、加班费、网络费、相关设备购置及维修费、活动差旅费、财务费用、利润、风险金、税金等一切技术和后期服务费（含相关技术指导和培训费）等所有不可预见的隐含费用（以上费用如涉及多次需求，所有费用都包含在内）。 2.本项目合同执行期间，如遇国家、省、市法规政策调整导致合同履行发生变动，按最新出台的法规政策文件执行。 3.供应商响应合同各条款。</w:t>
            </w:r>
          </w:p>
        </w:tc>
      </w:tr>
    </w:tbl>
    <w:p w14:paraId="21154E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C7DDA00">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其他商务需求</w:t>
      </w:r>
    </w:p>
    <w:tbl>
      <w:tblPr>
        <w:tblStyle w:val="5"/>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4"/>
        <w:gridCol w:w="1060"/>
        <w:gridCol w:w="2338"/>
        <w:gridCol w:w="4736"/>
        <w:gridCol w:w="10"/>
      </w:tblGrid>
      <w:tr w14:paraId="23E5B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Pr>
        <w:tc>
          <w:tcPr>
            <w:tcW w:w="690" w:type="pct"/>
          </w:tcPr>
          <w:p w14:paraId="2764911F">
            <w:pPr>
              <w:pStyle w:val="11"/>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561" w:type="pct"/>
          </w:tcPr>
          <w:p w14:paraId="6D79D4A6">
            <w:pPr>
              <w:pStyle w:val="11"/>
              <w:jc w:val="center"/>
              <w:rPr>
                <w:rFonts w:hint="eastAsia" w:ascii="宋体" w:hAnsi="宋体" w:eastAsia="宋体" w:cs="宋体"/>
                <w:sz w:val="21"/>
                <w:szCs w:val="21"/>
              </w:rPr>
            </w:pPr>
            <w:r>
              <w:rPr>
                <w:rFonts w:hint="eastAsia" w:ascii="宋体" w:hAnsi="宋体" w:eastAsia="宋体" w:cs="宋体"/>
                <w:sz w:val="21"/>
                <w:szCs w:val="21"/>
              </w:rPr>
              <w:t>编号</w:t>
            </w:r>
          </w:p>
        </w:tc>
        <w:tc>
          <w:tcPr>
            <w:tcW w:w="1237" w:type="pct"/>
          </w:tcPr>
          <w:p w14:paraId="4B5BCDA1">
            <w:pPr>
              <w:pStyle w:val="11"/>
              <w:jc w:val="center"/>
              <w:rPr>
                <w:rFonts w:hint="eastAsia" w:ascii="宋体" w:hAnsi="宋体" w:eastAsia="宋体" w:cs="宋体"/>
                <w:sz w:val="21"/>
                <w:szCs w:val="21"/>
              </w:rPr>
            </w:pPr>
            <w:r>
              <w:rPr>
                <w:rFonts w:hint="eastAsia" w:ascii="宋体" w:hAnsi="宋体" w:eastAsia="宋体" w:cs="宋体"/>
                <w:sz w:val="21"/>
                <w:szCs w:val="21"/>
              </w:rPr>
              <w:t>内容明细</w:t>
            </w:r>
          </w:p>
        </w:tc>
        <w:tc>
          <w:tcPr>
            <w:tcW w:w="2506" w:type="pct"/>
          </w:tcPr>
          <w:p w14:paraId="39E8889F">
            <w:pPr>
              <w:pStyle w:val="11"/>
              <w:jc w:val="center"/>
              <w:rPr>
                <w:rFonts w:hint="eastAsia" w:ascii="宋体" w:hAnsi="宋体" w:eastAsia="宋体" w:cs="宋体"/>
                <w:sz w:val="21"/>
                <w:szCs w:val="21"/>
              </w:rPr>
            </w:pPr>
            <w:r>
              <w:rPr>
                <w:rFonts w:hint="eastAsia" w:ascii="宋体" w:hAnsi="宋体" w:eastAsia="宋体" w:cs="宋体"/>
                <w:sz w:val="21"/>
                <w:szCs w:val="21"/>
              </w:rPr>
              <w:t>内容说明</w:t>
            </w:r>
          </w:p>
        </w:tc>
      </w:tr>
      <w:tr w14:paraId="12BFC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Pr>
        <w:tc>
          <w:tcPr>
            <w:tcW w:w="690" w:type="pct"/>
          </w:tcPr>
          <w:p w14:paraId="249711CE">
            <w:pPr>
              <w:rPr>
                <w:rFonts w:hint="eastAsia" w:ascii="宋体" w:hAnsi="宋体" w:eastAsia="宋体" w:cs="宋体"/>
                <w:sz w:val="21"/>
                <w:szCs w:val="21"/>
              </w:rPr>
            </w:pPr>
          </w:p>
        </w:tc>
        <w:tc>
          <w:tcPr>
            <w:tcW w:w="561" w:type="pct"/>
          </w:tcPr>
          <w:p w14:paraId="3FE92873">
            <w:pPr>
              <w:pStyle w:val="11"/>
              <w:jc w:val="center"/>
              <w:rPr>
                <w:rFonts w:hint="eastAsia" w:ascii="宋体" w:hAnsi="宋体" w:eastAsia="宋体" w:cs="宋体"/>
                <w:sz w:val="21"/>
                <w:szCs w:val="21"/>
              </w:rPr>
            </w:pPr>
            <w:r>
              <w:rPr>
                <w:rFonts w:hint="eastAsia" w:ascii="宋体" w:hAnsi="宋体" w:eastAsia="宋体" w:cs="宋体"/>
                <w:sz w:val="21"/>
                <w:szCs w:val="21"/>
              </w:rPr>
              <w:t>1</w:t>
            </w:r>
          </w:p>
        </w:tc>
        <w:tc>
          <w:tcPr>
            <w:tcW w:w="1237" w:type="pct"/>
          </w:tcPr>
          <w:p w14:paraId="6B4639E1">
            <w:pPr>
              <w:pStyle w:val="11"/>
              <w:jc w:val="left"/>
              <w:rPr>
                <w:rFonts w:hint="eastAsia" w:ascii="宋体" w:hAnsi="宋体" w:eastAsia="宋体" w:cs="宋体"/>
                <w:sz w:val="21"/>
                <w:szCs w:val="21"/>
              </w:rPr>
            </w:pPr>
            <w:r>
              <w:rPr>
                <w:rFonts w:hint="eastAsia" w:ascii="宋体" w:hAnsi="宋体" w:eastAsia="宋体" w:cs="宋体"/>
                <w:sz w:val="21"/>
                <w:szCs w:val="21"/>
              </w:rPr>
              <w:t>需求调研及服务方案要求</w:t>
            </w:r>
          </w:p>
        </w:tc>
        <w:tc>
          <w:tcPr>
            <w:tcW w:w="2506" w:type="pct"/>
          </w:tcPr>
          <w:p w14:paraId="2F388713">
            <w:pPr>
              <w:pStyle w:val="11"/>
              <w:jc w:val="left"/>
              <w:rPr>
                <w:rFonts w:hint="eastAsia" w:ascii="宋体" w:hAnsi="宋体" w:eastAsia="宋体" w:cs="宋体"/>
                <w:sz w:val="21"/>
                <w:szCs w:val="21"/>
              </w:rPr>
            </w:pPr>
            <w:r>
              <w:rPr>
                <w:rFonts w:hint="eastAsia" w:ascii="宋体" w:hAnsi="宋体" w:eastAsia="宋体" w:cs="宋体"/>
                <w:sz w:val="21"/>
                <w:szCs w:val="21"/>
              </w:rPr>
              <w:t>供应商需针对本项目进行服务需求调研及编制并细化服务方案（包括但不限于针对各项服务内容提供的具体服务方案、服务方法、服务质量保障、进度安排等）</w:t>
            </w:r>
          </w:p>
        </w:tc>
      </w:tr>
      <w:tr w14:paraId="3A4F4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Pr>
        <w:tc>
          <w:tcPr>
            <w:tcW w:w="690" w:type="pct"/>
          </w:tcPr>
          <w:p w14:paraId="005D7481">
            <w:pPr>
              <w:rPr>
                <w:rFonts w:hint="eastAsia" w:ascii="宋体" w:hAnsi="宋体" w:eastAsia="宋体" w:cs="宋体"/>
                <w:sz w:val="21"/>
                <w:szCs w:val="21"/>
              </w:rPr>
            </w:pPr>
          </w:p>
        </w:tc>
        <w:tc>
          <w:tcPr>
            <w:tcW w:w="561" w:type="pct"/>
          </w:tcPr>
          <w:p w14:paraId="6583382A">
            <w:pPr>
              <w:pStyle w:val="11"/>
              <w:jc w:val="center"/>
              <w:rPr>
                <w:rFonts w:hint="eastAsia" w:ascii="宋体" w:hAnsi="宋体" w:eastAsia="宋体" w:cs="宋体"/>
                <w:sz w:val="21"/>
                <w:szCs w:val="21"/>
              </w:rPr>
            </w:pPr>
            <w:r>
              <w:rPr>
                <w:rFonts w:hint="eastAsia" w:ascii="宋体" w:hAnsi="宋体" w:eastAsia="宋体" w:cs="宋体"/>
                <w:sz w:val="21"/>
                <w:szCs w:val="21"/>
              </w:rPr>
              <w:t>2</w:t>
            </w:r>
          </w:p>
        </w:tc>
        <w:tc>
          <w:tcPr>
            <w:tcW w:w="1237" w:type="pct"/>
          </w:tcPr>
          <w:p w14:paraId="40C43887">
            <w:pPr>
              <w:pStyle w:val="11"/>
              <w:jc w:val="left"/>
              <w:rPr>
                <w:rFonts w:hint="eastAsia" w:ascii="宋体" w:hAnsi="宋体" w:eastAsia="宋体" w:cs="宋体"/>
                <w:sz w:val="21"/>
                <w:szCs w:val="21"/>
              </w:rPr>
            </w:pPr>
            <w:r>
              <w:rPr>
                <w:rFonts w:hint="eastAsia" w:ascii="宋体" w:hAnsi="宋体" w:eastAsia="宋体" w:cs="宋体"/>
                <w:sz w:val="21"/>
                <w:szCs w:val="21"/>
              </w:rPr>
              <w:t>跟踪服务、监控评估要求</w:t>
            </w:r>
          </w:p>
        </w:tc>
        <w:tc>
          <w:tcPr>
            <w:tcW w:w="2506" w:type="pct"/>
          </w:tcPr>
          <w:p w14:paraId="40084AF0">
            <w:pPr>
              <w:pStyle w:val="11"/>
              <w:jc w:val="left"/>
              <w:rPr>
                <w:rFonts w:hint="eastAsia" w:ascii="宋体" w:hAnsi="宋体" w:eastAsia="宋体" w:cs="宋体"/>
                <w:sz w:val="21"/>
                <w:szCs w:val="21"/>
              </w:rPr>
            </w:pPr>
            <w:r>
              <w:rPr>
                <w:rFonts w:hint="eastAsia" w:ascii="宋体" w:hAnsi="宋体" w:eastAsia="宋体" w:cs="宋体"/>
                <w:sz w:val="21"/>
                <w:szCs w:val="21"/>
              </w:rPr>
              <w:t>为保障项目顺利完成，响应供应商需为本项目制定对应的跟踪服务、监控评估等流程方案的质量和操作方案，确保跟踪服务、监控评估机制流程全面科学，操作方案可行性强。</w:t>
            </w:r>
          </w:p>
        </w:tc>
      </w:tr>
      <w:tr w14:paraId="3AAAB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Pr>
        <w:tc>
          <w:tcPr>
            <w:tcW w:w="690" w:type="pct"/>
          </w:tcPr>
          <w:p w14:paraId="7F4CA196">
            <w:pPr>
              <w:rPr>
                <w:rFonts w:hint="eastAsia" w:ascii="宋体" w:hAnsi="宋体" w:eastAsia="宋体" w:cs="宋体"/>
                <w:sz w:val="21"/>
                <w:szCs w:val="21"/>
              </w:rPr>
            </w:pPr>
          </w:p>
        </w:tc>
        <w:tc>
          <w:tcPr>
            <w:tcW w:w="561" w:type="pct"/>
          </w:tcPr>
          <w:p w14:paraId="1F2E9DC1">
            <w:pPr>
              <w:pStyle w:val="11"/>
              <w:jc w:val="center"/>
              <w:rPr>
                <w:rFonts w:hint="eastAsia" w:ascii="宋体" w:hAnsi="宋体" w:eastAsia="宋体" w:cs="宋体"/>
                <w:sz w:val="21"/>
                <w:szCs w:val="21"/>
              </w:rPr>
            </w:pPr>
            <w:r>
              <w:rPr>
                <w:rFonts w:hint="eastAsia" w:ascii="宋体" w:hAnsi="宋体" w:eastAsia="宋体" w:cs="宋体"/>
                <w:sz w:val="21"/>
                <w:szCs w:val="21"/>
              </w:rPr>
              <w:t>3</w:t>
            </w:r>
          </w:p>
        </w:tc>
        <w:tc>
          <w:tcPr>
            <w:tcW w:w="1237" w:type="pct"/>
          </w:tcPr>
          <w:p w14:paraId="2E7789BD">
            <w:pPr>
              <w:pStyle w:val="11"/>
              <w:jc w:val="left"/>
              <w:rPr>
                <w:rFonts w:hint="eastAsia" w:ascii="宋体" w:hAnsi="宋体" w:eastAsia="宋体" w:cs="宋体"/>
                <w:sz w:val="21"/>
                <w:szCs w:val="21"/>
              </w:rPr>
            </w:pPr>
            <w:r>
              <w:rPr>
                <w:rFonts w:hint="eastAsia" w:ascii="宋体" w:hAnsi="宋体" w:eastAsia="宋体" w:cs="宋体"/>
                <w:sz w:val="21"/>
                <w:szCs w:val="21"/>
              </w:rPr>
              <w:t>内部管理制度及培训要求</w:t>
            </w:r>
          </w:p>
        </w:tc>
        <w:tc>
          <w:tcPr>
            <w:tcW w:w="2506" w:type="pct"/>
          </w:tcPr>
          <w:p w14:paraId="5BE0EEF0">
            <w:pPr>
              <w:pStyle w:val="11"/>
              <w:jc w:val="left"/>
              <w:rPr>
                <w:rFonts w:hint="eastAsia" w:ascii="宋体" w:hAnsi="宋体" w:eastAsia="宋体" w:cs="宋体"/>
                <w:sz w:val="21"/>
                <w:szCs w:val="21"/>
              </w:rPr>
            </w:pPr>
            <w:r>
              <w:rPr>
                <w:rFonts w:hint="eastAsia" w:ascii="宋体" w:hAnsi="宋体" w:eastAsia="宋体" w:cs="宋体"/>
                <w:sz w:val="21"/>
                <w:szCs w:val="21"/>
              </w:rPr>
              <w:t>供应商具有完善详细的内部管理制度及培训方案，对服务人员定期进行专业培训，服务人员具备一定的专业服务能力，能很好的服务于本项目服务群体。</w:t>
            </w:r>
          </w:p>
        </w:tc>
      </w:tr>
      <w:tr w14:paraId="695EF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0" w:type="pct"/>
          </w:tcPr>
          <w:p w14:paraId="498CA11F">
            <w:pPr>
              <w:pStyle w:val="11"/>
              <w:rPr>
                <w:rFonts w:hint="eastAsia" w:ascii="宋体" w:hAnsi="宋体" w:eastAsia="宋体" w:cs="宋体"/>
                <w:sz w:val="21"/>
                <w:szCs w:val="21"/>
              </w:rPr>
            </w:pPr>
            <w:r>
              <w:rPr>
                <w:rFonts w:hint="eastAsia" w:ascii="宋体" w:hAnsi="宋体" w:eastAsia="宋体" w:cs="宋体"/>
                <w:sz w:val="21"/>
                <w:szCs w:val="21"/>
              </w:rPr>
              <w:t>说明</w:t>
            </w:r>
          </w:p>
        </w:tc>
        <w:tc>
          <w:tcPr>
            <w:tcW w:w="4309" w:type="pct"/>
            <w:gridSpan w:val="4"/>
          </w:tcPr>
          <w:p w14:paraId="1AE5B34C">
            <w:pPr>
              <w:pStyle w:val="11"/>
              <w:jc w:val="left"/>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打“★”号条款为实质性条款，若有任何一条负偏离或不满足则导致投标（响应）无效。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打“▲”号条款为重要参数（如有），若有部分“▲”条款未响应或不满足，将根据评审要求影响其得分，但不作为无效投标（响应）条款。</w:t>
            </w:r>
          </w:p>
        </w:tc>
      </w:tr>
    </w:tbl>
    <w:p w14:paraId="029EEF3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p w14:paraId="04DC82D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一、服务目标</w:t>
      </w:r>
    </w:p>
    <w:p w14:paraId="45CC0FA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（一）心理健康科普服务</w:t>
      </w:r>
    </w:p>
    <w:p w14:paraId="137D459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1.参与相应服务的服务对象中，至少85%的青少年学习到至少1种心理健康科普知识。</w:t>
      </w:r>
    </w:p>
    <w:p w14:paraId="6C7285B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2.参与相应服务的服务对象中，至少80%的青少年能够掌握至少1种心理调适方法。</w:t>
      </w:r>
    </w:p>
    <w:p w14:paraId="7F10FFB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（二）中小学生心理纾困服务</w:t>
      </w:r>
    </w:p>
    <w:p w14:paraId="66DC7DB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1.参与相应服务的服务对象中，至少75%的中小学生认为项目服务对其纾解心理压力解决心理问题上有所帮</w:t>
      </w:r>
      <w:bookmarkStart w:id="0" w:name="_GoBack"/>
      <w:bookmarkEnd w:id="0"/>
      <w:r>
        <w:rPr>
          <w:rFonts w:hint="eastAsia" w:ascii="宋体" w:hAnsi="宋体" w:eastAsia="宋体" w:cs="宋体"/>
          <w:sz w:val="21"/>
          <w:szCs w:val="21"/>
        </w:rPr>
        <w:t>助。</w:t>
      </w:r>
    </w:p>
    <w:p w14:paraId="73D8B3A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2.项目心理问题风险线索反馈率100%。</w:t>
      </w:r>
    </w:p>
    <w:p w14:paraId="654DC7A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（三）自护教育服务</w:t>
      </w:r>
    </w:p>
    <w:p w14:paraId="5FA94B1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1.参与自护教育的服务对象有85%以上的服务对象认识到对应服务的安全风险等知识。</w:t>
      </w:r>
    </w:p>
    <w:p w14:paraId="623C8236">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2.参与自护教育的服务对象有75%以上的服务对象至少掌握了1种自护自救技能。</w:t>
      </w:r>
    </w:p>
    <w:p w14:paraId="767574AC">
      <w:pPr>
        <w:pStyle w:val="11"/>
        <w:ind w:firstLine="640"/>
        <w:jc w:val="both"/>
        <w:rPr>
          <w:rFonts w:hint="eastAsia" w:ascii="宋体" w:hAnsi="宋体" w:eastAsia="宋体" w:cs="宋体"/>
          <w:sz w:val="21"/>
          <w:szCs w:val="21"/>
        </w:rPr>
      </w:pPr>
      <w:r>
        <w:rPr>
          <w:rFonts w:hint="eastAsia" w:ascii="宋体" w:hAnsi="宋体" w:eastAsia="宋体" w:cs="宋体"/>
          <w:sz w:val="21"/>
          <w:szCs w:val="21"/>
        </w:rPr>
        <w:t>（四）青少年家庭支援服务</w:t>
      </w:r>
    </w:p>
    <w:p w14:paraId="7D47AB5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1.参与相应服务的服务对象中，80%的青少年或家长能够掌握至少1种应对青少年心理问题的方法。</w:t>
      </w:r>
    </w:p>
    <w:p w14:paraId="14C8E48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2.参与相应服务的服务对象中，80%的家长能够运用2种家庭教育方法。</w:t>
      </w:r>
    </w:p>
    <w:p w14:paraId="0849477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（五）12355青少年服务体系建设助力</w:t>
      </w:r>
    </w:p>
    <w:p w14:paraId="0A93E2E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1.工单对接跟进率达100%，工单对象认为服务对其问题缓解或解决带来帮助的达90%以上。</w:t>
      </w:r>
    </w:p>
    <w:p w14:paraId="275EB80B">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2.接受阵地建设指导的镇街，70%以上联动镇街认为联动服务后在阵地建设、工单跟进、服务设计及开展等方面有所提升。</w:t>
      </w:r>
    </w:p>
    <w:p w14:paraId="6CD65D8D">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二、服务群体</w:t>
      </w:r>
    </w:p>
    <w:p w14:paraId="2C1A19B3">
      <w:pPr>
        <w:pStyle w:val="11"/>
        <w:ind w:firstLine="640"/>
        <w:jc w:val="both"/>
        <w:rPr>
          <w:rFonts w:hint="eastAsia" w:ascii="宋体" w:hAnsi="宋体" w:eastAsia="宋体" w:cs="宋体"/>
          <w:sz w:val="21"/>
          <w:szCs w:val="21"/>
        </w:rPr>
      </w:pPr>
      <w:r>
        <w:rPr>
          <w:rFonts w:hint="eastAsia" w:ascii="宋体" w:hAnsi="宋体" w:eastAsia="宋体" w:cs="宋体"/>
          <w:sz w:val="21"/>
          <w:szCs w:val="21"/>
        </w:rPr>
        <w:t>根据《青少年社会工作服务指南》国家标准，青少年社会工作服务对象年龄是6-35岁，按照东莞青少年的实际需求和特点，结合项目的内容，将项目的服务对象划分为：</w:t>
      </w:r>
    </w:p>
    <w:p w14:paraId="0E723256">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shd w:val="clear" w:fill="FFFFFF"/>
        </w:rPr>
        <w:t>12355青少年服务体系建设助力</w:t>
      </w:r>
      <w:r>
        <w:rPr>
          <w:rFonts w:hint="eastAsia" w:ascii="宋体" w:hAnsi="宋体" w:eastAsia="宋体" w:cs="宋体"/>
          <w:sz w:val="21"/>
          <w:szCs w:val="21"/>
        </w:rPr>
        <w:t>主要服务对象为：6-35周岁青少年；</w:t>
      </w:r>
    </w:p>
    <w:p w14:paraId="79AFEA10">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2.心理纾困服务主要服务对象为：6-16岁有成长困惑、情绪疏导、心理压力等需求的青少年，主要是中小学生群体（含在校、非在校）；</w:t>
      </w:r>
    </w:p>
    <w:p w14:paraId="499D208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3.心理健康知识普及服务主要服务对象为：6-35周岁青少年；</w:t>
      </w:r>
    </w:p>
    <w:p w14:paraId="793B2A7A">
      <w:pPr>
        <w:pStyle w:val="11"/>
        <w:ind w:firstLine="640"/>
        <w:jc w:val="both"/>
        <w:rPr>
          <w:rFonts w:hint="eastAsia" w:ascii="宋体" w:hAnsi="宋体" w:eastAsia="宋体" w:cs="宋体"/>
          <w:sz w:val="21"/>
          <w:szCs w:val="21"/>
        </w:rPr>
      </w:pPr>
      <w:r>
        <w:rPr>
          <w:rFonts w:hint="eastAsia" w:ascii="宋体" w:hAnsi="宋体" w:eastAsia="宋体" w:cs="宋体"/>
          <w:sz w:val="21"/>
          <w:szCs w:val="21"/>
        </w:rPr>
        <w:t>4.青少年家庭支援服务主要服务对象为：6-25周岁青少年及其家长。</w:t>
      </w:r>
    </w:p>
    <w:p w14:paraId="588634A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三、服务内容</w:t>
      </w:r>
    </w:p>
    <w:p w14:paraId="39DA1AE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1.青少年心理健康科普服务</w:t>
      </w:r>
    </w:p>
    <w:p w14:paraId="186BE90A">
      <w:pPr>
        <w:pStyle w:val="11"/>
        <w:ind w:firstLine="640"/>
        <w:jc w:val="both"/>
        <w:rPr>
          <w:rFonts w:hint="eastAsia" w:ascii="宋体" w:hAnsi="宋体" w:eastAsia="宋体" w:cs="宋体"/>
          <w:sz w:val="21"/>
          <w:szCs w:val="21"/>
        </w:rPr>
      </w:pPr>
      <w:r>
        <w:rPr>
          <w:rFonts w:hint="eastAsia" w:ascii="宋体" w:hAnsi="宋体" w:eastAsia="宋体" w:cs="宋体"/>
          <w:sz w:val="21"/>
          <w:szCs w:val="21"/>
        </w:rPr>
        <w:t>通过“校-社”协同机制，为中小学生开展心理健康知识普及服务。根据书信往来过程中发现的服务需求，结合中小学生心理特质，设计情绪管理、人际关系等方面主题心理健康服务课程，以社工为主、志愿者为辅的形式，多角度、多元化地为青少年提供心理健康知识普及服务。同时链接心理咨询资源，为有需要的服务对象提供心理支持，缓解服务对象的心理困惑。</w:t>
      </w:r>
    </w:p>
    <w:p w14:paraId="5B2E6974">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2.中小学生心理纾困服务</w:t>
      </w:r>
    </w:p>
    <w:p w14:paraId="6048DC2A">
      <w:pPr>
        <w:pStyle w:val="11"/>
        <w:ind w:firstLine="640"/>
        <w:jc w:val="both"/>
        <w:rPr>
          <w:rFonts w:hint="eastAsia" w:ascii="宋体" w:hAnsi="宋体" w:eastAsia="宋体" w:cs="宋体"/>
          <w:sz w:val="21"/>
          <w:szCs w:val="21"/>
        </w:rPr>
      </w:pPr>
      <w:r>
        <w:rPr>
          <w:rFonts w:hint="eastAsia" w:ascii="宋体" w:hAnsi="宋体" w:eastAsia="宋体" w:cs="宋体"/>
          <w:sz w:val="21"/>
          <w:szCs w:val="21"/>
        </w:rPr>
        <w:t>聚焦中小学生心理健康问题，从中小学生情感倾诉需求出发，开展“中小学生心灵悄悄话小信箱”服务，拓宽情感倾诉渠道，通过大学生志愿者与中小学生定期书信往来的方式，及时捕捉识别广大中小学生潜在心理健康风险“弱信号”，为中小学生提供有效心理支持，预防普通心理问题危机化，促进中小学生健康成长。同时支持镇街“小信箱”项目服务的开展，提供协同与支持，推动小信箱服务向全市铺开。</w:t>
      </w:r>
    </w:p>
    <w:p w14:paraId="60086148">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3.青少年自护教育服务</w:t>
      </w:r>
    </w:p>
    <w:p w14:paraId="6FA523F5">
      <w:pPr>
        <w:pStyle w:val="11"/>
        <w:ind w:firstLine="640"/>
        <w:jc w:val="both"/>
        <w:rPr>
          <w:rFonts w:hint="eastAsia" w:ascii="宋体" w:hAnsi="宋体" w:eastAsia="宋体" w:cs="宋体"/>
          <w:sz w:val="21"/>
          <w:szCs w:val="21"/>
        </w:rPr>
      </w:pPr>
      <w:r>
        <w:rPr>
          <w:rFonts w:hint="eastAsia" w:ascii="宋体" w:hAnsi="宋体" w:eastAsia="宋体" w:cs="宋体"/>
          <w:sz w:val="21"/>
          <w:szCs w:val="21"/>
        </w:rPr>
        <w:t>通过“社工+青年社会组织+义工”联动模式，联动市红十字会、市救援辅助协会等组织，为青少年提供寒暑假安全自护自救教育服务。结合情景体验、趣味闯关等新颖有趣方式，为青少年普及溺水救援、中暑处理、创伤包扎、消防演练、心肺复苏急救流程等安全教育知识，增强青少年自护自救意识与技能。</w:t>
      </w:r>
    </w:p>
    <w:p w14:paraId="1C64025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4.青少年家庭支援服务</w:t>
      </w:r>
    </w:p>
    <w:p w14:paraId="54848A2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以青少年及其家长为主要服务对象，根据实际情况，综合使用个案、小组、社区活动等社会工作专业方法，开展家庭心理支援和家庭教育两大主题服务。为有需求的青少年及其家长提供心理支援服务，协助其重视并正确认识青少年心理健康问题，了解科学应对方法，促进青少年与家长互相理解，助力青少年心理健康成长；为有特定需求的家庭提供家庭治疗，强化青少年心理健康问题的家庭支持，促进家庭内在系统的改变。为有需求的家长提供家庭教育服务，在协助家长树立正确的家庭教育理念的同时，疏导家长在家庭教育过程中紧张焦虑的情绪，引导家长运用科学的家庭教育方法，提升家庭教育能力，助力构建和睦的家庭关系，营造良好的家庭环境。</w:t>
      </w:r>
    </w:p>
    <w:p w14:paraId="49397B4D">
      <w:pPr>
        <w:pStyle w:val="11"/>
        <w:ind w:firstLine="640"/>
        <w:jc w:val="both"/>
        <w:rPr>
          <w:rFonts w:hint="eastAsia" w:ascii="宋体" w:hAnsi="宋体" w:eastAsia="宋体" w:cs="宋体"/>
          <w:sz w:val="21"/>
          <w:szCs w:val="21"/>
        </w:rPr>
      </w:pPr>
      <w:r>
        <w:rPr>
          <w:rFonts w:hint="eastAsia" w:ascii="宋体" w:hAnsi="宋体" w:eastAsia="宋体" w:cs="宋体"/>
          <w:sz w:val="21"/>
          <w:szCs w:val="21"/>
        </w:rPr>
        <w:t>5.12355青少年服务体系建设助力</w:t>
      </w:r>
    </w:p>
    <w:p w14:paraId="39BCF17C">
      <w:pPr>
        <w:pStyle w:val="11"/>
        <w:ind w:firstLine="640"/>
        <w:jc w:val="both"/>
        <w:rPr>
          <w:rFonts w:hint="eastAsia" w:ascii="宋体" w:hAnsi="宋体" w:eastAsia="宋体" w:cs="宋体"/>
          <w:sz w:val="21"/>
          <w:szCs w:val="21"/>
        </w:rPr>
      </w:pPr>
      <w:r>
        <w:rPr>
          <w:rFonts w:hint="eastAsia" w:ascii="宋体" w:hAnsi="宋体" w:eastAsia="宋体" w:cs="宋体"/>
          <w:sz w:val="21"/>
          <w:szCs w:val="21"/>
        </w:rPr>
        <w:t>运营12355平台，支持镇街12355阵地体系建设，以青少年的成长发展需求为导向，联动职能部门，整合社会资源，以“线上+线下”的服务方式，对接广东12355青少年服务台，为线上求助的青少年及其家庭提供心理辅导、法律维权、就业指导、助学帮困等线下跟进服务，并支持镇街12355阵地体系建设。同时，服务台按照团中央统一部署，联动各中学定期开展中高考减压、寒暑假青春自护教育等特色服务。</w:t>
      </w:r>
    </w:p>
    <w:p w14:paraId="6284AF20">
      <w:pPr>
        <w:pStyle w:val="11"/>
        <w:ind w:firstLine="640"/>
        <w:jc w:val="both"/>
        <w:rPr>
          <w:rFonts w:hint="eastAsia" w:ascii="宋体" w:hAnsi="宋体" w:eastAsia="宋体" w:cs="宋体"/>
          <w:sz w:val="21"/>
          <w:szCs w:val="21"/>
        </w:rPr>
      </w:pPr>
      <w:r>
        <w:rPr>
          <w:rFonts w:hint="eastAsia" w:ascii="宋体" w:hAnsi="宋体" w:eastAsia="宋体" w:cs="宋体"/>
          <w:sz w:val="21"/>
          <w:szCs w:val="21"/>
        </w:rPr>
        <w:t>6.服务阵地运营</w:t>
      </w:r>
    </w:p>
    <w:p w14:paraId="75B368FB">
      <w:pPr>
        <w:pStyle w:val="11"/>
        <w:ind w:firstLine="640"/>
        <w:jc w:val="both"/>
        <w:rPr>
          <w:rFonts w:hint="eastAsia" w:ascii="宋体" w:hAnsi="宋体" w:eastAsia="宋体" w:cs="宋体"/>
          <w:sz w:val="21"/>
          <w:szCs w:val="21"/>
        </w:rPr>
      </w:pPr>
      <w:r>
        <w:rPr>
          <w:rFonts w:hint="eastAsia" w:ascii="宋体" w:hAnsi="宋体" w:eastAsia="宋体" w:cs="宋体"/>
          <w:sz w:val="21"/>
          <w:szCs w:val="21"/>
        </w:rPr>
        <w:t>服务阵地的日常场地管理、设备设施维护、宣传推广、前台值班等具体事务。</w:t>
      </w:r>
    </w:p>
    <w:p w14:paraId="5A83748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7.其他工作</w:t>
      </w:r>
    </w:p>
    <w:p w14:paraId="54847664">
      <w:pPr>
        <w:pStyle w:val="11"/>
        <w:ind w:firstLine="640"/>
        <w:jc w:val="both"/>
        <w:rPr>
          <w:rFonts w:hint="eastAsia" w:ascii="宋体" w:hAnsi="宋体" w:eastAsia="宋体" w:cs="宋体"/>
          <w:sz w:val="21"/>
          <w:szCs w:val="21"/>
        </w:rPr>
      </w:pPr>
      <w:r>
        <w:rPr>
          <w:rFonts w:hint="eastAsia" w:ascii="宋体" w:hAnsi="宋体" w:eastAsia="宋体" w:cs="宋体"/>
          <w:sz w:val="21"/>
          <w:szCs w:val="21"/>
        </w:rPr>
        <w:t>完成项目相关的或采购人交付的其他工作。</w:t>
      </w:r>
    </w:p>
    <w:p w14:paraId="6ECE81D9">
      <w:pPr>
        <w:pStyle w:val="11"/>
        <w:ind w:firstLine="640"/>
        <w:jc w:val="both"/>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sz w:val="21"/>
          <w:szCs w:val="21"/>
        </w:rPr>
        <w:t>四、服务人员数量要求：为本项目投入专业社会工作者共1</w:t>
      </w:r>
      <w:r>
        <w:rPr>
          <w:rFonts w:hint="eastAsia" w:ascii="宋体" w:hAnsi="宋体" w:eastAsia="宋体" w:cs="宋体"/>
          <w:sz w:val="21"/>
          <w:szCs w:val="21"/>
          <w:shd w:val="clear" w:fill="FFFFFF"/>
        </w:rPr>
        <w:t>5</w:t>
      </w:r>
      <w:r>
        <w:rPr>
          <w:rFonts w:hint="eastAsia" w:ascii="宋体" w:hAnsi="宋体" w:eastAsia="宋体" w:cs="宋体"/>
          <w:sz w:val="21"/>
          <w:szCs w:val="21"/>
        </w:rPr>
        <w:t>人。</w:t>
      </w:r>
    </w:p>
    <w:p w14:paraId="359DFE8D">
      <w:pPr>
        <w:pStyle w:val="11"/>
        <w:ind w:firstLine="640"/>
        <w:jc w:val="both"/>
        <w:rPr>
          <w:rFonts w:hint="eastAsia" w:ascii="宋体" w:hAnsi="宋体" w:eastAsia="宋体" w:cs="宋体"/>
          <w:sz w:val="21"/>
          <w:szCs w:val="21"/>
        </w:rPr>
      </w:pPr>
      <w:r>
        <w:rPr>
          <w:rFonts w:hint="eastAsia" w:ascii="宋体" w:hAnsi="宋体" w:eastAsia="宋体" w:cs="宋体"/>
          <w:sz w:val="21"/>
          <w:szCs w:val="21"/>
        </w:rPr>
        <w:t>五、服务标准</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18"/>
        <w:gridCol w:w="4596"/>
        <w:gridCol w:w="1877"/>
        <w:gridCol w:w="1355"/>
      </w:tblGrid>
      <w:tr w14:paraId="331AF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766958">
            <w:pPr>
              <w:pStyle w:val="11"/>
              <w:jc w:val="center"/>
              <w:rPr>
                <w:rFonts w:hint="eastAsia" w:ascii="宋体" w:hAnsi="宋体" w:eastAsia="宋体" w:cs="宋体"/>
                <w:sz w:val="21"/>
                <w:szCs w:val="21"/>
              </w:rPr>
            </w:pPr>
            <w:r>
              <w:rPr>
                <w:rFonts w:hint="eastAsia" w:ascii="宋体" w:hAnsi="宋体" w:eastAsia="宋体" w:cs="宋体"/>
                <w:b/>
                <w:sz w:val="21"/>
                <w:szCs w:val="21"/>
              </w:rPr>
              <w:t>服务版块</w:t>
            </w:r>
          </w:p>
        </w:tc>
        <w:tc>
          <w:tcPr>
            <w:tcW w:w="243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7F0AFA">
            <w:pPr>
              <w:pStyle w:val="11"/>
              <w:jc w:val="center"/>
              <w:rPr>
                <w:rFonts w:hint="eastAsia" w:ascii="宋体" w:hAnsi="宋体" w:eastAsia="宋体" w:cs="宋体"/>
                <w:sz w:val="21"/>
                <w:szCs w:val="21"/>
              </w:rPr>
            </w:pPr>
            <w:r>
              <w:rPr>
                <w:rFonts w:hint="eastAsia" w:ascii="宋体" w:hAnsi="宋体" w:eastAsia="宋体" w:cs="宋体"/>
                <w:b/>
                <w:sz w:val="21"/>
                <w:szCs w:val="21"/>
              </w:rPr>
              <w:t>服务内容</w:t>
            </w:r>
          </w:p>
        </w:tc>
        <w:tc>
          <w:tcPr>
            <w:tcW w:w="99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E5B69C">
            <w:pPr>
              <w:pStyle w:val="11"/>
              <w:jc w:val="center"/>
              <w:rPr>
                <w:rFonts w:hint="eastAsia" w:ascii="宋体" w:hAnsi="宋体" w:eastAsia="宋体" w:cs="宋体"/>
                <w:sz w:val="21"/>
                <w:szCs w:val="21"/>
              </w:rPr>
            </w:pPr>
            <w:r>
              <w:rPr>
                <w:rFonts w:hint="eastAsia" w:ascii="宋体" w:hAnsi="宋体" w:eastAsia="宋体" w:cs="宋体"/>
                <w:b/>
                <w:sz w:val="21"/>
                <w:szCs w:val="21"/>
              </w:rPr>
              <w:t>服务指标</w:t>
            </w:r>
          </w:p>
        </w:tc>
        <w:tc>
          <w:tcPr>
            <w:tcW w:w="7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ABE627">
            <w:pPr>
              <w:pStyle w:val="11"/>
              <w:jc w:val="center"/>
              <w:rPr>
                <w:rFonts w:hint="eastAsia" w:ascii="宋体" w:hAnsi="宋体" w:eastAsia="宋体" w:cs="宋体"/>
                <w:sz w:val="21"/>
                <w:szCs w:val="21"/>
              </w:rPr>
            </w:pPr>
            <w:r>
              <w:rPr>
                <w:rFonts w:hint="eastAsia" w:ascii="宋体" w:hAnsi="宋体" w:eastAsia="宋体" w:cs="宋体"/>
                <w:b/>
                <w:sz w:val="21"/>
                <w:szCs w:val="21"/>
              </w:rPr>
              <w:t>受益人次</w:t>
            </w:r>
          </w:p>
        </w:tc>
      </w:tr>
      <w:tr w14:paraId="05E64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33494">
            <w:pPr>
              <w:pStyle w:val="11"/>
              <w:jc w:val="center"/>
              <w:rPr>
                <w:rFonts w:hint="eastAsia" w:ascii="宋体" w:hAnsi="宋体" w:eastAsia="宋体" w:cs="宋体"/>
                <w:sz w:val="21"/>
                <w:szCs w:val="21"/>
              </w:rPr>
            </w:pPr>
            <w:r>
              <w:rPr>
                <w:rFonts w:hint="eastAsia" w:ascii="宋体" w:hAnsi="宋体" w:eastAsia="宋体" w:cs="宋体"/>
                <w:sz w:val="21"/>
                <w:szCs w:val="21"/>
              </w:rPr>
              <w:t>青少年心理健康科普服务</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C702D">
            <w:pPr>
              <w:pStyle w:val="11"/>
              <w:jc w:val="left"/>
              <w:rPr>
                <w:rFonts w:hint="eastAsia" w:ascii="宋体" w:hAnsi="宋体" w:eastAsia="宋体" w:cs="宋体"/>
                <w:sz w:val="21"/>
                <w:szCs w:val="21"/>
              </w:rPr>
            </w:pPr>
            <w:r>
              <w:rPr>
                <w:rFonts w:hint="eastAsia" w:ascii="宋体" w:hAnsi="宋体" w:eastAsia="宋体" w:cs="宋体"/>
                <w:sz w:val="21"/>
                <w:szCs w:val="21"/>
              </w:rPr>
              <w:t>通过“校-社”协同机制，为中小学生开展心理健康知识普及服务。根据书信往来过程中发现的服务需求，结合中小学生心理特质，设计情绪管理、人际关系等方面主题心理健康服务课程，以社工为主、志愿者为辅的形式，多角度、多元化地为青少年提供心理健康知识普及服务。同时链接心理咨询资源，为有需要的服务对象提供心理支持，缓解服务对象的心理困惑。</w:t>
            </w:r>
          </w:p>
        </w:tc>
        <w:tc>
          <w:tcPr>
            <w:tcW w:w="993"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E2A4A">
            <w:pPr>
              <w:pStyle w:val="11"/>
              <w:jc w:val="both"/>
              <w:rPr>
                <w:rFonts w:hint="eastAsia" w:ascii="宋体" w:hAnsi="宋体" w:eastAsia="宋体" w:cs="宋体"/>
                <w:sz w:val="21"/>
                <w:szCs w:val="21"/>
              </w:rPr>
            </w:pPr>
            <w:r>
              <w:rPr>
                <w:rFonts w:hint="eastAsia" w:ascii="宋体" w:hAnsi="宋体" w:eastAsia="宋体" w:cs="宋体"/>
                <w:sz w:val="21"/>
                <w:szCs w:val="21"/>
              </w:rPr>
              <w:t>1.跟进个案96个，开展辅导576人次以上；对接省台下派工单不少于100个（其中项目自主跟进6个，市镇联动跟进94个），跟进600人次以上。</w:t>
            </w:r>
          </w:p>
          <w:p w14:paraId="3EA1861B">
            <w:pPr>
              <w:pStyle w:val="11"/>
              <w:jc w:val="both"/>
              <w:rPr>
                <w:rFonts w:hint="eastAsia" w:ascii="宋体" w:hAnsi="宋体" w:eastAsia="宋体" w:cs="宋体"/>
                <w:sz w:val="21"/>
                <w:szCs w:val="21"/>
              </w:rPr>
            </w:pPr>
            <w:r>
              <w:rPr>
                <w:rFonts w:hint="eastAsia" w:ascii="宋体" w:hAnsi="宋体" w:eastAsia="宋体" w:cs="宋体"/>
                <w:sz w:val="21"/>
                <w:szCs w:val="21"/>
              </w:rPr>
              <w:t>2.开展小组12个，小组节次72节，受益人次648人次以上。</w:t>
            </w:r>
          </w:p>
          <w:p w14:paraId="5FDA2C20">
            <w:pPr>
              <w:pStyle w:val="11"/>
              <w:jc w:val="both"/>
              <w:rPr>
                <w:rFonts w:hint="eastAsia" w:ascii="宋体" w:hAnsi="宋体" w:eastAsia="宋体" w:cs="宋体"/>
                <w:sz w:val="21"/>
                <w:szCs w:val="21"/>
              </w:rPr>
            </w:pPr>
            <w:r>
              <w:rPr>
                <w:rFonts w:hint="eastAsia" w:ascii="宋体" w:hAnsi="宋体" w:eastAsia="宋体" w:cs="宋体"/>
                <w:sz w:val="21"/>
                <w:szCs w:val="21"/>
              </w:rPr>
              <w:t>3.开展社区活动138场，受益人次7200人次以上。</w:t>
            </w:r>
          </w:p>
          <w:p w14:paraId="5DBE69BE">
            <w:pPr>
              <w:pStyle w:val="11"/>
              <w:jc w:val="both"/>
              <w:rPr>
                <w:rFonts w:hint="eastAsia" w:ascii="宋体" w:hAnsi="宋体" w:eastAsia="宋体" w:cs="宋体"/>
                <w:sz w:val="21"/>
                <w:szCs w:val="21"/>
              </w:rPr>
            </w:pPr>
            <w:r>
              <w:rPr>
                <w:rFonts w:hint="eastAsia" w:ascii="宋体" w:hAnsi="宋体" w:eastAsia="宋体" w:cs="宋体"/>
                <w:sz w:val="21"/>
                <w:szCs w:val="21"/>
              </w:rPr>
              <w:t>4.完成6所市直属学校回信1800封。</w:t>
            </w:r>
          </w:p>
          <w:p w14:paraId="0E097CB9">
            <w:pPr>
              <w:pStyle w:val="11"/>
              <w:jc w:val="both"/>
              <w:rPr>
                <w:rFonts w:hint="eastAsia" w:ascii="宋体" w:hAnsi="宋体" w:eastAsia="宋体" w:cs="宋体"/>
                <w:sz w:val="21"/>
                <w:szCs w:val="21"/>
              </w:rPr>
            </w:pPr>
            <w:r>
              <w:rPr>
                <w:rFonts w:hint="eastAsia" w:ascii="宋体" w:hAnsi="宋体" w:eastAsia="宋体" w:cs="宋体"/>
                <w:sz w:val="21"/>
                <w:szCs w:val="21"/>
              </w:rPr>
              <w:t>5.12355青少年服务中心每个镇街每季度不少于1次联动协同，涵盖阵地建设指引、经验分享、工单服务联动指导、专业研讨、疑难解答等。</w:t>
            </w:r>
          </w:p>
          <w:p w14:paraId="77577C37">
            <w:pPr>
              <w:pStyle w:val="11"/>
              <w:jc w:val="both"/>
              <w:rPr>
                <w:rFonts w:hint="eastAsia" w:ascii="宋体" w:hAnsi="宋体" w:eastAsia="宋体" w:cs="宋体"/>
                <w:sz w:val="21"/>
                <w:szCs w:val="21"/>
              </w:rPr>
            </w:pPr>
            <w:r>
              <w:rPr>
                <w:rFonts w:hint="eastAsia" w:ascii="宋体" w:hAnsi="宋体" w:eastAsia="宋体" w:cs="宋体"/>
                <w:sz w:val="21"/>
                <w:szCs w:val="21"/>
              </w:rPr>
              <w:t>6.青少年小信箱服务每个镇街每年不少于12次服务支持，涵盖专业支持、服务指引、疑难解答等。</w:t>
            </w:r>
          </w:p>
          <w:p w14:paraId="6B5BDFD7">
            <w:pPr>
              <w:pStyle w:val="11"/>
              <w:jc w:val="both"/>
              <w:rPr>
                <w:rFonts w:hint="eastAsia" w:ascii="宋体" w:hAnsi="宋体" w:eastAsia="宋体" w:cs="宋体"/>
                <w:sz w:val="21"/>
                <w:szCs w:val="21"/>
              </w:rPr>
            </w:pPr>
            <w:r>
              <w:rPr>
                <w:rFonts w:hint="eastAsia" w:ascii="宋体" w:hAnsi="宋体" w:eastAsia="宋体" w:cs="宋体"/>
                <w:sz w:val="21"/>
                <w:szCs w:val="21"/>
              </w:rPr>
              <w:t>7.心理咨询服务视实际情况而定。</w:t>
            </w:r>
          </w:p>
        </w:tc>
        <w:tc>
          <w:tcPr>
            <w:tcW w:w="717"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818EA">
            <w:pPr>
              <w:pStyle w:val="11"/>
              <w:jc w:val="both"/>
              <w:rPr>
                <w:rFonts w:hint="eastAsia" w:ascii="宋体" w:hAnsi="宋体" w:eastAsia="宋体" w:cs="宋体"/>
                <w:sz w:val="21"/>
                <w:szCs w:val="21"/>
              </w:rPr>
            </w:pPr>
            <w:r>
              <w:rPr>
                <w:rFonts w:hint="eastAsia" w:ascii="宋体" w:hAnsi="宋体" w:eastAsia="宋体" w:cs="宋体"/>
                <w:sz w:val="21"/>
                <w:szCs w:val="21"/>
              </w:rPr>
              <w:t>9024人次以上</w:t>
            </w:r>
          </w:p>
        </w:tc>
      </w:tr>
      <w:tr w14:paraId="3339A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F7592">
            <w:pPr>
              <w:pStyle w:val="11"/>
              <w:jc w:val="center"/>
              <w:rPr>
                <w:rFonts w:hint="eastAsia" w:ascii="宋体" w:hAnsi="宋体" w:eastAsia="宋体" w:cs="宋体"/>
                <w:sz w:val="21"/>
                <w:szCs w:val="21"/>
              </w:rPr>
            </w:pPr>
            <w:r>
              <w:rPr>
                <w:rFonts w:hint="eastAsia" w:ascii="宋体" w:hAnsi="宋体" w:eastAsia="宋体" w:cs="宋体"/>
                <w:sz w:val="21"/>
                <w:szCs w:val="21"/>
              </w:rPr>
              <w:t>中小学生心理纾困服务</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4B1D0">
            <w:pPr>
              <w:pStyle w:val="11"/>
              <w:jc w:val="left"/>
              <w:rPr>
                <w:rFonts w:hint="eastAsia" w:ascii="宋体" w:hAnsi="宋体" w:eastAsia="宋体" w:cs="宋体"/>
                <w:sz w:val="21"/>
                <w:szCs w:val="21"/>
              </w:rPr>
            </w:pPr>
            <w:r>
              <w:rPr>
                <w:rFonts w:hint="eastAsia" w:ascii="宋体" w:hAnsi="宋体" w:eastAsia="宋体" w:cs="宋体"/>
                <w:sz w:val="21"/>
                <w:szCs w:val="21"/>
              </w:rPr>
              <w:t>聚焦中小学生心理健康问题，从中小学生情感倾诉需求出发，拓宽情感倾诉渠道，通过大学生志愿者与中小学生定期书信往来的方式，及时捕捉识别广大中小学生潜在心理健康风险“弱信号”，为中小学生提供有效心理支持，预防普通心理问题危机化，促进中小学生健康成长。同时支持镇街“小信箱”项目服务的开展，提供协同与支持，推动小信箱服务向全市铺开。</w:t>
            </w:r>
          </w:p>
        </w:tc>
        <w:tc>
          <w:tcPr>
            <w:tcW w:w="993" w:type="pct"/>
            <w:vMerge w:val="continue"/>
            <w:tcBorders>
              <w:top w:val="nil"/>
              <w:left w:val="single" w:color="000000" w:sz="4" w:space="0"/>
              <w:bottom w:val="single" w:color="000000" w:sz="4" w:space="0"/>
              <w:right w:val="single" w:color="000000" w:sz="4" w:space="0"/>
            </w:tcBorders>
          </w:tcPr>
          <w:p w14:paraId="44AFCA9E">
            <w:pPr>
              <w:rPr>
                <w:rFonts w:hint="eastAsia" w:ascii="宋体" w:hAnsi="宋体" w:eastAsia="宋体" w:cs="宋体"/>
                <w:sz w:val="21"/>
                <w:szCs w:val="21"/>
              </w:rPr>
            </w:pPr>
          </w:p>
        </w:tc>
        <w:tc>
          <w:tcPr>
            <w:tcW w:w="717" w:type="pct"/>
            <w:vMerge w:val="continue"/>
            <w:tcBorders>
              <w:top w:val="nil"/>
              <w:left w:val="single" w:color="000000" w:sz="4" w:space="0"/>
              <w:bottom w:val="single" w:color="000000" w:sz="4" w:space="0"/>
              <w:right w:val="single" w:color="000000" w:sz="4" w:space="0"/>
            </w:tcBorders>
          </w:tcPr>
          <w:p w14:paraId="2E7F682C">
            <w:pPr>
              <w:rPr>
                <w:rFonts w:hint="eastAsia" w:ascii="宋体" w:hAnsi="宋体" w:eastAsia="宋体" w:cs="宋体"/>
                <w:sz w:val="21"/>
                <w:szCs w:val="21"/>
              </w:rPr>
            </w:pPr>
          </w:p>
        </w:tc>
      </w:tr>
      <w:tr w14:paraId="21F3E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B19BC">
            <w:pPr>
              <w:pStyle w:val="11"/>
              <w:jc w:val="center"/>
              <w:rPr>
                <w:rFonts w:hint="eastAsia" w:ascii="宋体" w:hAnsi="宋体" w:eastAsia="宋体" w:cs="宋体"/>
                <w:sz w:val="21"/>
                <w:szCs w:val="21"/>
              </w:rPr>
            </w:pPr>
            <w:r>
              <w:rPr>
                <w:rFonts w:hint="eastAsia" w:ascii="宋体" w:hAnsi="宋体" w:eastAsia="宋体" w:cs="宋体"/>
                <w:sz w:val="21"/>
                <w:szCs w:val="21"/>
              </w:rPr>
              <w:t>青少年自护教育服务</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3977D">
            <w:pPr>
              <w:pStyle w:val="11"/>
              <w:jc w:val="left"/>
              <w:rPr>
                <w:rFonts w:hint="eastAsia" w:ascii="宋体" w:hAnsi="宋体" w:eastAsia="宋体" w:cs="宋体"/>
                <w:sz w:val="21"/>
                <w:szCs w:val="21"/>
              </w:rPr>
            </w:pPr>
            <w:r>
              <w:rPr>
                <w:rFonts w:hint="eastAsia" w:ascii="宋体" w:hAnsi="宋体" w:eastAsia="宋体" w:cs="宋体"/>
                <w:sz w:val="21"/>
                <w:szCs w:val="21"/>
              </w:rPr>
              <w:t>通过“社工+青年社会组织+义工”联动模式，联动市红十字会、市救援辅助协会等组织，为青少年提供寒暑假安全自护自救教育服务。结合情景体验、趣味闯关等新颖有趣方式，为青少年普及溺水救援、中暑处理、创伤包扎、消防演练、心肺复苏急救流程等安全教育知识，增强青少年自护自救意识与技能。</w:t>
            </w:r>
          </w:p>
        </w:tc>
        <w:tc>
          <w:tcPr>
            <w:tcW w:w="993" w:type="pct"/>
            <w:vMerge w:val="continue"/>
            <w:tcBorders>
              <w:top w:val="nil"/>
              <w:left w:val="single" w:color="000000" w:sz="4" w:space="0"/>
              <w:bottom w:val="single" w:color="000000" w:sz="4" w:space="0"/>
              <w:right w:val="single" w:color="000000" w:sz="4" w:space="0"/>
            </w:tcBorders>
          </w:tcPr>
          <w:p w14:paraId="19A760E2">
            <w:pPr>
              <w:rPr>
                <w:rFonts w:hint="eastAsia" w:ascii="宋体" w:hAnsi="宋体" w:eastAsia="宋体" w:cs="宋体"/>
                <w:sz w:val="21"/>
                <w:szCs w:val="21"/>
              </w:rPr>
            </w:pPr>
          </w:p>
        </w:tc>
        <w:tc>
          <w:tcPr>
            <w:tcW w:w="717" w:type="pct"/>
            <w:vMerge w:val="continue"/>
            <w:tcBorders>
              <w:top w:val="nil"/>
              <w:left w:val="single" w:color="000000" w:sz="4" w:space="0"/>
              <w:bottom w:val="single" w:color="000000" w:sz="4" w:space="0"/>
              <w:right w:val="single" w:color="000000" w:sz="4" w:space="0"/>
            </w:tcBorders>
          </w:tcPr>
          <w:p w14:paraId="460A7D61">
            <w:pPr>
              <w:rPr>
                <w:rFonts w:hint="eastAsia" w:ascii="宋体" w:hAnsi="宋体" w:eastAsia="宋体" w:cs="宋体"/>
                <w:sz w:val="21"/>
                <w:szCs w:val="21"/>
              </w:rPr>
            </w:pPr>
          </w:p>
        </w:tc>
      </w:tr>
      <w:tr w14:paraId="73F2D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D8E4B">
            <w:pPr>
              <w:pStyle w:val="11"/>
              <w:jc w:val="center"/>
              <w:rPr>
                <w:rFonts w:hint="eastAsia" w:ascii="宋体" w:hAnsi="宋体" w:eastAsia="宋体" w:cs="宋体"/>
                <w:sz w:val="21"/>
                <w:szCs w:val="21"/>
              </w:rPr>
            </w:pPr>
            <w:r>
              <w:rPr>
                <w:rFonts w:hint="eastAsia" w:ascii="宋体" w:hAnsi="宋体" w:eastAsia="宋体" w:cs="宋体"/>
                <w:sz w:val="21"/>
                <w:szCs w:val="21"/>
              </w:rPr>
              <w:t>青少年家庭支援服务</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A5364">
            <w:pPr>
              <w:pStyle w:val="11"/>
              <w:jc w:val="left"/>
              <w:rPr>
                <w:rFonts w:hint="eastAsia" w:ascii="宋体" w:hAnsi="宋体" w:eastAsia="宋体" w:cs="宋体"/>
                <w:sz w:val="21"/>
                <w:szCs w:val="21"/>
              </w:rPr>
            </w:pPr>
            <w:r>
              <w:rPr>
                <w:rFonts w:hint="eastAsia" w:ascii="宋体" w:hAnsi="宋体" w:eastAsia="宋体" w:cs="宋体"/>
                <w:sz w:val="21"/>
                <w:szCs w:val="21"/>
              </w:rPr>
              <w:t>以青少年及其家长为主要服务对象，根据实际情况，综合使用个案、小组、社区活动等社会工作专业方法，开展家庭心理支援和家庭教育两大主题服务。</w:t>
            </w:r>
          </w:p>
          <w:p w14:paraId="02935940">
            <w:pPr>
              <w:pStyle w:val="11"/>
              <w:jc w:val="left"/>
              <w:rPr>
                <w:rFonts w:hint="eastAsia" w:ascii="宋体" w:hAnsi="宋体" w:eastAsia="宋体" w:cs="宋体"/>
                <w:sz w:val="21"/>
                <w:szCs w:val="21"/>
              </w:rPr>
            </w:pPr>
            <w:r>
              <w:rPr>
                <w:rFonts w:hint="eastAsia" w:ascii="宋体" w:hAnsi="宋体" w:eastAsia="宋体" w:cs="宋体"/>
                <w:sz w:val="21"/>
                <w:szCs w:val="21"/>
              </w:rPr>
              <w:t>为有需求的青少年及其家长提供心理支援服务，协助其重视并正确认识青少年心理健康问题，了解科学应对方法，促进青少年与家长互相理解，助力青少年心理健康成长；为有特定需求的家庭提供家庭治疗，强化青少年心理健康问题的家庭支持，促进家庭内在系统的改变。</w:t>
            </w:r>
          </w:p>
          <w:p w14:paraId="31AB861B">
            <w:pPr>
              <w:pStyle w:val="11"/>
              <w:jc w:val="left"/>
              <w:rPr>
                <w:rFonts w:hint="eastAsia" w:ascii="宋体" w:hAnsi="宋体" w:eastAsia="宋体" w:cs="宋体"/>
                <w:sz w:val="21"/>
                <w:szCs w:val="21"/>
              </w:rPr>
            </w:pPr>
            <w:r>
              <w:rPr>
                <w:rFonts w:hint="eastAsia" w:ascii="宋体" w:hAnsi="宋体" w:eastAsia="宋体" w:cs="宋体"/>
                <w:sz w:val="21"/>
                <w:szCs w:val="21"/>
              </w:rPr>
              <w:t>为有需求的家长提供家庭教育服务，在协助家长树立正确的家庭教育理念的同时，疏导家长在家庭教育过程中紧张焦虑的情绪，引导家长运用科学的家庭教育方法，提升家庭教育能力，助力构建和睦的家庭关系，营造良好的家庭环境。</w:t>
            </w:r>
          </w:p>
        </w:tc>
        <w:tc>
          <w:tcPr>
            <w:tcW w:w="993" w:type="pct"/>
            <w:vMerge w:val="continue"/>
            <w:tcBorders>
              <w:top w:val="nil"/>
              <w:left w:val="single" w:color="000000" w:sz="4" w:space="0"/>
              <w:bottom w:val="single" w:color="000000" w:sz="4" w:space="0"/>
              <w:right w:val="single" w:color="000000" w:sz="4" w:space="0"/>
            </w:tcBorders>
          </w:tcPr>
          <w:p w14:paraId="09B802A2">
            <w:pPr>
              <w:rPr>
                <w:rFonts w:hint="eastAsia" w:ascii="宋体" w:hAnsi="宋体" w:eastAsia="宋体" w:cs="宋体"/>
                <w:sz w:val="21"/>
                <w:szCs w:val="21"/>
              </w:rPr>
            </w:pPr>
          </w:p>
        </w:tc>
        <w:tc>
          <w:tcPr>
            <w:tcW w:w="717" w:type="pct"/>
            <w:vMerge w:val="continue"/>
            <w:tcBorders>
              <w:top w:val="nil"/>
              <w:left w:val="single" w:color="000000" w:sz="4" w:space="0"/>
              <w:bottom w:val="single" w:color="000000" w:sz="4" w:space="0"/>
              <w:right w:val="single" w:color="000000" w:sz="4" w:space="0"/>
            </w:tcBorders>
          </w:tcPr>
          <w:p w14:paraId="05D10A0E">
            <w:pPr>
              <w:rPr>
                <w:rFonts w:hint="eastAsia" w:ascii="宋体" w:hAnsi="宋体" w:eastAsia="宋体" w:cs="宋体"/>
                <w:sz w:val="21"/>
                <w:szCs w:val="21"/>
              </w:rPr>
            </w:pPr>
          </w:p>
        </w:tc>
      </w:tr>
      <w:tr w14:paraId="6E8D7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23BF2">
            <w:pPr>
              <w:pStyle w:val="11"/>
              <w:jc w:val="center"/>
              <w:rPr>
                <w:rFonts w:hint="eastAsia" w:ascii="宋体" w:hAnsi="宋体" w:eastAsia="宋体" w:cs="宋体"/>
                <w:sz w:val="21"/>
                <w:szCs w:val="21"/>
              </w:rPr>
            </w:pPr>
            <w:r>
              <w:rPr>
                <w:rFonts w:hint="eastAsia" w:ascii="宋体" w:hAnsi="宋体" w:eastAsia="宋体" w:cs="宋体"/>
                <w:sz w:val="21"/>
                <w:szCs w:val="21"/>
              </w:rPr>
              <w:t>12355市镇联动体系建设</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3961C">
            <w:pPr>
              <w:pStyle w:val="11"/>
              <w:jc w:val="left"/>
              <w:rPr>
                <w:rFonts w:hint="eastAsia" w:ascii="宋体" w:hAnsi="宋体" w:eastAsia="宋体" w:cs="宋体"/>
                <w:sz w:val="21"/>
                <w:szCs w:val="21"/>
              </w:rPr>
            </w:pPr>
            <w:r>
              <w:rPr>
                <w:rFonts w:hint="eastAsia" w:ascii="宋体" w:hAnsi="宋体" w:eastAsia="宋体" w:cs="宋体"/>
                <w:sz w:val="21"/>
                <w:szCs w:val="21"/>
              </w:rPr>
              <w:t>运营12355平台，支持镇街12355阵地体系建设，以青少年的成长发展需求为导向，联动职能部门，整合社会资源，以“线上+线下”的服务方式，对接广东12355青少年服务台，为线上求助的青少年及其家庭提供心理辅导、法律维权、就业指导、助学帮困等线下跟进服务，并支持镇街12355阵地体系建设。同时，服务台按照团中央统一部署，联动各中学定期开展中高考减压、寒暑假青春自护教育等特色服务。</w:t>
            </w:r>
          </w:p>
        </w:tc>
        <w:tc>
          <w:tcPr>
            <w:tcW w:w="993" w:type="pct"/>
            <w:vMerge w:val="continue"/>
            <w:tcBorders>
              <w:top w:val="nil"/>
              <w:left w:val="single" w:color="000000" w:sz="4" w:space="0"/>
              <w:bottom w:val="single" w:color="000000" w:sz="4" w:space="0"/>
              <w:right w:val="single" w:color="000000" w:sz="4" w:space="0"/>
            </w:tcBorders>
          </w:tcPr>
          <w:p w14:paraId="197F8405">
            <w:pPr>
              <w:rPr>
                <w:rFonts w:hint="eastAsia" w:ascii="宋体" w:hAnsi="宋体" w:eastAsia="宋体" w:cs="宋体"/>
                <w:sz w:val="21"/>
                <w:szCs w:val="21"/>
              </w:rPr>
            </w:pPr>
          </w:p>
        </w:tc>
        <w:tc>
          <w:tcPr>
            <w:tcW w:w="717" w:type="pct"/>
            <w:vMerge w:val="continue"/>
            <w:tcBorders>
              <w:top w:val="nil"/>
              <w:left w:val="single" w:color="000000" w:sz="4" w:space="0"/>
              <w:bottom w:val="single" w:color="000000" w:sz="4" w:space="0"/>
              <w:right w:val="single" w:color="000000" w:sz="4" w:space="0"/>
            </w:tcBorders>
          </w:tcPr>
          <w:p w14:paraId="6531805A">
            <w:pPr>
              <w:rPr>
                <w:rFonts w:hint="eastAsia" w:ascii="宋体" w:hAnsi="宋体" w:eastAsia="宋体" w:cs="宋体"/>
                <w:sz w:val="21"/>
                <w:szCs w:val="21"/>
              </w:rPr>
            </w:pPr>
          </w:p>
        </w:tc>
      </w:tr>
      <w:tr w14:paraId="736BE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AEEDD">
            <w:pPr>
              <w:pStyle w:val="11"/>
              <w:jc w:val="center"/>
              <w:rPr>
                <w:rFonts w:hint="eastAsia" w:ascii="宋体" w:hAnsi="宋体" w:eastAsia="宋体" w:cs="宋体"/>
                <w:sz w:val="21"/>
                <w:szCs w:val="21"/>
              </w:rPr>
            </w:pPr>
            <w:r>
              <w:rPr>
                <w:rFonts w:hint="eastAsia" w:ascii="宋体" w:hAnsi="宋体" w:eastAsia="宋体" w:cs="宋体"/>
                <w:sz w:val="21"/>
                <w:szCs w:val="21"/>
              </w:rPr>
              <w:t>接受转介服务</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A2AFA">
            <w:pPr>
              <w:pStyle w:val="11"/>
              <w:jc w:val="both"/>
              <w:rPr>
                <w:rFonts w:hint="eastAsia" w:ascii="宋体" w:hAnsi="宋体" w:eastAsia="宋体" w:cs="宋体"/>
                <w:sz w:val="21"/>
                <w:szCs w:val="21"/>
              </w:rPr>
            </w:pPr>
            <w:r>
              <w:rPr>
                <w:rFonts w:hint="eastAsia" w:ascii="宋体" w:hAnsi="宋体" w:eastAsia="宋体" w:cs="宋体"/>
                <w:sz w:val="21"/>
                <w:szCs w:val="21"/>
              </w:rPr>
              <w:t>根据公检法司在日常工作中发现的罪错青少年，做好有关青少年的转介跟进服务，落实“教育、感化、挽救”方针。</w:t>
            </w:r>
          </w:p>
        </w:tc>
        <w:tc>
          <w:tcPr>
            <w:tcW w:w="99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A3E57">
            <w:pPr>
              <w:pStyle w:val="11"/>
              <w:jc w:val="center"/>
              <w:rPr>
                <w:rFonts w:hint="eastAsia" w:ascii="宋体" w:hAnsi="宋体" w:eastAsia="宋体" w:cs="宋体"/>
                <w:sz w:val="21"/>
                <w:szCs w:val="21"/>
              </w:rPr>
            </w:pPr>
            <w:r>
              <w:rPr>
                <w:rFonts w:hint="eastAsia" w:ascii="宋体" w:hAnsi="宋体" w:eastAsia="宋体" w:cs="宋体"/>
                <w:sz w:val="21"/>
                <w:szCs w:val="21"/>
              </w:rPr>
              <w:t>视实际情况而定</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9D414">
            <w:pPr>
              <w:pStyle w:val="11"/>
              <w:jc w:val="center"/>
              <w:rPr>
                <w:rFonts w:hint="eastAsia" w:ascii="宋体" w:hAnsi="宋体" w:eastAsia="宋体" w:cs="宋体"/>
                <w:sz w:val="21"/>
                <w:szCs w:val="21"/>
              </w:rPr>
            </w:pPr>
            <w:r>
              <w:rPr>
                <w:rFonts w:hint="eastAsia" w:ascii="宋体" w:hAnsi="宋体" w:eastAsia="宋体" w:cs="宋体"/>
                <w:sz w:val="21"/>
                <w:szCs w:val="21"/>
              </w:rPr>
              <w:t>/</w:t>
            </w:r>
          </w:p>
        </w:tc>
      </w:tr>
      <w:tr w14:paraId="28BE4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E2BE0">
            <w:pPr>
              <w:pStyle w:val="11"/>
              <w:jc w:val="center"/>
              <w:rPr>
                <w:rFonts w:hint="eastAsia" w:ascii="宋体" w:hAnsi="宋体" w:eastAsia="宋体" w:cs="宋体"/>
                <w:sz w:val="21"/>
                <w:szCs w:val="21"/>
              </w:rPr>
            </w:pPr>
            <w:r>
              <w:rPr>
                <w:rFonts w:hint="eastAsia" w:ascii="宋体" w:hAnsi="宋体" w:eastAsia="宋体" w:cs="宋体"/>
                <w:sz w:val="21"/>
                <w:szCs w:val="21"/>
              </w:rPr>
              <w:t>工作计划</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343F8">
            <w:pPr>
              <w:pStyle w:val="11"/>
              <w:jc w:val="both"/>
              <w:rPr>
                <w:rFonts w:hint="eastAsia" w:ascii="宋体" w:hAnsi="宋体" w:eastAsia="宋体" w:cs="宋体"/>
                <w:sz w:val="21"/>
                <w:szCs w:val="21"/>
              </w:rPr>
            </w:pPr>
            <w:r>
              <w:rPr>
                <w:rFonts w:hint="eastAsia" w:ascii="宋体" w:hAnsi="宋体" w:eastAsia="宋体" w:cs="宋体"/>
                <w:sz w:val="21"/>
                <w:szCs w:val="21"/>
              </w:rPr>
              <w:t>根据项目立项资料，结合实际需求，制定具体的服务计划。</w:t>
            </w:r>
          </w:p>
        </w:tc>
        <w:tc>
          <w:tcPr>
            <w:tcW w:w="99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7E33D">
            <w:pPr>
              <w:pStyle w:val="11"/>
              <w:jc w:val="center"/>
              <w:rPr>
                <w:rFonts w:hint="eastAsia" w:ascii="宋体" w:hAnsi="宋体" w:eastAsia="宋体" w:cs="宋体"/>
                <w:sz w:val="21"/>
                <w:szCs w:val="21"/>
              </w:rPr>
            </w:pPr>
            <w:r>
              <w:rPr>
                <w:rFonts w:hint="eastAsia" w:ascii="宋体" w:hAnsi="宋体" w:eastAsia="宋体" w:cs="宋体"/>
                <w:sz w:val="21"/>
                <w:szCs w:val="21"/>
              </w:rPr>
              <w:t>1份</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015D3">
            <w:pPr>
              <w:pStyle w:val="11"/>
              <w:jc w:val="center"/>
              <w:rPr>
                <w:rFonts w:hint="eastAsia" w:ascii="宋体" w:hAnsi="宋体" w:eastAsia="宋体" w:cs="宋体"/>
                <w:sz w:val="21"/>
                <w:szCs w:val="21"/>
              </w:rPr>
            </w:pPr>
            <w:r>
              <w:rPr>
                <w:rFonts w:hint="eastAsia" w:ascii="宋体" w:hAnsi="宋体" w:eastAsia="宋体" w:cs="宋体"/>
                <w:sz w:val="21"/>
                <w:szCs w:val="21"/>
              </w:rPr>
              <w:t>/</w:t>
            </w:r>
          </w:p>
        </w:tc>
      </w:tr>
      <w:tr w14:paraId="29BC9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79520">
            <w:pPr>
              <w:pStyle w:val="11"/>
              <w:jc w:val="center"/>
              <w:rPr>
                <w:rFonts w:hint="eastAsia" w:ascii="宋体" w:hAnsi="宋体" w:eastAsia="宋体" w:cs="宋体"/>
                <w:sz w:val="21"/>
                <w:szCs w:val="21"/>
              </w:rPr>
            </w:pPr>
            <w:r>
              <w:rPr>
                <w:rFonts w:hint="eastAsia" w:ascii="宋体" w:hAnsi="宋体" w:eastAsia="宋体" w:cs="宋体"/>
                <w:sz w:val="21"/>
                <w:szCs w:val="21"/>
              </w:rPr>
              <w:t>工作总结</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D7559">
            <w:pPr>
              <w:pStyle w:val="11"/>
              <w:jc w:val="both"/>
              <w:rPr>
                <w:rFonts w:hint="eastAsia" w:ascii="宋体" w:hAnsi="宋体" w:eastAsia="宋体" w:cs="宋体"/>
                <w:sz w:val="21"/>
                <w:szCs w:val="21"/>
              </w:rPr>
            </w:pPr>
            <w:r>
              <w:rPr>
                <w:rFonts w:hint="eastAsia" w:ascii="宋体" w:hAnsi="宋体" w:eastAsia="宋体" w:cs="宋体"/>
                <w:sz w:val="21"/>
                <w:szCs w:val="21"/>
              </w:rPr>
              <w:t>根据项目实际服务情况，完成项目年度工作总结。</w:t>
            </w:r>
          </w:p>
        </w:tc>
        <w:tc>
          <w:tcPr>
            <w:tcW w:w="99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4A8D2">
            <w:pPr>
              <w:pStyle w:val="11"/>
              <w:jc w:val="center"/>
              <w:rPr>
                <w:rFonts w:hint="eastAsia" w:ascii="宋体" w:hAnsi="宋体" w:eastAsia="宋体" w:cs="宋体"/>
                <w:sz w:val="21"/>
                <w:szCs w:val="21"/>
              </w:rPr>
            </w:pPr>
            <w:r>
              <w:rPr>
                <w:rFonts w:hint="eastAsia" w:ascii="宋体" w:hAnsi="宋体" w:eastAsia="宋体" w:cs="宋体"/>
                <w:sz w:val="21"/>
                <w:szCs w:val="21"/>
              </w:rPr>
              <w:t>1份</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2EE84">
            <w:pPr>
              <w:pStyle w:val="11"/>
              <w:jc w:val="center"/>
              <w:rPr>
                <w:rFonts w:hint="eastAsia" w:ascii="宋体" w:hAnsi="宋体" w:eastAsia="宋体" w:cs="宋体"/>
                <w:sz w:val="21"/>
                <w:szCs w:val="21"/>
              </w:rPr>
            </w:pPr>
            <w:r>
              <w:rPr>
                <w:rFonts w:hint="eastAsia" w:ascii="宋体" w:hAnsi="宋体" w:eastAsia="宋体" w:cs="宋体"/>
                <w:sz w:val="21"/>
                <w:szCs w:val="21"/>
              </w:rPr>
              <w:t>/</w:t>
            </w:r>
          </w:p>
        </w:tc>
      </w:tr>
      <w:tr w14:paraId="70C0A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511D9">
            <w:pPr>
              <w:pStyle w:val="11"/>
              <w:jc w:val="center"/>
              <w:rPr>
                <w:rFonts w:hint="eastAsia" w:ascii="宋体" w:hAnsi="宋体" w:eastAsia="宋体" w:cs="宋体"/>
                <w:sz w:val="21"/>
                <w:szCs w:val="21"/>
              </w:rPr>
            </w:pPr>
            <w:r>
              <w:rPr>
                <w:rFonts w:hint="eastAsia" w:ascii="宋体" w:hAnsi="宋体" w:eastAsia="宋体" w:cs="宋体"/>
                <w:sz w:val="21"/>
                <w:szCs w:val="21"/>
              </w:rPr>
              <w:t>案例汇编</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7DF5E">
            <w:pPr>
              <w:pStyle w:val="11"/>
              <w:jc w:val="both"/>
              <w:rPr>
                <w:rFonts w:hint="eastAsia" w:ascii="宋体" w:hAnsi="宋体" w:eastAsia="宋体" w:cs="宋体"/>
                <w:sz w:val="21"/>
                <w:szCs w:val="21"/>
              </w:rPr>
            </w:pPr>
            <w:r>
              <w:rPr>
                <w:rFonts w:hint="eastAsia" w:ascii="宋体" w:hAnsi="宋体" w:eastAsia="宋体" w:cs="宋体"/>
                <w:sz w:val="21"/>
                <w:szCs w:val="21"/>
              </w:rPr>
              <w:t>将项目服务中较有代表性的个案、小组或社区活动等，整理为服务案例，汇编成册。</w:t>
            </w:r>
          </w:p>
        </w:tc>
        <w:tc>
          <w:tcPr>
            <w:tcW w:w="99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9B6E2">
            <w:pPr>
              <w:pStyle w:val="11"/>
              <w:jc w:val="center"/>
              <w:rPr>
                <w:rFonts w:hint="eastAsia" w:ascii="宋体" w:hAnsi="宋体" w:eastAsia="宋体" w:cs="宋体"/>
                <w:sz w:val="21"/>
                <w:szCs w:val="21"/>
              </w:rPr>
            </w:pPr>
            <w:r>
              <w:rPr>
                <w:rFonts w:hint="eastAsia" w:ascii="宋体" w:hAnsi="宋体" w:eastAsia="宋体" w:cs="宋体"/>
                <w:sz w:val="21"/>
                <w:szCs w:val="21"/>
              </w:rPr>
              <w:t>1册</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FBACB">
            <w:pPr>
              <w:pStyle w:val="11"/>
              <w:jc w:val="center"/>
              <w:rPr>
                <w:rFonts w:hint="eastAsia" w:ascii="宋体" w:hAnsi="宋体" w:eastAsia="宋体" w:cs="宋体"/>
                <w:sz w:val="21"/>
                <w:szCs w:val="21"/>
              </w:rPr>
            </w:pPr>
            <w:r>
              <w:rPr>
                <w:rFonts w:hint="eastAsia" w:ascii="宋体" w:hAnsi="宋体" w:eastAsia="宋体" w:cs="宋体"/>
                <w:sz w:val="21"/>
                <w:szCs w:val="21"/>
              </w:rPr>
              <w:t>/</w:t>
            </w:r>
          </w:p>
        </w:tc>
      </w:tr>
      <w:tr w14:paraId="1ACA7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F463C">
            <w:pPr>
              <w:pStyle w:val="11"/>
              <w:jc w:val="center"/>
              <w:rPr>
                <w:rFonts w:hint="eastAsia" w:ascii="宋体" w:hAnsi="宋体" w:eastAsia="宋体" w:cs="宋体"/>
                <w:sz w:val="21"/>
                <w:szCs w:val="21"/>
              </w:rPr>
            </w:pPr>
            <w:r>
              <w:rPr>
                <w:rFonts w:hint="eastAsia" w:ascii="宋体" w:hAnsi="宋体" w:eastAsia="宋体" w:cs="宋体"/>
                <w:sz w:val="21"/>
                <w:szCs w:val="21"/>
              </w:rPr>
              <w:t>完成项目相关的其他工作</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A35A0">
            <w:pPr>
              <w:pStyle w:val="11"/>
              <w:jc w:val="both"/>
              <w:rPr>
                <w:rFonts w:hint="eastAsia" w:ascii="宋体" w:hAnsi="宋体" w:eastAsia="宋体" w:cs="宋体"/>
                <w:sz w:val="21"/>
                <w:szCs w:val="21"/>
              </w:rPr>
            </w:pPr>
            <w:r>
              <w:rPr>
                <w:rFonts w:hint="eastAsia" w:ascii="宋体" w:hAnsi="宋体" w:eastAsia="宋体" w:cs="宋体"/>
                <w:sz w:val="21"/>
                <w:szCs w:val="21"/>
              </w:rPr>
              <w:t>项目的人力资源管理、财务管理、会议管理、档案管理、宣传推广等相关工作。</w:t>
            </w:r>
          </w:p>
        </w:tc>
        <w:tc>
          <w:tcPr>
            <w:tcW w:w="99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9569E">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C4C22">
            <w:pPr>
              <w:pStyle w:val="11"/>
              <w:jc w:val="center"/>
              <w:rPr>
                <w:rFonts w:hint="eastAsia" w:ascii="宋体" w:hAnsi="宋体" w:eastAsia="宋体" w:cs="宋体"/>
                <w:sz w:val="21"/>
                <w:szCs w:val="21"/>
              </w:rPr>
            </w:pPr>
            <w:r>
              <w:rPr>
                <w:rFonts w:hint="eastAsia" w:ascii="宋体" w:hAnsi="宋体" w:eastAsia="宋体" w:cs="宋体"/>
                <w:sz w:val="21"/>
                <w:szCs w:val="21"/>
              </w:rPr>
              <w:t>/</w:t>
            </w:r>
          </w:p>
        </w:tc>
      </w:tr>
      <w:tr w14:paraId="043076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9C2F5">
            <w:pPr>
              <w:pStyle w:val="11"/>
              <w:jc w:val="center"/>
              <w:rPr>
                <w:rFonts w:hint="eastAsia" w:ascii="宋体" w:hAnsi="宋体" w:eastAsia="宋体" w:cs="宋体"/>
                <w:sz w:val="21"/>
                <w:szCs w:val="21"/>
              </w:rPr>
            </w:pPr>
            <w:r>
              <w:rPr>
                <w:rFonts w:hint="eastAsia" w:ascii="宋体" w:hAnsi="宋体" w:eastAsia="宋体" w:cs="宋体"/>
                <w:sz w:val="21"/>
                <w:szCs w:val="21"/>
              </w:rPr>
              <w:t>服务阵地运营</w:t>
            </w:r>
          </w:p>
        </w:tc>
        <w:tc>
          <w:tcPr>
            <w:tcW w:w="243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73DEC">
            <w:pPr>
              <w:pStyle w:val="11"/>
              <w:jc w:val="both"/>
              <w:rPr>
                <w:rFonts w:hint="eastAsia" w:ascii="宋体" w:hAnsi="宋体" w:eastAsia="宋体" w:cs="宋体"/>
                <w:sz w:val="21"/>
                <w:szCs w:val="21"/>
              </w:rPr>
            </w:pPr>
            <w:r>
              <w:rPr>
                <w:rFonts w:hint="eastAsia" w:ascii="宋体" w:hAnsi="宋体" w:eastAsia="宋体" w:cs="宋体"/>
                <w:sz w:val="21"/>
                <w:szCs w:val="21"/>
              </w:rPr>
              <w:t>服务阵地的日常场地管理、设备设施维护、宣传推广、前台值班等具体事务。</w:t>
            </w:r>
          </w:p>
        </w:tc>
        <w:tc>
          <w:tcPr>
            <w:tcW w:w="99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5F493">
            <w:pPr>
              <w:pStyle w:val="11"/>
              <w:jc w:val="center"/>
              <w:rPr>
                <w:rFonts w:hint="eastAsia" w:ascii="宋体" w:hAnsi="宋体" w:eastAsia="宋体" w:cs="宋体"/>
                <w:sz w:val="21"/>
                <w:szCs w:val="21"/>
              </w:rPr>
            </w:pPr>
            <w:r>
              <w:rPr>
                <w:rFonts w:hint="eastAsia" w:ascii="宋体" w:hAnsi="宋体" w:eastAsia="宋体" w:cs="宋体"/>
                <w:sz w:val="21"/>
                <w:szCs w:val="21"/>
              </w:rPr>
              <w:t>/</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7B153">
            <w:pPr>
              <w:pStyle w:val="11"/>
              <w:jc w:val="center"/>
              <w:rPr>
                <w:rFonts w:hint="eastAsia" w:ascii="宋体" w:hAnsi="宋体" w:eastAsia="宋体" w:cs="宋体"/>
                <w:sz w:val="21"/>
                <w:szCs w:val="21"/>
              </w:rPr>
            </w:pPr>
            <w:r>
              <w:rPr>
                <w:rFonts w:hint="eastAsia" w:ascii="宋体" w:hAnsi="宋体" w:eastAsia="宋体" w:cs="宋体"/>
                <w:sz w:val="21"/>
                <w:szCs w:val="21"/>
              </w:rPr>
              <w:t>/</w:t>
            </w:r>
          </w:p>
        </w:tc>
      </w:tr>
    </w:tbl>
    <w:p w14:paraId="75432403">
      <w:pPr>
        <w:pStyle w:val="11"/>
        <w:jc w:val="both"/>
        <w:rPr>
          <w:rFonts w:hint="eastAsia" w:ascii="宋体" w:hAnsi="宋体" w:eastAsia="宋体" w:cs="宋体"/>
          <w:sz w:val="21"/>
          <w:szCs w:val="21"/>
        </w:rPr>
      </w:pPr>
      <w:r>
        <w:rPr>
          <w:rFonts w:hint="eastAsia" w:ascii="宋体" w:hAnsi="宋体" w:eastAsia="宋体" w:cs="宋体"/>
          <w:sz w:val="21"/>
          <w:szCs w:val="21"/>
        </w:rPr>
        <w:t>备注：以上服务指标为12个月（即一年）协议量，项目周期为1年。</w:t>
      </w:r>
    </w:p>
    <w:p w14:paraId="3543A1C6">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六、服务要求</w:t>
      </w:r>
    </w:p>
    <w:p w14:paraId="7929D27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成交供应商为采购人委派身体健康并符合要求的15名社工人员，（中、高级）社会工作师和助理社会工作师的配置应符合《东莞市政府购买社会工作服务实施办法》中不低于1:4的比例要求。监督管理指导社工为采购人提供相关的优质服务。</w:t>
      </w:r>
    </w:p>
    <w:p w14:paraId="7DB1F0B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成交供应商所提供的社工应具备以下基本条件：通过助理社工师职业水平考试并取得证书，未取得证书的须于2026年考试结束后取得证书；尊重服务对象的自决权、隐私权、知情权，保护其利益，接纳服务对象；能运用专业方法和技巧，为采购人解决服务对象的实际问题，为采购人相关工作出谋划策；热爱社会工作，具有社会责任感和敬业精神，遵守职业操守及采购人的管理制度</w:t>
      </w:r>
      <w:r>
        <w:rPr>
          <w:rFonts w:hint="eastAsia" w:ascii="宋体" w:hAnsi="宋体" w:eastAsia="宋体" w:cs="宋体"/>
          <w:b/>
          <w:sz w:val="21"/>
          <w:szCs w:val="21"/>
        </w:rPr>
        <w:t>（须提供承诺函）</w:t>
      </w:r>
      <w:r>
        <w:rPr>
          <w:rFonts w:hint="eastAsia" w:ascii="宋体" w:hAnsi="宋体" w:eastAsia="宋体" w:cs="宋体"/>
          <w:sz w:val="21"/>
          <w:szCs w:val="21"/>
        </w:rPr>
        <w:t>。</w:t>
      </w:r>
    </w:p>
    <w:p w14:paraId="106112C0">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成交供应商须根据东莞市人民政府办公室关于印发《东莞市政府购买社会工作服务实施办法》的通知第十九条要求，服务期内在合同总额中预留不低于总经费的83%作为人力成本，预留总经费的3%作为社工服务成本费用，管理成本不高于总经费的14%。</w:t>
      </w:r>
      <w:r>
        <w:rPr>
          <w:rFonts w:hint="eastAsia" w:ascii="宋体" w:hAnsi="宋体" w:eastAsia="宋体" w:cs="宋体"/>
          <w:b/>
          <w:sz w:val="21"/>
          <w:szCs w:val="21"/>
        </w:rPr>
        <w:t>（须提供承诺函）</w:t>
      </w:r>
    </w:p>
    <w:p w14:paraId="0A7BF130">
      <w:pPr>
        <w:pStyle w:val="11"/>
        <w:ind w:firstLine="640"/>
        <w:jc w:val="both"/>
        <w:rPr>
          <w:rFonts w:hint="eastAsia" w:ascii="宋体" w:hAnsi="宋体" w:eastAsia="宋体" w:cs="宋体"/>
          <w:sz w:val="21"/>
          <w:szCs w:val="21"/>
        </w:rPr>
      </w:pPr>
      <w:r>
        <w:rPr>
          <w:rFonts w:hint="eastAsia" w:ascii="宋体" w:hAnsi="宋体" w:eastAsia="宋体" w:cs="宋体"/>
          <w:sz w:val="21"/>
          <w:szCs w:val="21"/>
        </w:rPr>
        <w:t>4．成交供应商新聘用社工设服务试用期（试用期1个月）自社工到岗之日起算，由采购人考核评估新聘社工是否通过试用期。</w:t>
      </w:r>
    </w:p>
    <w:p w14:paraId="65D1B1AC">
      <w:pPr>
        <w:pStyle w:val="11"/>
        <w:ind w:firstLine="640"/>
        <w:jc w:val="both"/>
        <w:rPr>
          <w:rFonts w:hint="eastAsia" w:ascii="宋体" w:hAnsi="宋体" w:eastAsia="宋体" w:cs="宋体"/>
          <w:sz w:val="21"/>
          <w:szCs w:val="21"/>
        </w:rPr>
      </w:pPr>
      <w:r>
        <w:rPr>
          <w:rFonts w:hint="eastAsia" w:ascii="宋体" w:hAnsi="宋体" w:eastAsia="宋体" w:cs="宋体"/>
          <w:sz w:val="21"/>
          <w:szCs w:val="21"/>
        </w:rPr>
        <w:t>5．成交供应商应与社工建立劳动关系，订立和履行劳动合同，支付社工工资、交纳相关的社会保险金等费用。</w:t>
      </w:r>
    </w:p>
    <w:p w14:paraId="3FD37BBA">
      <w:pPr>
        <w:pStyle w:val="11"/>
        <w:ind w:firstLine="640"/>
        <w:jc w:val="both"/>
        <w:rPr>
          <w:rFonts w:hint="eastAsia" w:ascii="宋体" w:hAnsi="宋体" w:eastAsia="宋体" w:cs="宋体"/>
          <w:sz w:val="21"/>
          <w:szCs w:val="21"/>
        </w:rPr>
      </w:pPr>
      <w:r>
        <w:rPr>
          <w:rFonts w:hint="eastAsia" w:ascii="宋体" w:hAnsi="宋体" w:eastAsia="宋体" w:cs="宋体"/>
          <w:sz w:val="21"/>
          <w:szCs w:val="21"/>
        </w:rPr>
        <w:t>6．全国社工职业资格考试后，采购人有权要求提供服务的社工具有职业资格并统一登记；特殊情况（如暂未取得助理社工师职业水平考试证书的社工录用）征得采购人的同意。</w:t>
      </w:r>
    </w:p>
    <w:p w14:paraId="2913B3A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7．成交供应商提供的社工出现离职情况，需提前与采购人沟通，并安排接任社工交接工作。</w:t>
      </w:r>
    </w:p>
    <w:p w14:paraId="008C4165">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★七、服务期：</w:t>
      </w:r>
      <w:r>
        <w:rPr>
          <w:rFonts w:hint="eastAsia" w:ascii="宋体" w:hAnsi="宋体" w:eastAsia="宋体" w:cs="宋体"/>
          <w:sz w:val="21"/>
          <w:szCs w:val="21"/>
          <w:shd w:val="clear" w:fill="FFFFFF"/>
        </w:rPr>
        <w:t>服务期自2026年1月1日起至2026年12月31日止。</w:t>
      </w:r>
    </w:p>
    <w:p w14:paraId="70D5FC31">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八、劳动条件</w:t>
      </w:r>
    </w:p>
    <w:p w14:paraId="24F35D8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1．成交供应商社工工作时间与采购人工作总时间应保持一致（工作时间40小时/周内不视为加班，且因工作岗位特殊需错时上下班的，可根据工作需要合理调整）。</w:t>
      </w:r>
    </w:p>
    <w:p w14:paraId="7A36F959">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2．在一线社工督导时间上，允许社工每月有一定的集中督导时间，具体时间和地点由督导与采购人和供应商协商后相对固定下来。在社工培训方面，应尽量使用工作以外的时间。</w:t>
      </w:r>
    </w:p>
    <w:p w14:paraId="38C0191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3．采购人提供安全的劳动条件和必要的工作环境及配套工作设备。</w:t>
      </w:r>
    </w:p>
    <w:p w14:paraId="5DF1436E">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九、考核管理</w:t>
      </w:r>
    </w:p>
    <w:p w14:paraId="6260F45F">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采购人有权每年对成交供应商提供的社工进行考核。在采购人进行的考核评估中（含试用期内），如成交供应商社工提供的服务未能达到协议标准或不能通过相关工作考核，采购人有权要求成交供应商予以调换，经两次以上调换仍达不到工作要求的（占所提供社工15%以上），采购人可提出解除协议要求。</w:t>
      </w:r>
    </w:p>
    <w:p w14:paraId="41EBDF96">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2．成交供应商负责社工业务管理、教育、培训，并配合采购人对社工进行日常管理、考核等。</w:t>
      </w:r>
    </w:p>
    <w:p w14:paraId="55972033">
      <w:pPr>
        <w:pStyle w:val="11"/>
        <w:ind w:firstLine="640"/>
        <w:jc w:val="both"/>
        <w:rPr>
          <w:rFonts w:hint="eastAsia" w:ascii="宋体" w:hAnsi="宋体" w:eastAsia="宋体" w:cs="宋体"/>
          <w:sz w:val="21"/>
          <w:szCs w:val="21"/>
        </w:rPr>
      </w:pPr>
      <w:r>
        <w:rPr>
          <w:rFonts w:hint="eastAsia" w:ascii="宋体" w:hAnsi="宋体" w:eastAsia="宋体" w:cs="宋体"/>
          <w:sz w:val="21"/>
          <w:szCs w:val="21"/>
        </w:rPr>
        <w:t>3．成交供应商应对派出的社工定期进行继续教育和考核评估，以促进社工能力的不断提升。</w:t>
      </w:r>
    </w:p>
    <w:p w14:paraId="1DFBBB52">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十、责任划分</w:t>
      </w:r>
    </w:p>
    <w:p w14:paraId="7B39EF97">
      <w:pPr>
        <w:pStyle w:val="11"/>
        <w:spacing w:after="150"/>
        <w:ind w:firstLine="640"/>
        <w:jc w:val="both"/>
        <w:rPr>
          <w:rFonts w:hint="eastAsia" w:ascii="宋体" w:hAnsi="宋体" w:eastAsia="宋体" w:cs="宋体"/>
          <w:sz w:val="21"/>
          <w:szCs w:val="21"/>
        </w:rPr>
      </w:pPr>
      <w:r>
        <w:rPr>
          <w:rFonts w:hint="eastAsia" w:ascii="宋体" w:hAnsi="宋体" w:eastAsia="宋体" w:cs="宋体"/>
          <w:sz w:val="21"/>
          <w:szCs w:val="21"/>
        </w:rPr>
        <w:t>1．如因成交供应商社工故意或重大过失给采购人造成损失，采购人有权追究成交供应商相关责任。</w:t>
      </w:r>
    </w:p>
    <w:p w14:paraId="4A7B6F61">
      <w:pPr>
        <w:pStyle w:val="11"/>
        <w:ind w:firstLine="640"/>
        <w:jc w:val="both"/>
        <w:rPr>
          <w:rFonts w:hint="eastAsia" w:ascii="宋体" w:hAnsi="宋体" w:eastAsia="宋体" w:cs="宋体"/>
          <w:sz w:val="21"/>
          <w:szCs w:val="21"/>
        </w:rPr>
      </w:pPr>
      <w:r>
        <w:rPr>
          <w:rFonts w:hint="eastAsia" w:ascii="宋体" w:hAnsi="宋体" w:eastAsia="宋体" w:cs="宋体"/>
          <w:sz w:val="21"/>
          <w:szCs w:val="21"/>
        </w:rPr>
        <w:t>★2．本项目服务期自合同签订生效之日起至服务期限届满为止，但在下列情况下除外：</w:t>
      </w:r>
    </w:p>
    <w:p w14:paraId="159D3CBE">
      <w:pPr>
        <w:pStyle w:val="11"/>
        <w:ind w:firstLine="640"/>
        <w:jc w:val="both"/>
        <w:rPr>
          <w:rFonts w:hint="eastAsia" w:ascii="宋体" w:hAnsi="宋体" w:eastAsia="宋体" w:cs="宋体"/>
          <w:sz w:val="21"/>
          <w:szCs w:val="21"/>
        </w:rPr>
      </w:pPr>
      <w:r>
        <w:rPr>
          <w:rFonts w:hint="eastAsia" w:ascii="宋体" w:hAnsi="宋体" w:eastAsia="宋体" w:cs="宋体"/>
          <w:sz w:val="21"/>
          <w:szCs w:val="21"/>
        </w:rPr>
        <w:t>（1）采购人强烈要求更换供应商的（经社工主管部门核实理由充足的）；</w:t>
      </w:r>
    </w:p>
    <w:p w14:paraId="0C8A11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（2）供应商提出终止履行协议的（经社工主管部门核实理由充足的）。</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4OTlmNmMyOTRhZGU0MzQ1MjE2YTMwZTU0Yjg5ZDUifQ=="/>
  </w:docVars>
  <w:rsids>
    <w:rsidRoot w:val="00984846"/>
    <w:rsid w:val="00000CCC"/>
    <w:rsid w:val="00120525"/>
    <w:rsid w:val="001564E1"/>
    <w:rsid w:val="001A6456"/>
    <w:rsid w:val="002D0DBA"/>
    <w:rsid w:val="003E21C8"/>
    <w:rsid w:val="0042059E"/>
    <w:rsid w:val="008106D8"/>
    <w:rsid w:val="00945843"/>
    <w:rsid w:val="00984846"/>
    <w:rsid w:val="009B3158"/>
    <w:rsid w:val="00C41689"/>
    <w:rsid w:val="00C92F88"/>
    <w:rsid w:val="00D869AF"/>
    <w:rsid w:val="07481B68"/>
    <w:rsid w:val="166F5CE9"/>
    <w:rsid w:val="26C774C6"/>
    <w:rsid w:val="47012F83"/>
    <w:rsid w:val="7099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
    <w:basedOn w:val="1"/>
    <w:next w:val="1"/>
    <w:qFormat/>
    <w:uiPriority w:val="0"/>
    <w:pPr>
      <w:spacing w:line="480" w:lineRule="auto"/>
      <w:textAlignment w:val="baseline"/>
    </w:pPr>
    <w:rPr>
      <w:sz w:val="2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1057</Words>
  <Characters>1100</Characters>
  <Lines>84</Lines>
  <Paragraphs>23</Paragraphs>
  <TotalTime>8</TotalTime>
  <ScaleCrop>false</ScaleCrop>
  <LinksUpToDate>false</LinksUpToDate>
  <CharactersWithSpaces>1105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2023-12-13T08:47:00Z</dcterms:created>
  <dc:creator>User</dc:creator>
  <cp:lastModifiedBy>潔</cp:lastModifiedBy>
  <dcterms:modified xsi:type="dcterms:W3CDTF">2026-02-27T06:46:48Z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F97E8608F6564BE0B1F3BE513889E961_13</vt:lpwstr>
  </property>
  <property fmtid="{D5CDD505-2E9C-101B-9397-08002B2CF9AE}" pid="4" name="KSOTemplateDocerSaveRecord">
    <vt:lpwstr>eyJoZGlkIjoiN2E2MzVjNzBlZjUzNWY0ODE0ZjQxNTUyZmU3NmE2MGEiLCJ1c2VySWQiOiIyODk5MDgwOTMifQ==</vt:lpwstr>
  </property>
</Properties>
</file>